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2C" w:rsidRPr="00DF53F2" w:rsidRDefault="00E706BF" w:rsidP="00C3582C">
      <w:pPr>
        <w:widowControl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Umorzenia, odroczenia, raty, zwolnienia w zakresie podatków i opłat lokalnych.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Zgodnie z przepisami Ordynacji podatkowej, każdy podatnik, w przypadkach uzasadnionych ważnym interesem podatnika lub interesem publicznym, ma prawo do wystąpienia do organu podatkowego z wnioskiem o udzielenie ulgi w spłacie podatku od nieruchomości, rolnego, leśnego, podatku od środków transportowych oraz opłaty od posiadania psów i opłaty skarbowej 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a także opłaty za gospodarowanie odpadami komunalnymi 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w zakresie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:rsidR="00C3582C" w:rsidRPr="00DF53F2" w:rsidRDefault="00C3582C" w:rsidP="00C3582C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odroczenia terminu płatności podatku lub rozłożenia zapłaty podatku na raty, </w:t>
      </w:r>
    </w:p>
    <w:p w:rsidR="00C3582C" w:rsidRPr="00DF53F2" w:rsidRDefault="00C3582C" w:rsidP="00C3582C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odroczenia lub rozłożenia na raty zapłaty zaległości podatkowej wraz z odsetkami za zwłokę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lub odset</w:t>
      </w:r>
      <w:r w:rsidR="00450F09">
        <w:rPr>
          <w:rFonts w:ascii="Times New Roman" w:hAnsi="Times New Roman" w:cs="Times New Roman"/>
          <w:sz w:val="22"/>
          <w:szCs w:val="22"/>
          <w:lang w:eastAsia="pl-PL"/>
        </w:rPr>
        <w:t>e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k od nieuregulowanych w terminie zaliczek na podatek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</w:p>
    <w:p w:rsidR="00C3582C" w:rsidRPr="00DF53F2" w:rsidRDefault="00C3582C" w:rsidP="00C3582C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umorzenia w całości lub w części zaległości podatkowej, odsetek za zwłokę lub opłaty prolongacyjnej.</w:t>
      </w:r>
    </w:p>
    <w:p w:rsidR="00C3582C" w:rsidRPr="00DF53F2" w:rsidRDefault="00C3582C" w:rsidP="00CB0FF9">
      <w:pPr>
        <w:widowControl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O przesłance 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ważnego interesu podatnika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można mówić w sytuacji znacznego obniżenia zdolności płatniczych dłużnika, w stopniu uniemożliwiającym zapłatę </w:t>
      </w:r>
      <w:r w:rsidR="00450F09">
        <w:rPr>
          <w:rFonts w:ascii="Times New Roman" w:hAnsi="Times New Roman" w:cs="Times New Roman"/>
          <w:sz w:val="22"/>
          <w:szCs w:val="22"/>
          <w:lang w:eastAsia="pl-PL"/>
        </w:rPr>
        <w:t xml:space="preserve">podatku i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odsetek za zwłokę, spowodowanego wyjątkowym zdarzeniem losowym niezależnym od Niego (np. powódź, pożar lub innym zdarzeniem uznanym za wyjątkowe).  </w:t>
      </w:r>
    </w:p>
    <w:p w:rsidR="00C3582C" w:rsidRPr="00DF53F2" w:rsidRDefault="00C3582C" w:rsidP="00CB0FF9">
      <w:pPr>
        <w:widowControl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Natomiast pod pojęciem </w:t>
      </w:r>
      <w:r w:rsidR="00CB0FF9"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ważnego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interesu publicznego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należy rozumieć potrzebę (dobro), której za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s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pokojenie powinno służyć zbiorowości lokalnej (mieszkańcom miasta) lub całemu społeczeństwu.  </w:t>
      </w:r>
    </w:p>
    <w:p w:rsidR="00C3582C" w:rsidRPr="00DF53F2" w:rsidRDefault="00C3582C" w:rsidP="00CB0FF9">
      <w:pPr>
        <w:widowControl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Ulgi podatkowe mają charakter wyjątkowy, gdyż zasadą pozostać musi płacenie podatków  w sposób i w terminach przewidzianych przez prawo. Jedynie nadzwyczajne okoliczności mogą spowodować odstępstwo od tej zasady. </w:t>
      </w:r>
    </w:p>
    <w:p w:rsidR="00CB0FF9" w:rsidRPr="00DF53F2" w:rsidRDefault="00CB0FF9" w:rsidP="00CB0FF9">
      <w:pPr>
        <w:widowControl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Wniosek w sprawie udzielenia ulgi podatkowej 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wymaga przedło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ż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enia przez wnioskodawc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ę 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dokumentów pozwalających na dokonanie oceny jego aktualnej sytuacji ekonomiczno-finansowej.</w:t>
      </w:r>
    </w:p>
    <w:p w:rsidR="00C3582C" w:rsidRPr="00DF53F2" w:rsidRDefault="00C3582C" w:rsidP="00C3582C">
      <w:pPr>
        <w:widowControl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sz w:val="22"/>
          <w:szCs w:val="22"/>
          <w:u w:val="single"/>
          <w:lang w:eastAsia="pl-PL"/>
        </w:rPr>
        <w:t>Ważne dla przedsiębiorców</w:t>
      </w:r>
    </w:p>
    <w:p w:rsidR="007661F9" w:rsidRDefault="00C3582C" w:rsidP="007661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Podatnik prowadzący działalność gospodarczą może otrzymać wymienione powyżej ulgi w spłacie zobowiązań, które:</w:t>
      </w:r>
    </w:p>
    <w:p w:rsidR="007661F9" w:rsidRDefault="00C3582C" w:rsidP="007661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1) nie stanowią pomocy publicznej;</w:t>
      </w:r>
    </w:p>
    <w:p w:rsidR="00C3582C" w:rsidRPr="00DF53F2" w:rsidRDefault="00C3582C" w:rsidP="007661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2) stanowią pomoc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:rsidR="00C3582C" w:rsidRDefault="00C3582C" w:rsidP="007661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3) stanowią pomoc publiczną;</w:t>
      </w:r>
    </w:p>
    <w:p w:rsidR="00F33407" w:rsidRPr="00DF53F2" w:rsidRDefault="00F33407" w:rsidP="007661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</w:p>
    <w:p w:rsidR="00C3582C" w:rsidRPr="00DF53F2" w:rsidRDefault="00C3582C" w:rsidP="00C3582C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Wniosek w sprawie udzielenia ulgi podatkowej 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wymaga przedło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ż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enia przez wnioskodawc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ę 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dokumentów pozwalających na dokonanie oceny jego aktualnej sytuacji ekonomiczno-finansowej.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W przypadku przedsiębiorców występujących z takim wnioskiem, niezbędne jest przedłożenie dodatkowych informacji wynikających z przepisów dotyczących pomocy publicznej. </w:t>
      </w:r>
    </w:p>
    <w:p w:rsidR="00C3582C" w:rsidRPr="00DF53F2" w:rsidRDefault="00C3582C" w:rsidP="00CB0FF9">
      <w:pPr>
        <w:widowControl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Przedsiębiorca ubiegający się o pomoc publiczną wraz z wnioskiem winien: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 </w:t>
      </w:r>
    </w:p>
    <w:p w:rsidR="00C3582C" w:rsidRPr="00DF53F2" w:rsidRDefault="00C3582C" w:rsidP="00C3582C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wskazać rodzaj oraz przeznaczenie pomocy, o którą się ubiega; </w:t>
      </w:r>
    </w:p>
    <w:p w:rsidR="00C3582C" w:rsidRPr="00DF53F2" w:rsidRDefault="00C3582C" w:rsidP="00C3582C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przedstawić wszystkie zaświadczenia o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 i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rybołówstwie), jakie  otrzymał w  roku, w którym ubiega się o pomoc oraz w ciągu dwóch poprzedzających go lat, albo oświadczenia o wielkości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rolnictwie,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rybołówstwie) otrzymanej w tym okresie, albo oświadczenia o nieotrzymaniu takiej pomocy w tym okresie - jeżeli przedsiębiorca ubiega sie o pomoc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</w:p>
    <w:p w:rsidR="00C3582C" w:rsidRPr="00DF53F2" w:rsidRDefault="00C3582C" w:rsidP="00C3582C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przedstawić informacje niezbędne do udzielenia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lub pomocy innej niż pomoc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  na odpowiednich formularzach: </w:t>
      </w:r>
    </w:p>
    <w:p w:rsidR="00E216AD" w:rsidRDefault="00F33407" w:rsidP="00C3582C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lastRenderedPageBreak/>
        <w:tab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1. Formularz informacji przedstawiany przy ubieganiu się o pomoc de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pl-PL"/>
        </w:rPr>
        <w:tab/>
        <w:t>R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ozporządzenie Rady Mi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ni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strów z dnia 24 października 2014r., Dz. U., poz. 1543),</w:t>
      </w:r>
      <w:r w:rsidR="00E216AD">
        <w:rPr>
          <w:rFonts w:ascii="Times New Roman" w:hAnsi="Times New Roman" w:cs="Times New Roman"/>
          <w:sz w:val="22"/>
          <w:szCs w:val="22"/>
          <w:lang w:eastAsia="pl-PL"/>
        </w:rPr>
        <w:t xml:space="preserve">   </w:t>
      </w:r>
    </w:p>
    <w:p w:rsidR="00F33407" w:rsidRDefault="00E216AD" w:rsidP="00C3582C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ab/>
        <w:t>lub</w:t>
      </w:r>
    </w:p>
    <w:p w:rsidR="00C3582C" w:rsidRPr="00DF53F2" w:rsidRDefault="00F33407" w:rsidP="00C3582C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2. Formularz informacji przedstawianych przy ubieganiu się o pomoc inną niż pomoc de </w:t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lub pomoc de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 lub rybołówstwie (Rozporządzenie Rady </w:t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Ministrów z dnia 29 marca 2010r., Dz. U. Nr 53, poz. 312),</w:t>
      </w:r>
    </w:p>
    <w:p w:rsidR="00C3582C" w:rsidRPr="00DF53F2" w:rsidRDefault="00C3582C" w:rsidP="00C3582C">
      <w:pPr>
        <w:widowControl/>
        <w:numPr>
          <w:ilvl w:val="0"/>
          <w:numId w:val="3"/>
        </w:numPr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przedstawić sprawozdania finansowe za okres 3 lat obrotowych sporządzone zgodnie z przepisami o rachunkowości,</w:t>
      </w:r>
    </w:p>
    <w:p w:rsidR="00CB0FF9" w:rsidRPr="00DF53F2" w:rsidRDefault="007661F9" w:rsidP="00CB0FF9">
      <w:pPr>
        <w:widowControl/>
        <w:numPr>
          <w:ilvl w:val="0"/>
          <w:numId w:val="3"/>
        </w:numPr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wskazać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dowody, że przedsiębiorca spełnia warunki do uzyskania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pmocy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de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albo pomocy publicznej o takim przeznaczeniu jakie wskazał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:rsidR="007661F9" w:rsidRDefault="00E706BF" w:rsidP="007661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W</w:t>
      </w:r>
      <w:r w:rsidR="00DF53F2"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ymagane dokumenty: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Wniosek strony w sprawie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umorzenia zaległości podatkowych, odsetek za zwłokę, opłaty prolongacyjnej,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odroczenia terminu płatności podatku,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rozłożenia zapłaty podatku na raty,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odroczenia zapłaty zaległości podatkowej wraz z odsetkami za zwłokę,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rozłożenia na raty zaległości podatkowej wraz z odsetkami za zwłokę.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Inne dokumenty niezbędne do właściwego rozstrzygnięcia sprawy: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a/ 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dotyczące podmiotów prowadzących działalność gospodarczą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bez względu na formę organizacyjno-prawną oraz sposób finansowania: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potwierdzające ważny interes podatnika lub interes publiczny,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informacje o otrzymanej pomocy publicznej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inne: na żądanie organu podatkowego w trakcie prowadzo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nego postępowania podatkowego (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np. informacje o dochodach wszystkich członków rodziny wspólnie prowadzących gospodarstwo domowe, informacje o wydatkach związanych z ut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rzymaniem gospodarstwa domowego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)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b/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dotyczące pozostałych pod</w:t>
      </w:r>
      <w:r w:rsidR="00DF53F2"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atników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potwierdzające ważny interes podatnika lub interes publiczny,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- inne: na żądanie organu podatkowego w trakcie prowadzonego postępowania podatkowego (np. informacje o dochodach wszystkich członków rodziny wspólnie prowadzących gospodarstwo domowe, informacje o wydatkach związanych z utrzymaniem gospodarstwa domowego),</w:t>
      </w:r>
    </w:p>
    <w:p w:rsidR="00F33407" w:rsidRDefault="00DF53F2" w:rsidP="007661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7661F9"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Wniosek należy złożyć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w Urzę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zie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Miasta Skarżysk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a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-Kamienn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ej  ul. Sikorskiego 18, pokój nr 13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(Biuro Obsługi Interesanta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) lub przesłać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 za pośrednictwem poczty.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:rsidR="007661F9" w:rsidRPr="00DF53F2" w:rsidRDefault="00F33407" w:rsidP="007661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Informacji udziela</w:t>
      </w:r>
      <w:r w:rsidR="00450F09">
        <w:rPr>
          <w:rFonts w:ascii="Times New Roman" w:hAnsi="Times New Roman" w:cs="Times New Roman"/>
          <w:sz w:val="22"/>
          <w:szCs w:val="22"/>
          <w:lang w:eastAsia="pl-PL"/>
        </w:rPr>
        <w:t>my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pod nr 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tel. 041 25 20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1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30,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041 25 20</w:t>
      </w:r>
      <w:r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125,</w:t>
      </w:r>
      <w:r w:rsidRPr="00F33407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041 25 20</w:t>
      </w:r>
      <w:r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528.</w:t>
      </w:r>
    </w:p>
    <w:p w:rsidR="003F620B" w:rsidRPr="00DF53F2" w:rsidRDefault="00E706BF" w:rsidP="00CB0FF9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Załatwienie sprawy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następuje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drodze decyzji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terminie ustawowym </w:t>
      </w:r>
      <w:r w:rsidR="00F33407">
        <w:rPr>
          <w:rFonts w:ascii="Times New Roman" w:hAnsi="Times New Roman" w:cs="Times New Roman"/>
          <w:sz w:val="22"/>
          <w:szCs w:val="22"/>
          <w:lang w:eastAsia="pl-PL"/>
        </w:rPr>
        <w:t xml:space="preserve">liczonym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od dnia w</w:t>
      </w:r>
      <w:r w:rsidR="00F33407">
        <w:rPr>
          <w:rFonts w:ascii="Times New Roman" w:hAnsi="Times New Roman" w:cs="Times New Roman"/>
          <w:sz w:val="22"/>
          <w:szCs w:val="22"/>
          <w:lang w:eastAsia="pl-PL"/>
        </w:rPr>
        <w:t>pływu wniosku do organu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podatkowego. W przypadkach szczególnych termin może z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ostać wydłużony zgodnie z ustawą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Ordynacja P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odatkowa (tekst jednolity z 2015 roku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, poz.6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13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).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 terminu załatwienia sprawy nie wlicza się terminów przewidzianych w przepisach prawa podatkowego dla dokonania określonych czynności, okresów zawieszenia postępowania oraz okresów opóźnień spowodowanych z winy strony albo z przyczyn niezależnych od organu</w:t>
      </w:r>
      <w:r w:rsidR="00C55150">
        <w:rPr>
          <w:rFonts w:ascii="Times New Roman" w:hAnsi="Times New Roman" w:cs="Times New Roman"/>
          <w:sz w:val="22"/>
          <w:szCs w:val="22"/>
          <w:lang w:eastAsia="pl-PL"/>
        </w:rPr>
        <w:t xml:space="preserve"> podatkowego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Od decyzji w sprawach umorzeń, odroczeń lub rozłożeń służy odwołanie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 Samorządowego Kolegium Odwoławczego w Kielcach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za pośrednictwem Prezydenta Mi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asta Skarżyska-Kamiennej w terminie 14 dniu od daty jej doręczenia. Odwołanie powinno zawierać zarzuty przeciw decyzji, określać istotę i zakres żądania będącego przedmiotem odwołania oraz wskazywać dowody uzasadniające to żądanie.</w:t>
      </w:r>
    </w:p>
    <w:sectPr w:rsidR="003F620B" w:rsidRPr="00DF53F2" w:rsidSect="003F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89"/>
    <w:multiLevelType w:val="multilevel"/>
    <w:tmpl w:val="5DA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975B1"/>
    <w:multiLevelType w:val="multilevel"/>
    <w:tmpl w:val="A280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C549D"/>
    <w:multiLevelType w:val="multilevel"/>
    <w:tmpl w:val="9E8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6BF"/>
    <w:rsid w:val="001270FC"/>
    <w:rsid w:val="0037229B"/>
    <w:rsid w:val="003F620B"/>
    <w:rsid w:val="00450F09"/>
    <w:rsid w:val="007661F9"/>
    <w:rsid w:val="00BB00BA"/>
    <w:rsid w:val="00BE74D0"/>
    <w:rsid w:val="00C3582C"/>
    <w:rsid w:val="00C55150"/>
    <w:rsid w:val="00CB0FF9"/>
    <w:rsid w:val="00DF53F2"/>
    <w:rsid w:val="00E216AD"/>
    <w:rsid w:val="00E706BF"/>
    <w:rsid w:val="00F3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2C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567F7-C8EF-4401-A916-EDED5B5B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2016-01-11T09:54:00Z</dcterms:created>
  <dcterms:modified xsi:type="dcterms:W3CDTF">2016-01-25T10:40:00Z</dcterms:modified>
</cp:coreProperties>
</file>