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88" w:rsidRDefault="00670C27" w:rsidP="005E2C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</w:t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4C7454">
        <w:rPr>
          <w:rFonts w:ascii="Arial" w:hAnsi="Arial" w:cs="Arial"/>
          <w:sz w:val="24"/>
          <w:szCs w:val="24"/>
        </w:rPr>
        <w:tab/>
      </w:r>
      <w:r w:rsidR="00A9463B">
        <w:rPr>
          <w:rFonts w:ascii="Arial" w:hAnsi="Arial" w:cs="Arial"/>
          <w:sz w:val="24"/>
          <w:szCs w:val="24"/>
        </w:rPr>
        <w:tab/>
      </w:r>
    </w:p>
    <w:p w:rsidR="004C7454" w:rsidRDefault="004C7454" w:rsidP="006F6C61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 w:rsidRPr="00CE7394">
        <w:rPr>
          <w:rFonts w:ascii="Arial" w:hAnsi="Arial" w:cs="Arial"/>
          <w:b/>
          <w:sz w:val="24"/>
          <w:szCs w:val="24"/>
        </w:rPr>
        <w:t>Załącznik Nr 1</w:t>
      </w:r>
      <w:r>
        <w:rPr>
          <w:rFonts w:ascii="Arial" w:hAnsi="Arial" w:cs="Arial"/>
          <w:sz w:val="24"/>
          <w:szCs w:val="24"/>
        </w:rPr>
        <w:t xml:space="preserve"> do</w:t>
      </w:r>
      <w:r w:rsidR="00D06CBB">
        <w:rPr>
          <w:rFonts w:ascii="Arial" w:hAnsi="Arial" w:cs="Arial"/>
          <w:sz w:val="24"/>
          <w:szCs w:val="24"/>
        </w:rPr>
        <w:t xml:space="preserve"> Uchwały Rady Miasta</w:t>
      </w:r>
    </w:p>
    <w:p w:rsidR="00A9463B" w:rsidRDefault="00D06CBB" w:rsidP="006F6C61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Skarżyska-</w:t>
      </w:r>
      <w:r w:rsidR="00A946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Kamiennej</w:t>
      </w:r>
      <w:r w:rsidR="003309FE">
        <w:rPr>
          <w:rFonts w:ascii="Arial" w:hAnsi="Arial" w:cs="Arial"/>
          <w:sz w:val="24"/>
          <w:szCs w:val="24"/>
        </w:rPr>
        <w:t xml:space="preserve"> </w:t>
      </w:r>
      <w:r w:rsidR="00A9463B">
        <w:rPr>
          <w:rFonts w:ascii="Arial" w:hAnsi="Arial" w:cs="Arial"/>
          <w:sz w:val="24"/>
          <w:szCs w:val="24"/>
        </w:rPr>
        <w:t>NR ……</w:t>
      </w:r>
      <w:r w:rsidR="009A6F23">
        <w:rPr>
          <w:rFonts w:ascii="Arial" w:hAnsi="Arial" w:cs="Arial"/>
          <w:sz w:val="24"/>
          <w:szCs w:val="24"/>
        </w:rPr>
        <w:t>……</w:t>
      </w:r>
      <w:r w:rsidR="00A9463B">
        <w:rPr>
          <w:rFonts w:ascii="Arial" w:hAnsi="Arial" w:cs="Arial"/>
          <w:sz w:val="24"/>
          <w:szCs w:val="24"/>
        </w:rPr>
        <w:t>/</w:t>
      </w:r>
      <w:r w:rsidR="0014736B">
        <w:rPr>
          <w:rFonts w:ascii="Arial" w:hAnsi="Arial" w:cs="Arial"/>
          <w:sz w:val="24"/>
          <w:szCs w:val="24"/>
        </w:rPr>
        <w:t xml:space="preserve"> </w:t>
      </w:r>
      <w:r w:rsidR="00A9463B">
        <w:rPr>
          <w:rFonts w:ascii="Arial" w:hAnsi="Arial" w:cs="Arial"/>
          <w:sz w:val="24"/>
          <w:szCs w:val="24"/>
        </w:rPr>
        <w:t>2011</w:t>
      </w:r>
    </w:p>
    <w:p w:rsidR="006F6C61" w:rsidRDefault="006F6C61" w:rsidP="006F6C61">
      <w:pPr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…………………………………………</w:t>
      </w:r>
    </w:p>
    <w:p w:rsidR="004C7454" w:rsidRDefault="004C7454" w:rsidP="00D06CB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DD76EC" w:rsidRDefault="00D06CBB" w:rsidP="005E2C45">
      <w:pPr>
        <w:jc w:val="center"/>
        <w:rPr>
          <w:rFonts w:ascii="Arial" w:hAnsi="Arial" w:cs="Arial"/>
          <w:b/>
          <w:u w:val="single"/>
        </w:rPr>
      </w:pPr>
      <w:r w:rsidRPr="00DD76EC">
        <w:rPr>
          <w:rFonts w:ascii="Arial" w:hAnsi="Arial" w:cs="Arial"/>
          <w:b/>
          <w:u w:val="single"/>
        </w:rPr>
        <w:t>Regulamin  Cmentarza  Komunalnego</w:t>
      </w:r>
      <w:r w:rsidR="004C7454" w:rsidRPr="00DD76EC">
        <w:rPr>
          <w:rFonts w:ascii="Arial" w:hAnsi="Arial" w:cs="Arial"/>
          <w:b/>
          <w:u w:val="single"/>
        </w:rPr>
        <w:t xml:space="preserve">  w</w:t>
      </w:r>
      <w:r w:rsidRPr="00DD76EC">
        <w:rPr>
          <w:rFonts w:ascii="Arial" w:hAnsi="Arial" w:cs="Arial"/>
          <w:b/>
          <w:u w:val="single"/>
        </w:rPr>
        <w:t xml:space="preserve"> </w:t>
      </w:r>
      <w:r w:rsidR="004C7454" w:rsidRPr="00DD76EC">
        <w:rPr>
          <w:rFonts w:ascii="Arial" w:hAnsi="Arial" w:cs="Arial"/>
          <w:b/>
          <w:u w:val="single"/>
        </w:rPr>
        <w:t xml:space="preserve">  </w:t>
      </w:r>
      <w:r w:rsidRPr="00DD76EC">
        <w:rPr>
          <w:rFonts w:ascii="Arial" w:hAnsi="Arial" w:cs="Arial"/>
          <w:b/>
          <w:u w:val="single"/>
        </w:rPr>
        <w:t>Skarżysku-Kamiennej</w:t>
      </w:r>
    </w:p>
    <w:p w:rsidR="004C7454" w:rsidRDefault="004C7454" w:rsidP="005E2C45">
      <w:pPr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Pr="00A77F62">
        <w:rPr>
          <w:rFonts w:ascii="Arial" w:hAnsi="Arial" w:cs="Arial"/>
          <w:b/>
          <w:i/>
          <w:sz w:val="24"/>
          <w:szCs w:val="24"/>
        </w:rPr>
        <w:tab/>
      </w:r>
      <w:r w:rsidRPr="00A77F62">
        <w:rPr>
          <w:rFonts w:ascii="Arial" w:hAnsi="Arial" w:cs="Arial"/>
          <w:b/>
          <w:sz w:val="24"/>
          <w:szCs w:val="24"/>
        </w:rPr>
        <w:t>POSTANOWIENIA  OGÓLNE</w:t>
      </w:r>
    </w:p>
    <w:p w:rsidR="004C7454" w:rsidRDefault="004C7454" w:rsidP="003309FE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437111" w:rsidRDefault="004C7454" w:rsidP="003309F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>§ 1</w:t>
      </w:r>
    </w:p>
    <w:p w:rsidR="004C7454" w:rsidRPr="005B137A" w:rsidRDefault="004C7454" w:rsidP="003309FE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4C7454" w:rsidRPr="00A77F62" w:rsidRDefault="00D06CBB" w:rsidP="00A77F6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A77F62">
        <w:rPr>
          <w:rFonts w:ascii="Arial" w:hAnsi="Arial" w:cs="Arial"/>
          <w:sz w:val="24"/>
          <w:szCs w:val="24"/>
        </w:rPr>
        <w:t xml:space="preserve">Cmentarz komunalny w Skarżysku-Kam. jest położony przy ul. </w:t>
      </w:r>
      <w:r w:rsidR="00ED16B5">
        <w:rPr>
          <w:rFonts w:ascii="Arial" w:hAnsi="Arial" w:cs="Arial"/>
          <w:sz w:val="24"/>
          <w:szCs w:val="24"/>
        </w:rPr>
        <w:t>Langiewicza – osiedle Łyżwy.</w:t>
      </w:r>
    </w:p>
    <w:p w:rsidR="00304C4C" w:rsidRDefault="00304C4C" w:rsidP="00761AC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04C4C">
        <w:rPr>
          <w:rFonts w:ascii="Arial" w:hAnsi="Arial" w:cs="Arial"/>
          <w:sz w:val="24"/>
          <w:szCs w:val="24"/>
        </w:rPr>
        <w:t>Właścicielem cmentarza komunalnego jest Gmina</w:t>
      </w:r>
      <w:r w:rsidR="004C7454" w:rsidRPr="00304C4C">
        <w:rPr>
          <w:rFonts w:ascii="Arial" w:hAnsi="Arial" w:cs="Arial"/>
          <w:sz w:val="24"/>
          <w:szCs w:val="24"/>
        </w:rPr>
        <w:t xml:space="preserve"> </w:t>
      </w:r>
      <w:r w:rsidR="00D06CBB" w:rsidRPr="00304C4C">
        <w:rPr>
          <w:rFonts w:ascii="Arial" w:hAnsi="Arial" w:cs="Arial"/>
          <w:sz w:val="24"/>
          <w:szCs w:val="24"/>
        </w:rPr>
        <w:t>Skarżysko-Kam</w:t>
      </w:r>
      <w:r>
        <w:rPr>
          <w:rFonts w:ascii="Arial" w:hAnsi="Arial" w:cs="Arial"/>
          <w:sz w:val="24"/>
          <w:szCs w:val="24"/>
        </w:rPr>
        <w:t>, reprezentowana przez Prezydenta miasta.</w:t>
      </w:r>
    </w:p>
    <w:p w:rsidR="00304C4C" w:rsidRDefault="00304C4C" w:rsidP="00761AC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wyznacza Zarządzającego cmentarzem komunalnym.</w:t>
      </w:r>
    </w:p>
    <w:p w:rsidR="007B2F6C" w:rsidRPr="00304C4C" w:rsidRDefault="00D06CBB" w:rsidP="00761AC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304C4C">
        <w:rPr>
          <w:rFonts w:ascii="Arial" w:hAnsi="Arial" w:cs="Arial"/>
          <w:sz w:val="24"/>
          <w:szCs w:val="24"/>
        </w:rPr>
        <w:t>Biuro obsługi  cmentarza</w:t>
      </w:r>
      <w:r w:rsidR="004C7454" w:rsidRPr="00304C4C">
        <w:rPr>
          <w:rFonts w:ascii="Arial" w:hAnsi="Arial" w:cs="Arial"/>
          <w:sz w:val="24"/>
          <w:szCs w:val="24"/>
        </w:rPr>
        <w:t xml:space="preserve"> ma siedzibę w </w:t>
      </w:r>
      <w:r w:rsidRPr="00304C4C">
        <w:rPr>
          <w:rFonts w:ascii="Arial" w:hAnsi="Arial" w:cs="Arial"/>
          <w:sz w:val="24"/>
          <w:szCs w:val="24"/>
        </w:rPr>
        <w:t xml:space="preserve">Skarżysku-Kam. przy ul. </w:t>
      </w:r>
      <w:r w:rsidR="00ED16B5" w:rsidRPr="00304C4C">
        <w:rPr>
          <w:rFonts w:ascii="Arial" w:hAnsi="Arial" w:cs="Arial"/>
          <w:sz w:val="24"/>
          <w:szCs w:val="24"/>
        </w:rPr>
        <w:t>Langiewicza</w:t>
      </w:r>
      <w:r w:rsidR="00530E2F" w:rsidRPr="00304C4C">
        <w:rPr>
          <w:rFonts w:ascii="Arial" w:hAnsi="Arial" w:cs="Arial"/>
          <w:sz w:val="24"/>
          <w:szCs w:val="24"/>
        </w:rPr>
        <w:t xml:space="preserve"> 17</w:t>
      </w:r>
      <w:r w:rsidR="00ED16B5" w:rsidRPr="00304C4C">
        <w:rPr>
          <w:rFonts w:ascii="Arial" w:hAnsi="Arial" w:cs="Arial"/>
          <w:sz w:val="24"/>
          <w:szCs w:val="24"/>
        </w:rPr>
        <w:t xml:space="preserve"> </w:t>
      </w:r>
      <w:r w:rsidR="00304C4C">
        <w:rPr>
          <w:rFonts w:ascii="Arial" w:hAnsi="Arial" w:cs="Arial"/>
          <w:sz w:val="24"/>
          <w:szCs w:val="24"/>
        </w:rPr>
        <w:t>–</w:t>
      </w:r>
      <w:r w:rsidR="00ED16B5" w:rsidRPr="00304C4C">
        <w:rPr>
          <w:rFonts w:ascii="Arial" w:hAnsi="Arial" w:cs="Arial"/>
          <w:sz w:val="24"/>
          <w:szCs w:val="24"/>
        </w:rPr>
        <w:t xml:space="preserve"> </w:t>
      </w:r>
      <w:r w:rsidR="004C7454" w:rsidRPr="00304C4C">
        <w:rPr>
          <w:rFonts w:ascii="Arial" w:hAnsi="Arial" w:cs="Arial"/>
          <w:sz w:val="24"/>
          <w:szCs w:val="24"/>
        </w:rPr>
        <w:t>czynne jest codziennie, poza niedzielami i dniami ustawowo wolnymi od pracy, w następujących godzinach:</w:t>
      </w:r>
      <w:r w:rsidR="00761AC5" w:rsidRPr="00304C4C">
        <w:rPr>
          <w:rFonts w:ascii="Arial" w:hAnsi="Arial" w:cs="Arial"/>
          <w:sz w:val="24"/>
          <w:szCs w:val="24"/>
        </w:rPr>
        <w:t xml:space="preserve"> </w:t>
      </w:r>
    </w:p>
    <w:p w:rsidR="004C7454" w:rsidRPr="005159C5" w:rsidRDefault="00550494" w:rsidP="007B2F6C">
      <w:pPr>
        <w:pStyle w:val="Akapitzlist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</w:t>
      </w:r>
      <w:r w:rsidRPr="00550494">
        <w:rPr>
          <w:rFonts w:ascii="Arial" w:hAnsi="Arial" w:cs="Arial"/>
          <w:b/>
          <w:sz w:val="24"/>
          <w:szCs w:val="24"/>
          <w:u w:val="single"/>
        </w:rPr>
        <w:t>odziennie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="004C7454" w:rsidRPr="005159C5">
        <w:rPr>
          <w:rFonts w:ascii="Arial" w:hAnsi="Arial" w:cs="Arial"/>
          <w:b/>
          <w:sz w:val="24"/>
          <w:szCs w:val="24"/>
          <w:u w:val="single"/>
        </w:rPr>
        <w:t>w godz. 7</w:t>
      </w:r>
      <w:r w:rsidR="004C7454" w:rsidRPr="005159C5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="004C7454" w:rsidRPr="005159C5">
        <w:rPr>
          <w:rFonts w:ascii="Arial" w:hAnsi="Arial" w:cs="Arial"/>
          <w:b/>
          <w:sz w:val="24"/>
          <w:szCs w:val="24"/>
          <w:u w:val="single"/>
        </w:rPr>
        <w:t xml:space="preserve"> – 15</w:t>
      </w:r>
      <w:r w:rsidR="004C7454" w:rsidRPr="005159C5">
        <w:rPr>
          <w:rFonts w:ascii="Arial" w:hAnsi="Arial" w:cs="Arial"/>
          <w:b/>
          <w:sz w:val="24"/>
          <w:szCs w:val="24"/>
          <w:u w:val="single"/>
          <w:vertAlign w:val="superscript"/>
        </w:rPr>
        <w:t>00</w:t>
      </w:r>
      <w:r w:rsidR="00D06CBB" w:rsidRPr="005159C5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</w:t>
      </w:r>
      <w:r w:rsidR="00D06CBB" w:rsidRPr="005159C5">
        <w:rPr>
          <w:rFonts w:ascii="Arial" w:hAnsi="Arial" w:cs="Arial"/>
          <w:b/>
          <w:sz w:val="24"/>
          <w:szCs w:val="24"/>
          <w:u w:val="single"/>
        </w:rPr>
        <w:t>.</w:t>
      </w:r>
    </w:p>
    <w:p w:rsidR="005159C5" w:rsidRPr="00CF14D9" w:rsidRDefault="005159C5" w:rsidP="007B2F6C">
      <w:pPr>
        <w:pStyle w:val="Akapitzlist"/>
        <w:jc w:val="both"/>
        <w:rPr>
          <w:rFonts w:ascii="Arial" w:hAnsi="Arial" w:cs="Arial"/>
          <w:sz w:val="24"/>
          <w:szCs w:val="24"/>
          <w:u w:val="single"/>
        </w:rPr>
      </w:pPr>
      <w:r w:rsidRPr="005159C5">
        <w:rPr>
          <w:rFonts w:ascii="Arial" w:hAnsi="Arial" w:cs="Arial"/>
          <w:b/>
          <w:sz w:val="24"/>
          <w:szCs w:val="24"/>
          <w:u w:val="single"/>
        </w:rPr>
        <w:t>1 listopada biuro jest czynne</w:t>
      </w:r>
      <w:r w:rsidR="00A1668F">
        <w:rPr>
          <w:rFonts w:ascii="Arial" w:hAnsi="Arial" w:cs="Arial"/>
          <w:b/>
          <w:sz w:val="24"/>
          <w:szCs w:val="24"/>
          <w:u w:val="single"/>
        </w:rPr>
        <w:t xml:space="preserve"> w godz. </w:t>
      </w:r>
      <w:r w:rsidR="00CF14D9">
        <w:rPr>
          <w:rFonts w:ascii="Arial" w:hAnsi="Arial" w:cs="Arial"/>
          <w:b/>
          <w:sz w:val="24"/>
          <w:szCs w:val="24"/>
          <w:u w:val="single"/>
        </w:rPr>
        <w:t>8</w:t>
      </w:r>
      <w:r w:rsidR="00CF14D9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00 – </w:t>
      </w:r>
      <w:r w:rsidR="00CF14D9">
        <w:rPr>
          <w:rFonts w:ascii="Arial" w:hAnsi="Arial" w:cs="Arial"/>
          <w:b/>
          <w:sz w:val="24"/>
          <w:szCs w:val="24"/>
          <w:u w:val="single"/>
        </w:rPr>
        <w:t>14</w:t>
      </w:r>
      <w:r w:rsidR="00CF14D9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00 </w:t>
      </w:r>
      <w:r w:rsidR="00CF14D9">
        <w:rPr>
          <w:rFonts w:ascii="Arial" w:hAnsi="Arial" w:cs="Arial"/>
          <w:b/>
          <w:sz w:val="24"/>
          <w:szCs w:val="24"/>
          <w:u w:val="single"/>
        </w:rPr>
        <w:t>.</w:t>
      </w:r>
    </w:p>
    <w:p w:rsidR="00304C4C" w:rsidRDefault="004C7454" w:rsidP="00304C4C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</w:rPr>
      </w:pPr>
      <w:r w:rsidRPr="00304C4C">
        <w:rPr>
          <w:rFonts w:ascii="Arial" w:hAnsi="Arial" w:cs="Arial"/>
          <w:sz w:val="24"/>
          <w:szCs w:val="24"/>
        </w:rPr>
        <w:t>Wnioski i skargi w sprawach doty</w:t>
      </w:r>
      <w:r w:rsidR="00D06CBB" w:rsidRPr="00304C4C">
        <w:rPr>
          <w:rFonts w:ascii="Arial" w:hAnsi="Arial" w:cs="Arial"/>
          <w:sz w:val="24"/>
          <w:szCs w:val="24"/>
        </w:rPr>
        <w:t xml:space="preserve">czących zasad funkcjonowania cmentarza komunalnego </w:t>
      </w:r>
      <w:r w:rsidRPr="00304C4C">
        <w:rPr>
          <w:rFonts w:ascii="Arial" w:hAnsi="Arial" w:cs="Arial"/>
          <w:sz w:val="24"/>
          <w:szCs w:val="24"/>
        </w:rPr>
        <w:t xml:space="preserve"> przyjmuje </w:t>
      </w:r>
      <w:r w:rsidR="00284B6E" w:rsidRPr="00304C4C">
        <w:rPr>
          <w:rFonts w:ascii="Arial" w:hAnsi="Arial" w:cs="Arial"/>
          <w:sz w:val="24"/>
          <w:szCs w:val="24"/>
        </w:rPr>
        <w:t>Zarządzający cmentarzem</w:t>
      </w:r>
      <w:r w:rsidR="00304C4C" w:rsidRPr="00304C4C">
        <w:rPr>
          <w:rFonts w:ascii="Arial" w:hAnsi="Arial" w:cs="Arial"/>
          <w:sz w:val="24"/>
          <w:szCs w:val="24"/>
        </w:rPr>
        <w:t>.</w:t>
      </w:r>
      <w:r w:rsidRPr="00304C4C">
        <w:rPr>
          <w:rFonts w:ascii="Arial" w:hAnsi="Arial" w:cs="Arial"/>
          <w:b/>
          <w:sz w:val="24"/>
          <w:szCs w:val="24"/>
        </w:rPr>
        <w:tab/>
      </w:r>
    </w:p>
    <w:p w:rsidR="00304C4C" w:rsidRPr="00304C4C" w:rsidRDefault="00304C4C" w:rsidP="00304C4C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C7454" w:rsidRPr="00304C4C" w:rsidRDefault="004C7454" w:rsidP="00304C4C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ab/>
      </w:r>
      <w:r w:rsidR="00304C4C">
        <w:rPr>
          <w:rFonts w:ascii="Arial" w:hAnsi="Arial" w:cs="Arial"/>
          <w:b/>
          <w:sz w:val="24"/>
          <w:szCs w:val="24"/>
        </w:rPr>
        <w:tab/>
      </w:r>
      <w:r w:rsidRPr="00304C4C">
        <w:rPr>
          <w:rFonts w:ascii="Arial" w:hAnsi="Arial" w:cs="Arial"/>
          <w:b/>
          <w:sz w:val="24"/>
          <w:szCs w:val="24"/>
        </w:rPr>
        <w:t>§ 2</w:t>
      </w:r>
    </w:p>
    <w:p w:rsidR="009A6C75" w:rsidRDefault="009A6C75" w:rsidP="009A6C75">
      <w:pPr>
        <w:tabs>
          <w:tab w:val="left" w:pos="8820"/>
        </w:tabs>
        <w:spacing w:before="100" w:beforeAutospacing="1" w:after="100" w:afterAutospacing="1" w:line="240" w:lineRule="atLeast"/>
        <w:ind w:left="284"/>
        <w:jc w:val="both"/>
        <w:rPr>
          <w:rFonts w:ascii="Arial" w:hAnsi="Arial" w:cs="Arial"/>
          <w:sz w:val="24"/>
          <w:szCs w:val="24"/>
        </w:rPr>
      </w:pPr>
      <w:r w:rsidRPr="00304C4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mentarz komunalny jest</w:t>
      </w:r>
      <w:r w:rsidRPr="009A6C75">
        <w:rPr>
          <w:rFonts w:ascii="Arial" w:hAnsi="Arial" w:cs="Arial"/>
          <w:sz w:val="24"/>
          <w:szCs w:val="24"/>
        </w:rPr>
        <w:t xml:space="preserve"> miejscem pochówku zmarłych, bez względu na ich narodowość, wyznanie, światopogląd i pochodzenie społeczne. Prawo pochowania </w:t>
      </w:r>
      <w:r w:rsidR="00622098">
        <w:rPr>
          <w:rFonts w:ascii="Arial" w:hAnsi="Arial" w:cs="Arial"/>
          <w:sz w:val="24"/>
          <w:szCs w:val="24"/>
        </w:rPr>
        <w:t xml:space="preserve">osób zmarłych </w:t>
      </w:r>
      <w:r w:rsidRPr="009A6C75">
        <w:rPr>
          <w:rFonts w:ascii="Arial" w:hAnsi="Arial" w:cs="Arial"/>
          <w:sz w:val="24"/>
          <w:szCs w:val="24"/>
        </w:rPr>
        <w:t xml:space="preserve">przysługuje najbliższej rodzinie osoby zmarłej. Prawo pochowania </w:t>
      </w:r>
      <w:r w:rsidR="00622098">
        <w:rPr>
          <w:rFonts w:ascii="Arial" w:hAnsi="Arial" w:cs="Arial"/>
          <w:sz w:val="24"/>
          <w:szCs w:val="24"/>
        </w:rPr>
        <w:t xml:space="preserve">zmarłych </w:t>
      </w:r>
      <w:r w:rsidRPr="009A6C75">
        <w:rPr>
          <w:rFonts w:ascii="Arial" w:hAnsi="Arial" w:cs="Arial"/>
          <w:sz w:val="24"/>
          <w:szCs w:val="24"/>
        </w:rPr>
        <w:t>osób</w:t>
      </w:r>
      <w:r w:rsidR="00622098">
        <w:rPr>
          <w:rFonts w:ascii="Arial" w:hAnsi="Arial" w:cs="Arial"/>
          <w:sz w:val="24"/>
          <w:szCs w:val="24"/>
        </w:rPr>
        <w:t>,</w:t>
      </w:r>
      <w:r w:rsidRPr="009A6C75">
        <w:rPr>
          <w:rFonts w:ascii="Arial" w:hAnsi="Arial" w:cs="Arial"/>
          <w:sz w:val="24"/>
          <w:szCs w:val="24"/>
        </w:rPr>
        <w:t xml:space="preserve"> zasłużonych wobec Państwa i społeczeństw</w:t>
      </w:r>
      <w:r w:rsidR="00622098">
        <w:rPr>
          <w:rFonts w:ascii="Arial" w:hAnsi="Arial" w:cs="Arial"/>
          <w:sz w:val="24"/>
          <w:szCs w:val="24"/>
        </w:rPr>
        <w:t>a,</w:t>
      </w:r>
      <w:r w:rsidRPr="009A6C75">
        <w:rPr>
          <w:rFonts w:ascii="Arial" w:hAnsi="Arial" w:cs="Arial"/>
          <w:sz w:val="24"/>
          <w:szCs w:val="24"/>
        </w:rPr>
        <w:t xml:space="preserve"> przysługuje również organom państwowym, instytucjom i organizacjom społecznym. Prawo pochowania przysługuje ponadto Gminie oraz osobom, które się do tego dobrowolnie zobowiążą. </w:t>
      </w:r>
    </w:p>
    <w:p w:rsidR="005159C5" w:rsidRDefault="005159C5" w:rsidP="009A6C75">
      <w:pPr>
        <w:tabs>
          <w:tab w:val="left" w:pos="8820"/>
        </w:tabs>
        <w:spacing w:before="100" w:beforeAutospacing="1" w:after="100" w:afterAutospacing="1" w:line="240" w:lineRule="atLeast"/>
        <w:ind w:left="284"/>
        <w:jc w:val="both"/>
        <w:rPr>
          <w:rFonts w:ascii="Arial" w:hAnsi="Arial" w:cs="Arial"/>
          <w:b/>
          <w:sz w:val="24"/>
          <w:szCs w:val="24"/>
        </w:rPr>
      </w:pPr>
      <w:r w:rsidRPr="005159C5">
        <w:rPr>
          <w:rFonts w:ascii="Arial" w:hAnsi="Arial" w:cs="Arial"/>
          <w:b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5159C5">
        <w:rPr>
          <w:rFonts w:ascii="Arial" w:hAnsi="Arial" w:cs="Arial"/>
          <w:b/>
          <w:sz w:val="24"/>
          <w:szCs w:val="24"/>
        </w:rPr>
        <w:t>§ 3</w:t>
      </w:r>
    </w:p>
    <w:p w:rsidR="005A1B11" w:rsidRPr="005A1B11" w:rsidRDefault="005A1B11" w:rsidP="005A1B11">
      <w:pPr>
        <w:pStyle w:val="Akapitzlist"/>
        <w:numPr>
          <w:ilvl w:val="0"/>
          <w:numId w:val="26"/>
        </w:numPr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5A1B11">
        <w:rPr>
          <w:rFonts w:ascii="Arial" w:hAnsi="Arial" w:cs="Arial"/>
          <w:sz w:val="24"/>
          <w:szCs w:val="24"/>
        </w:rPr>
        <w:t>Osoby p</w:t>
      </w:r>
      <w:r w:rsidR="004F428E">
        <w:rPr>
          <w:rFonts w:ascii="Arial" w:hAnsi="Arial" w:cs="Arial"/>
          <w:sz w:val="24"/>
          <w:szCs w:val="24"/>
        </w:rPr>
        <w:t>rzebywające na terenie cmentarza</w:t>
      </w:r>
      <w:r w:rsidRPr="005A1B11">
        <w:rPr>
          <w:rFonts w:ascii="Arial" w:hAnsi="Arial" w:cs="Arial"/>
          <w:sz w:val="24"/>
          <w:szCs w:val="24"/>
        </w:rPr>
        <w:t xml:space="preserve"> zobowiązane są do zachowania ciszy, powagi i szacunku należnego zmarłym.</w:t>
      </w:r>
    </w:p>
    <w:p w:rsidR="005A1B11" w:rsidRPr="005A1B11" w:rsidRDefault="00DD4721" w:rsidP="005A1B11">
      <w:pPr>
        <w:pStyle w:val="Akapitzlist"/>
        <w:numPr>
          <w:ilvl w:val="0"/>
          <w:numId w:val="26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Przebywanie na terenie cmentarza</w:t>
      </w:r>
      <w:r w:rsidR="005A1B11" w:rsidRPr="005A1B11">
        <w:rPr>
          <w:rFonts w:ascii="Arial" w:hAnsi="Arial" w:cs="Arial"/>
          <w:sz w:val="24"/>
          <w:szCs w:val="24"/>
        </w:rPr>
        <w:t xml:space="preserve"> dzieci do 7 lat  jest dozwolone  wyłącznie pod opieką osób dorosłych.</w:t>
      </w:r>
    </w:p>
    <w:p w:rsidR="005A1B11" w:rsidRDefault="005A1B11" w:rsidP="005A1B11">
      <w:p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5A1B11">
        <w:rPr>
          <w:rFonts w:ascii="Arial" w:hAnsi="Arial" w:cs="Arial"/>
          <w:b/>
          <w:sz w:val="24"/>
          <w:szCs w:val="24"/>
        </w:rPr>
        <w:t>§ 4</w:t>
      </w:r>
    </w:p>
    <w:p w:rsidR="00BC12AF" w:rsidRPr="0042268F" w:rsidRDefault="00BC12AF" w:rsidP="0042268F">
      <w:pPr>
        <w:pStyle w:val="Akapitzlist"/>
        <w:numPr>
          <w:ilvl w:val="0"/>
          <w:numId w:val="29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42268F">
        <w:rPr>
          <w:rFonts w:ascii="Arial" w:hAnsi="Arial" w:cs="Arial"/>
          <w:sz w:val="24"/>
          <w:szCs w:val="24"/>
        </w:rPr>
        <w:t>Do zadań Zarządzającego cmentarzem komunalnym należy :</w:t>
      </w:r>
    </w:p>
    <w:p w:rsidR="00BC12A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Zarządzanie cmentarzem w myśl przepisów Ustawy o cmentarzach i chowaniu zmarłych.</w:t>
      </w:r>
    </w:p>
    <w:p w:rsidR="00BC12A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Udostępnianie miejsc pochówku.</w:t>
      </w:r>
    </w:p>
    <w:p w:rsidR="00BC12A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Pobieranie opłat za korzystanie z cmentarza.</w:t>
      </w:r>
    </w:p>
    <w:p w:rsidR="00BC12AF" w:rsidRPr="0042268F" w:rsidRDefault="00BC12A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42268F">
        <w:rPr>
          <w:rFonts w:ascii="Arial" w:hAnsi="Arial" w:cs="Arial"/>
          <w:sz w:val="24"/>
          <w:szCs w:val="24"/>
        </w:rPr>
        <w:t>Prowadzenie ksiąg cmentarnych, ewidencji pochowanych</w:t>
      </w:r>
      <w:r w:rsidR="0042268F" w:rsidRPr="0042268F">
        <w:rPr>
          <w:rFonts w:ascii="Arial" w:hAnsi="Arial" w:cs="Arial"/>
          <w:sz w:val="24"/>
          <w:szCs w:val="24"/>
        </w:rPr>
        <w:t xml:space="preserve"> i grobów.</w:t>
      </w:r>
    </w:p>
    <w:p w:rsidR="0042268F" w:rsidRPr="00BC12AF" w:rsidRDefault="0042268F" w:rsidP="0042268F">
      <w:pPr>
        <w:pStyle w:val="Akapitzlist"/>
        <w:numPr>
          <w:ilvl w:val="0"/>
          <w:numId w:val="30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Prowadzenie bieżącego nadzoru nad prawidłowym wykorzystaniem miejsc grzebalnych oraz porządku przy pracach związanych z wykonywaniem grobów.</w:t>
      </w:r>
    </w:p>
    <w:p w:rsidR="005159C5" w:rsidRPr="0042268F" w:rsidRDefault="005159C5" w:rsidP="0042268F">
      <w:pPr>
        <w:pStyle w:val="Akapitzlist"/>
        <w:numPr>
          <w:ilvl w:val="0"/>
          <w:numId w:val="29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42268F">
        <w:rPr>
          <w:rFonts w:ascii="Arial" w:hAnsi="Arial" w:cs="Arial"/>
          <w:sz w:val="24"/>
          <w:szCs w:val="24"/>
        </w:rPr>
        <w:lastRenderedPageBreak/>
        <w:t>Na cmentarzu komunalnym urządza się groby :</w:t>
      </w:r>
    </w:p>
    <w:p w:rsidR="005159C5" w:rsidRPr="00693CB5" w:rsidRDefault="005159C5" w:rsidP="00693CB5">
      <w:pPr>
        <w:pStyle w:val="Akapitzlist"/>
        <w:numPr>
          <w:ilvl w:val="0"/>
          <w:numId w:val="34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693CB5">
        <w:rPr>
          <w:rFonts w:ascii="Arial" w:hAnsi="Arial" w:cs="Arial"/>
          <w:sz w:val="24"/>
          <w:szCs w:val="24"/>
        </w:rPr>
        <w:t>groby zwykłe – ziemne;</w:t>
      </w:r>
    </w:p>
    <w:p w:rsidR="005159C5" w:rsidRPr="00693CB5" w:rsidRDefault="005159C5" w:rsidP="00693CB5">
      <w:pPr>
        <w:pStyle w:val="Akapitzlist"/>
        <w:numPr>
          <w:ilvl w:val="0"/>
          <w:numId w:val="34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693CB5">
        <w:rPr>
          <w:rFonts w:ascii="Arial" w:hAnsi="Arial" w:cs="Arial"/>
          <w:sz w:val="24"/>
          <w:szCs w:val="24"/>
        </w:rPr>
        <w:t xml:space="preserve">groby </w:t>
      </w:r>
      <w:r w:rsidR="00E80F4C" w:rsidRPr="00693CB5">
        <w:rPr>
          <w:rFonts w:ascii="Arial" w:hAnsi="Arial" w:cs="Arial"/>
          <w:sz w:val="24"/>
          <w:szCs w:val="24"/>
        </w:rPr>
        <w:t xml:space="preserve"> m</w:t>
      </w:r>
      <w:r w:rsidR="004F428E" w:rsidRPr="00693CB5">
        <w:rPr>
          <w:rFonts w:ascii="Arial" w:hAnsi="Arial" w:cs="Arial"/>
          <w:sz w:val="24"/>
          <w:szCs w:val="24"/>
        </w:rPr>
        <w:t>urowane – pojedyncze i podwójne lub wielo</w:t>
      </w:r>
      <w:r w:rsidR="00304C4C" w:rsidRPr="00693CB5">
        <w:rPr>
          <w:rFonts w:ascii="Arial" w:hAnsi="Arial" w:cs="Arial"/>
          <w:sz w:val="24"/>
          <w:szCs w:val="24"/>
        </w:rPr>
        <w:t>o</w:t>
      </w:r>
      <w:r w:rsidR="004F428E" w:rsidRPr="00693CB5">
        <w:rPr>
          <w:rFonts w:ascii="Arial" w:hAnsi="Arial" w:cs="Arial"/>
          <w:sz w:val="24"/>
          <w:szCs w:val="24"/>
        </w:rPr>
        <w:t>sobowe;</w:t>
      </w:r>
    </w:p>
    <w:p w:rsidR="005159C5" w:rsidRPr="00693CB5" w:rsidRDefault="005159C5" w:rsidP="00693CB5">
      <w:pPr>
        <w:pStyle w:val="Akapitzlist"/>
        <w:numPr>
          <w:ilvl w:val="0"/>
          <w:numId w:val="34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693CB5">
        <w:rPr>
          <w:rFonts w:ascii="Arial" w:hAnsi="Arial" w:cs="Arial"/>
          <w:sz w:val="24"/>
          <w:szCs w:val="24"/>
        </w:rPr>
        <w:t>groby dla dzieci – ziemne i murowane;</w:t>
      </w:r>
    </w:p>
    <w:p w:rsidR="005159C5" w:rsidRPr="00693CB5" w:rsidRDefault="005159C5" w:rsidP="00693CB5">
      <w:pPr>
        <w:pStyle w:val="Akapitzlist"/>
        <w:numPr>
          <w:ilvl w:val="0"/>
          <w:numId w:val="34"/>
        </w:numPr>
        <w:tabs>
          <w:tab w:val="left" w:pos="8820"/>
        </w:tabs>
        <w:spacing w:before="100" w:beforeAutospacing="1" w:after="100" w:afterAutospacing="1" w:line="240" w:lineRule="atLeast"/>
        <w:jc w:val="both"/>
        <w:rPr>
          <w:rFonts w:ascii="Arial" w:hAnsi="Arial" w:cs="Arial"/>
          <w:sz w:val="24"/>
          <w:szCs w:val="24"/>
        </w:rPr>
      </w:pPr>
      <w:r w:rsidRPr="00693CB5">
        <w:rPr>
          <w:rFonts w:ascii="Arial" w:hAnsi="Arial" w:cs="Arial"/>
          <w:sz w:val="24"/>
          <w:szCs w:val="24"/>
        </w:rPr>
        <w:t>groby na urny .</w:t>
      </w:r>
    </w:p>
    <w:p w:rsidR="004C7454" w:rsidRPr="00A77F62" w:rsidRDefault="003309FE" w:rsidP="005159C5">
      <w:pPr>
        <w:ind w:left="1416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ZASADY KORZYSTANIA Z CMENTARZA KOMUNALNEGO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437111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5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761AC5" w:rsidRDefault="00F059F6" w:rsidP="00761AC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Cmentarz otwarty jest</w:t>
      </w:r>
      <w:r w:rsidR="004C7454" w:rsidRPr="00761AC5">
        <w:rPr>
          <w:rFonts w:ascii="Arial" w:hAnsi="Arial" w:cs="Arial"/>
          <w:sz w:val="24"/>
          <w:szCs w:val="24"/>
        </w:rPr>
        <w:t xml:space="preserve"> dla odwiedzających: </w:t>
      </w:r>
    </w:p>
    <w:p w:rsidR="004C7454" w:rsidRPr="007B2F6C" w:rsidRDefault="004C7454" w:rsidP="007B2F6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od 01 kwietnia do 30 września w godz. 7</w:t>
      </w:r>
      <w:r w:rsidRPr="007B2F6C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Pr="007B2F6C">
        <w:rPr>
          <w:rFonts w:ascii="Arial" w:hAnsi="Arial" w:cs="Arial"/>
          <w:sz w:val="24"/>
          <w:szCs w:val="24"/>
        </w:rPr>
        <w:t>- 2</w:t>
      </w:r>
      <w:r w:rsidR="00ED16B5">
        <w:rPr>
          <w:rFonts w:ascii="Arial" w:hAnsi="Arial" w:cs="Arial"/>
          <w:sz w:val="24"/>
          <w:szCs w:val="24"/>
        </w:rPr>
        <w:t>0</w:t>
      </w:r>
      <w:r w:rsidRPr="007B2F6C">
        <w:rPr>
          <w:rFonts w:ascii="Arial" w:hAnsi="Arial" w:cs="Arial"/>
          <w:sz w:val="24"/>
          <w:szCs w:val="24"/>
          <w:vertAlign w:val="superscript"/>
        </w:rPr>
        <w:t>00</w:t>
      </w:r>
      <w:r w:rsidR="003309FE" w:rsidRPr="007B2F6C">
        <w:rPr>
          <w:rFonts w:ascii="Arial" w:hAnsi="Arial" w:cs="Arial"/>
          <w:sz w:val="24"/>
          <w:szCs w:val="24"/>
          <w:vertAlign w:val="superscript"/>
        </w:rPr>
        <w:t xml:space="preserve"> </w:t>
      </w:r>
    </w:p>
    <w:p w:rsidR="004C7454" w:rsidRPr="007B2F6C" w:rsidRDefault="004C7454" w:rsidP="007B2F6C">
      <w:pPr>
        <w:pStyle w:val="Akapitzlist"/>
        <w:numPr>
          <w:ilvl w:val="0"/>
          <w:numId w:val="23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od 01 października do 31 marca w godz. 7</w:t>
      </w:r>
      <w:r w:rsidRPr="007B2F6C">
        <w:rPr>
          <w:rFonts w:ascii="Arial" w:hAnsi="Arial" w:cs="Arial"/>
          <w:sz w:val="24"/>
          <w:szCs w:val="24"/>
          <w:vertAlign w:val="superscript"/>
        </w:rPr>
        <w:t xml:space="preserve">00 </w:t>
      </w:r>
      <w:r w:rsidR="003309FE" w:rsidRPr="007B2F6C">
        <w:rPr>
          <w:rFonts w:ascii="Arial" w:hAnsi="Arial" w:cs="Arial"/>
          <w:sz w:val="24"/>
          <w:szCs w:val="24"/>
        </w:rPr>
        <w:t>–</w:t>
      </w:r>
      <w:r w:rsidRPr="007B2F6C">
        <w:rPr>
          <w:rFonts w:ascii="Arial" w:hAnsi="Arial" w:cs="Arial"/>
          <w:sz w:val="24"/>
          <w:szCs w:val="24"/>
        </w:rPr>
        <w:t xml:space="preserve"> </w:t>
      </w:r>
      <w:r w:rsidR="00ED16B5">
        <w:rPr>
          <w:rFonts w:ascii="Arial" w:hAnsi="Arial" w:cs="Arial"/>
          <w:sz w:val="24"/>
          <w:szCs w:val="24"/>
        </w:rPr>
        <w:t>18</w:t>
      </w:r>
      <w:r w:rsidR="003309FE" w:rsidRPr="007B2F6C">
        <w:rPr>
          <w:rFonts w:ascii="Arial" w:hAnsi="Arial" w:cs="Arial"/>
          <w:sz w:val="24"/>
          <w:szCs w:val="24"/>
        </w:rPr>
        <w:t xml:space="preserve"> </w:t>
      </w:r>
      <w:r w:rsidRPr="007B2F6C">
        <w:rPr>
          <w:rFonts w:ascii="Arial" w:hAnsi="Arial" w:cs="Arial"/>
          <w:sz w:val="24"/>
          <w:szCs w:val="24"/>
          <w:vertAlign w:val="superscript"/>
        </w:rPr>
        <w:t>00</w:t>
      </w:r>
    </w:p>
    <w:p w:rsidR="004C7454" w:rsidRPr="007B2F6C" w:rsidRDefault="004C7454" w:rsidP="007B2F6C">
      <w:pPr>
        <w:ind w:left="420" w:firstLine="288"/>
        <w:jc w:val="both"/>
        <w:rPr>
          <w:rFonts w:ascii="Arial" w:hAnsi="Arial" w:cs="Arial"/>
          <w:b/>
          <w:sz w:val="24"/>
          <w:szCs w:val="24"/>
        </w:rPr>
      </w:pPr>
      <w:r w:rsidRPr="007B2F6C">
        <w:rPr>
          <w:rFonts w:ascii="Arial" w:hAnsi="Arial" w:cs="Arial"/>
          <w:b/>
          <w:sz w:val="24"/>
          <w:szCs w:val="24"/>
        </w:rPr>
        <w:t>Zasada ta nie obowiązuje w dniach 31 października, 01 i 02 listopada.</w:t>
      </w:r>
    </w:p>
    <w:p w:rsidR="00622098" w:rsidRDefault="004C7454" w:rsidP="00761AC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22098">
        <w:rPr>
          <w:rFonts w:ascii="Arial" w:hAnsi="Arial" w:cs="Arial"/>
          <w:sz w:val="24"/>
          <w:szCs w:val="24"/>
        </w:rPr>
        <w:t>Uroczystości pogrzeb</w:t>
      </w:r>
      <w:r w:rsidR="00412D23" w:rsidRPr="00622098">
        <w:rPr>
          <w:rFonts w:ascii="Arial" w:hAnsi="Arial" w:cs="Arial"/>
          <w:sz w:val="24"/>
          <w:szCs w:val="24"/>
        </w:rPr>
        <w:t>owe odbywają się na  cmentarzu</w:t>
      </w:r>
      <w:r w:rsidR="00622098">
        <w:rPr>
          <w:rFonts w:ascii="Arial" w:hAnsi="Arial" w:cs="Arial"/>
          <w:sz w:val="24"/>
          <w:szCs w:val="24"/>
        </w:rPr>
        <w:t xml:space="preserve"> w godzinach</w:t>
      </w:r>
      <w:r w:rsidRPr="00622098">
        <w:rPr>
          <w:rFonts w:ascii="Arial" w:hAnsi="Arial" w:cs="Arial"/>
          <w:sz w:val="24"/>
          <w:szCs w:val="24"/>
        </w:rPr>
        <w:t xml:space="preserve"> </w:t>
      </w:r>
      <w:r w:rsidR="00622098">
        <w:rPr>
          <w:rFonts w:ascii="Arial" w:hAnsi="Arial" w:cs="Arial"/>
          <w:sz w:val="24"/>
          <w:szCs w:val="24"/>
        </w:rPr>
        <w:t>otwarcia cmentarza.</w:t>
      </w:r>
    </w:p>
    <w:p w:rsidR="004C7454" w:rsidRPr="00622098" w:rsidRDefault="004C7454" w:rsidP="00761AC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622098">
        <w:rPr>
          <w:rFonts w:ascii="Arial" w:hAnsi="Arial" w:cs="Arial"/>
          <w:sz w:val="24"/>
          <w:szCs w:val="24"/>
        </w:rPr>
        <w:t>Dysponenci grobów, osoby przebywające na cmentarzu oraz podmioty gospodarcze świadczące usługi na terenie cmentarzy zobowiązane są do stosowania się do niniejszego regulaminu oraz zaleceń</w:t>
      </w:r>
      <w:r w:rsidR="00ED16B5" w:rsidRPr="00622098">
        <w:rPr>
          <w:rFonts w:ascii="Arial" w:hAnsi="Arial" w:cs="Arial"/>
          <w:sz w:val="24"/>
          <w:szCs w:val="24"/>
        </w:rPr>
        <w:t xml:space="preserve"> i informacji Z</w:t>
      </w:r>
      <w:r w:rsidR="00412D23" w:rsidRPr="00622098">
        <w:rPr>
          <w:rFonts w:ascii="Arial" w:hAnsi="Arial" w:cs="Arial"/>
          <w:sz w:val="24"/>
          <w:szCs w:val="24"/>
        </w:rPr>
        <w:t>arządcy cmentarza</w:t>
      </w:r>
      <w:r w:rsidRPr="00622098">
        <w:rPr>
          <w:rFonts w:ascii="Arial" w:hAnsi="Arial" w:cs="Arial"/>
          <w:sz w:val="24"/>
          <w:szCs w:val="24"/>
        </w:rPr>
        <w:t xml:space="preserve"> umieszczanych na tablicach inform</w:t>
      </w:r>
      <w:r w:rsidR="00412D23" w:rsidRPr="00622098">
        <w:rPr>
          <w:rFonts w:ascii="Arial" w:hAnsi="Arial" w:cs="Arial"/>
          <w:sz w:val="24"/>
          <w:szCs w:val="24"/>
        </w:rPr>
        <w:t>acyjnych na cmentarzu</w:t>
      </w:r>
      <w:r w:rsidRPr="00622098">
        <w:rPr>
          <w:rFonts w:ascii="Arial" w:hAnsi="Arial" w:cs="Arial"/>
          <w:sz w:val="24"/>
          <w:szCs w:val="24"/>
        </w:rPr>
        <w:t xml:space="preserve">  oraz</w:t>
      </w:r>
      <w:r w:rsidR="00412D23" w:rsidRPr="00622098">
        <w:rPr>
          <w:rFonts w:ascii="Arial" w:hAnsi="Arial" w:cs="Arial"/>
          <w:sz w:val="24"/>
          <w:szCs w:val="24"/>
        </w:rPr>
        <w:t xml:space="preserve"> na</w:t>
      </w:r>
      <w:r w:rsidR="00E80F4C" w:rsidRPr="00622098">
        <w:rPr>
          <w:rFonts w:ascii="Arial" w:hAnsi="Arial" w:cs="Arial"/>
          <w:sz w:val="24"/>
          <w:szCs w:val="24"/>
        </w:rPr>
        <w:t xml:space="preserve"> stronie internetowej Z</w:t>
      </w:r>
      <w:r w:rsidRPr="00622098">
        <w:rPr>
          <w:rFonts w:ascii="Arial" w:hAnsi="Arial" w:cs="Arial"/>
          <w:sz w:val="24"/>
          <w:szCs w:val="24"/>
        </w:rPr>
        <w:t>arządcy.</w:t>
      </w:r>
    </w:p>
    <w:p w:rsidR="003309FE" w:rsidRPr="00622098" w:rsidRDefault="003309FE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3309FE" w:rsidRDefault="003309FE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437111" w:rsidRDefault="004C7454" w:rsidP="00CB7119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6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</w:p>
    <w:p w:rsidR="004C7454" w:rsidRPr="00C16AE4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Usytuowanie grobów na cmentarzu komunalnym musi być zgodne z planem zagospodarowania cmentarza, a wymiary grobów i odstępy pomięd</w:t>
      </w:r>
      <w:r w:rsidR="00C16AE4">
        <w:rPr>
          <w:rFonts w:ascii="Arial" w:hAnsi="Arial" w:cs="Arial"/>
          <w:sz w:val="24"/>
          <w:szCs w:val="24"/>
        </w:rPr>
        <w:t xml:space="preserve">zy nimi zgodne z obowiązującym </w:t>
      </w:r>
      <w:r w:rsidR="00C16AE4" w:rsidRPr="00C16AE4">
        <w:rPr>
          <w:rFonts w:ascii="Arial" w:hAnsi="Arial" w:cs="Arial"/>
          <w:i/>
          <w:sz w:val="24"/>
          <w:szCs w:val="24"/>
        </w:rPr>
        <w:t>Rozporządzeniem M</w:t>
      </w:r>
      <w:r w:rsidR="0058679D">
        <w:rPr>
          <w:rFonts w:ascii="Arial" w:hAnsi="Arial" w:cs="Arial"/>
          <w:i/>
          <w:sz w:val="24"/>
          <w:szCs w:val="24"/>
        </w:rPr>
        <w:t>inistra Infrastruktury z dnia 7</w:t>
      </w:r>
      <w:r w:rsidR="00C16AE4" w:rsidRPr="00C16AE4">
        <w:rPr>
          <w:rFonts w:ascii="Arial" w:hAnsi="Arial" w:cs="Arial"/>
          <w:i/>
          <w:sz w:val="24"/>
          <w:szCs w:val="24"/>
        </w:rPr>
        <w:t xml:space="preserve"> marca 2008 r. w sprawie wymagań, jakie muszą spełniać cmentarze, groby i inne miejsca pochówku zwłok i szczątków.</w:t>
      </w:r>
      <w:r w:rsidRPr="00C16AE4">
        <w:rPr>
          <w:rFonts w:ascii="Arial" w:hAnsi="Arial" w:cs="Arial"/>
          <w:i/>
          <w:sz w:val="24"/>
          <w:szCs w:val="24"/>
        </w:rPr>
        <w:t xml:space="preserve"> 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Na cmentarzu komunalnym </w:t>
      </w:r>
      <w:r w:rsidR="00E80F4C">
        <w:rPr>
          <w:rFonts w:ascii="Arial" w:hAnsi="Arial" w:cs="Arial"/>
          <w:sz w:val="24"/>
          <w:szCs w:val="24"/>
        </w:rPr>
        <w:t>Z</w:t>
      </w:r>
      <w:r w:rsidR="00412D23" w:rsidRPr="00761AC5">
        <w:rPr>
          <w:rFonts w:ascii="Arial" w:hAnsi="Arial" w:cs="Arial"/>
          <w:sz w:val="24"/>
          <w:szCs w:val="24"/>
        </w:rPr>
        <w:t>arządca cmentarza</w:t>
      </w:r>
      <w:r w:rsidRPr="00761AC5">
        <w:rPr>
          <w:rFonts w:ascii="Arial" w:hAnsi="Arial" w:cs="Arial"/>
          <w:sz w:val="24"/>
          <w:szCs w:val="24"/>
        </w:rPr>
        <w:t>, wydając zezwolenie na przebudowę nagrobków i grobów murowanych oraz wyrażając zgodę na usytuowanie grobu w miejscu po zlikwidowanym grobie lub wygospodarowanym na ten cel miejscu, dąży do optymalnego usytuowania grobu nie powodującego trudności w komunikacji i nie powodującego naruszenia sąsiednich grobów i istniejącej zieleni.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Groby ziemne, murowane oraz miejsca rezerwowe pod  groby nie mogą być przedmiotem obrotu  prywatnego.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Zakup miejsca rezerwowego pod grób dokonuje się wyłącznie celem utworzenia grobu rodzinnego.</w:t>
      </w:r>
    </w:p>
    <w:p w:rsidR="004C7454" w:rsidRPr="00761AC5" w:rsidRDefault="004C7454" w:rsidP="00761AC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Nie jest dozwolone murowanie ścian w grobie ziemnym i samowolne przekształcanie grobu ziemnego w grób murowany.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7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761AC5" w:rsidRDefault="00412D23" w:rsidP="009D6B55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Na terenie cmentarza komunalnego</w:t>
      </w:r>
      <w:r w:rsidR="004C7454" w:rsidRPr="00761AC5">
        <w:rPr>
          <w:rFonts w:ascii="Arial" w:hAnsi="Arial" w:cs="Arial"/>
          <w:sz w:val="24"/>
          <w:szCs w:val="24"/>
        </w:rPr>
        <w:t xml:space="preserve"> zakazuje się: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zakłócania ciszy, porządku i powagi miejsca,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przebywania na </w:t>
      </w:r>
      <w:r w:rsidR="00412D23">
        <w:rPr>
          <w:rFonts w:ascii="Arial" w:hAnsi="Arial" w:cs="Arial"/>
          <w:sz w:val="24"/>
          <w:szCs w:val="24"/>
        </w:rPr>
        <w:t>cmentarzu</w:t>
      </w:r>
      <w:r>
        <w:rPr>
          <w:rFonts w:ascii="Arial" w:hAnsi="Arial" w:cs="Arial"/>
          <w:sz w:val="24"/>
          <w:szCs w:val="24"/>
        </w:rPr>
        <w:t xml:space="preserve"> poza godzinami otwarcia</w:t>
      </w:r>
      <w:r w:rsidR="00412D23">
        <w:rPr>
          <w:rFonts w:ascii="Arial" w:hAnsi="Arial" w:cs="Arial"/>
          <w:sz w:val="24"/>
          <w:szCs w:val="24"/>
        </w:rPr>
        <w:t>,</w:t>
      </w:r>
    </w:p>
    <w:p w:rsidR="0058679D" w:rsidRDefault="0058679D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picia alkoholu i przebywania w stanie nietrzeźwym,</w:t>
      </w:r>
    </w:p>
    <w:p w:rsidR="0058679D" w:rsidRDefault="0058679D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palenia papierosów,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zaśmiecania terenu</w:t>
      </w:r>
      <w:r w:rsidR="00412D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wprowadzania zwierząt ( nie dotyczy psów przewodników )</w:t>
      </w:r>
      <w:r w:rsidR="00412D23">
        <w:rPr>
          <w:rFonts w:ascii="Arial" w:hAnsi="Arial" w:cs="Arial"/>
          <w:sz w:val="24"/>
          <w:szCs w:val="24"/>
        </w:rPr>
        <w:t>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niszczenia zieleni, nagrobków i urządzeń cmentarnych,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ustawiania ławek, płotów itp. utrudniających komunikację i ruch pieszy, 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zabudowy grobu wykraczającej poza powierzchnię przewidzianą na miejsce pod grób</w:t>
      </w:r>
      <w:r w:rsidR="00412D2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pStyle w:val="Tekstpodstawowywcity2"/>
        <w:numPr>
          <w:ilvl w:val="0"/>
          <w:numId w:val="1"/>
        </w:numPr>
      </w:pPr>
      <w:r>
        <w:t>wykonywania prac ziemnych, kamieniarskich lub budowlanych bez uzyskan</w:t>
      </w:r>
      <w:r w:rsidR="00412D23">
        <w:t xml:space="preserve">ia zezwolenia </w:t>
      </w:r>
      <w:r w:rsidR="00203C72">
        <w:t>Z</w:t>
      </w:r>
      <w:r w:rsidR="00412D23">
        <w:t>arządcy cmentarza</w:t>
      </w:r>
      <w:r>
        <w:t>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prowadzenia działalności handlowej, 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umieszczania reklam lub ogłoszeń,</w:t>
      </w:r>
    </w:p>
    <w:p w:rsidR="004C7454" w:rsidRDefault="004C7454" w:rsidP="005E2C45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sadzenia drzew lub krzewów oraz ich usuwa</w:t>
      </w:r>
      <w:r w:rsidR="00412D23">
        <w:rPr>
          <w:rFonts w:ascii="Arial" w:hAnsi="Arial" w:cs="Arial"/>
          <w:sz w:val="24"/>
          <w:szCs w:val="24"/>
        </w:rPr>
        <w:t>nia bez zgody zarządcy cmentarza</w:t>
      </w:r>
      <w:r>
        <w:rPr>
          <w:rFonts w:ascii="Arial" w:hAnsi="Arial" w:cs="Arial"/>
          <w:sz w:val="24"/>
          <w:szCs w:val="24"/>
        </w:rPr>
        <w:t>.</w:t>
      </w:r>
    </w:p>
    <w:p w:rsidR="004C7454" w:rsidRDefault="004C7454" w:rsidP="005E2C45">
      <w:pPr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8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4C7454" w:rsidRPr="00761AC5" w:rsidRDefault="004C7454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Obowiązek utrzymania czystości i porządku na grobie i w jego otoczeniu spoczywa na założycielu grobu lub jego dysponencie. </w:t>
      </w:r>
    </w:p>
    <w:p w:rsidR="004C7454" w:rsidRPr="00761AC5" w:rsidRDefault="004C7454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Gromadzenie odpadów pochodzących z pielęgnacji i utrzymania grobów dozwolone jest wyłącznie w przeznaczonych do tego celu pojemnikach.</w:t>
      </w:r>
    </w:p>
    <w:p w:rsidR="00AD093F" w:rsidRDefault="00DD4721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D093F">
        <w:rPr>
          <w:rFonts w:ascii="Arial" w:hAnsi="Arial" w:cs="Arial"/>
          <w:sz w:val="24"/>
          <w:szCs w:val="24"/>
        </w:rPr>
        <w:t>Zieleń na cmentarzu</w:t>
      </w:r>
      <w:r w:rsidR="004C7454" w:rsidRPr="00AD093F">
        <w:rPr>
          <w:rFonts w:ascii="Arial" w:hAnsi="Arial" w:cs="Arial"/>
          <w:sz w:val="24"/>
          <w:szCs w:val="24"/>
        </w:rPr>
        <w:t xml:space="preserve"> (drzewa, krzewy) podlega ochronie przed zniszczeniem. Sadzenie drzew lub krzewów może być dokonywane tylko po uzyskaniu p</w:t>
      </w:r>
      <w:r w:rsidR="004F428E" w:rsidRPr="00AD093F">
        <w:rPr>
          <w:rFonts w:ascii="Arial" w:hAnsi="Arial" w:cs="Arial"/>
          <w:sz w:val="24"/>
          <w:szCs w:val="24"/>
        </w:rPr>
        <w:t>isemnej zgody Z</w:t>
      </w:r>
      <w:r w:rsidR="003309FE" w:rsidRPr="00AD093F">
        <w:rPr>
          <w:rFonts w:ascii="Arial" w:hAnsi="Arial" w:cs="Arial"/>
          <w:sz w:val="24"/>
          <w:szCs w:val="24"/>
        </w:rPr>
        <w:t>arządcy cmentarza</w:t>
      </w:r>
      <w:r w:rsidR="004C7454" w:rsidRPr="00AD093F">
        <w:rPr>
          <w:rFonts w:ascii="Arial" w:hAnsi="Arial" w:cs="Arial"/>
          <w:sz w:val="24"/>
          <w:szCs w:val="24"/>
        </w:rPr>
        <w:t xml:space="preserve">. </w:t>
      </w:r>
    </w:p>
    <w:p w:rsidR="004C7454" w:rsidRPr="00AD093F" w:rsidRDefault="004C7454" w:rsidP="00761AC5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AD093F">
        <w:rPr>
          <w:rFonts w:ascii="Arial" w:hAnsi="Arial" w:cs="Arial"/>
          <w:sz w:val="24"/>
          <w:szCs w:val="24"/>
        </w:rPr>
        <w:t>Zagospodarowanie otoczenia grobu utrudniające przejazdy i przejścia pomiędzy grobam</w:t>
      </w:r>
      <w:r w:rsidR="004F52DD" w:rsidRPr="00AD093F">
        <w:rPr>
          <w:rFonts w:ascii="Arial" w:hAnsi="Arial" w:cs="Arial"/>
          <w:sz w:val="24"/>
          <w:szCs w:val="24"/>
        </w:rPr>
        <w:t>i będą usuwane przez Z</w:t>
      </w:r>
      <w:r w:rsidRPr="00AD093F">
        <w:rPr>
          <w:rFonts w:ascii="Arial" w:hAnsi="Arial" w:cs="Arial"/>
          <w:sz w:val="24"/>
          <w:szCs w:val="24"/>
        </w:rPr>
        <w:t>arządcę cmentarz</w:t>
      </w:r>
      <w:r w:rsidR="003309FE" w:rsidRPr="00AD093F">
        <w:rPr>
          <w:rFonts w:ascii="Arial" w:hAnsi="Arial" w:cs="Arial"/>
          <w:sz w:val="24"/>
          <w:szCs w:val="24"/>
        </w:rPr>
        <w:t>a</w:t>
      </w:r>
      <w:r w:rsidRPr="00AD093F">
        <w:rPr>
          <w:rFonts w:ascii="Arial" w:hAnsi="Arial" w:cs="Arial"/>
          <w:sz w:val="24"/>
          <w:szCs w:val="24"/>
        </w:rPr>
        <w:t xml:space="preserve"> bez informowania dysponenta grobu o zaistniałym fakcie. Dysponentowi grobu nie przysługuje żadne roszczenie odszkodowawcze z tego tytułu.</w:t>
      </w:r>
    </w:p>
    <w:p w:rsidR="004C7454" w:rsidRPr="00A77F62" w:rsidRDefault="004C7454" w:rsidP="005E2C45">
      <w:pPr>
        <w:ind w:left="420" w:hanging="420"/>
        <w:jc w:val="both"/>
        <w:rPr>
          <w:rFonts w:ascii="Arial" w:hAnsi="Arial" w:cs="Arial"/>
          <w:b/>
          <w:sz w:val="24"/>
          <w:szCs w:val="24"/>
        </w:rPr>
      </w:pPr>
    </w:p>
    <w:p w:rsidR="004C7454" w:rsidRPr="00A77F62" w:rsidRDefault="004C7454" w:rsidP="005E2C45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 xml:space="preserve">OPŁATY  ZA  </w:t>
      </w:r>
      <w:r w:rsidR="0042549E" w:rsidRPr="00A77F62">
        <w:rPr>
          <w:rFonts w:ascii="Arial" w:hAnsi="Arial" w:cs="Arial"/>
          <w:b/>
          <w:sz w:val="24"/>
          <w:szCs w:val="24"/>
        </w:rPr>
        <w:t>KORZYSTANIE Z</w:t>
      </w:r>
      <w:r w:rsidRPr="00A77F62">
        <w:rPr>
          <w:rFonts w:ascii="Arial" w:hAnsi="Arial" w:cs="Arial"/>
          <w:b/>
          <w:sz w:val="24"/>
          <w:szCs w:val="24"/>
        </w:rPr>
        <w:t xml:space="preserve">  CMENTAR</w:t>
      </w:r>
      <w:r w:rsidR="0042549E" w:rsidRPr="00A77F62">
        <w:rPr>
          <w:rFonts w:ascii="Arial" w:hAnsi="Arial" w:cs="Arial"/>
          <w:b/>
          <w:sz w:val="24"/>
          <w:szCs w:val="24"/>
        </w:rPr>
        <w:t>ZA</w:t>
      </w:r>
    </w:p>
    <w:p w:rsidR="0042549E" w:rsidRDefault="0042549E" w:rsidP="005E2C45">
      <w:pPr>
        <w:ind w:left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9</w:t>
      </w:r>
    </w:p>
    <w:p w:rsidR="004C7454" w:rsidRPr="00EA4C6C" w:rsidRDefault="004C7454" w:rsidP="005E2C4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00D37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4C7454" w:rsidRDefault="00FF6EA7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Na cmentarzu komunalnym</w:t>
      </w:r>
      <w:r w:rsidR="004C7454" w:rsidRPr="00761AC5">
        <w:rPr>
          <w:rFonts w:ascii="Arial" w:hAnsi="Arial" w:cs="Arial"/>
          <w:sz w:val="24"/>
          <w:szCs w:val="24"/>
        </w:rPr>
        <w:t xml:space="preserve"> pobiera się opłaty za </w:t>
      </w:r>
      <w:r w:rsidRPr="00761AC5">
        <w:rPr>
          <w:rFonts w:ascii="Arial" w:hAnsi="Arial" w:cs="Arial"/>
          <w:sz w:val="24"/>
          <w:szCs w:val="24"/>
        </w:rPr>
        <w:t xml:space="preserve">korzystanie z cmentarza komunalnego, </w:t>
      </w:r>
      <w:r w:rsidR="004C7454" w:rsidRPr="00761AC5">
        <w:rPr>
          <w:rFonts w:ascii="Arial" w:hAnsi="Arial" w:cs="Arial"/>
          <w:sz w:val="24"/>
          <w:szCs w:val="24"/>
        </w:rPr>
        <w:t xml:space="preserve">zgodne z </w:t>
      </w:r>
      <w:r w:rsidR="00F41046">
        <w:rPr>
          <w:rFonts w:ascii="Arial" w:hAnsi="Arial" w:cs="Arial"/>
          <w:sz w:val="24"/>
          <w:szCs w:val="24"/>
        </w:rPr>
        <w:t xml:space="preserve">wydanym </w:t>
      </w:r>
      <w:r w:rsidR="004C7454" w:rsidRPr="00761AC5">
        <w:rPr>
          <w:rFonts w:ascii="Arial" w:hAnsi="Arial" w:cs="Arial"/>
          <w:sz w:val="24"/>
          <w:szCs w:val="24"/>
        </w:rPr>
        <w:t xml:space="preserve">przez Prezydenta Miasta </w:t>
      </w:r>
      <w:r w:rsidR="003309FE" w:rsidRPr="00761AC5">
        <w:rPr>
          <w:rFonts w:ascii="Arial" w:hAnsi="Arial" w:cs="Arial"/>
          <w:sz w:val="24"/>
          <w:szCs w:val="24"/>
        </w:rPr>
        <w:t xml:space="preserve">Skarżyska- Kam. </w:t>
      </w:r>
      <w:r w:rsidR="00F41046">
        <w:rPr>
          <w:rFonts w:ascii="Arial" w:hAnsi="Arial" w:cs="Arial"/>
          <w:sz w:val="24"/>
          <w:szCs w:val="24"/>
        </w:rPr>
        <w:t>Z</w:t>
      </w:r>
      <w:r w:rsidRPr="00761AC5">
        <w:rPr>
          <w:rFonts w:ascii="Arial" w:hAnsi="Arial" w:cs="Arial"/>
          <w:sz w:val="24"/>
          <w:szCs w:val="24"/>
        </w:rPr>
        <w:t>rządzeniem.</w:t>
      </w:r>
    </w:p>
    <w:p w:rsidR="000C255D" w:rsidRPr="00761AC5" w:rsidRDefault="000C255D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Zarządca cmentarza pobierający opłaty zobowiązany jest do wystawiania faktur, w których ściśle określa rodzaj pobieranej opłaty. </w:t>
      </w:r>
      <w:r w:rsidR="00EA02C6">
        <w:rPr>
          <w:rFonts w:ascii="Arial" w:hAnsi="Arial" w:cs="Arial"/>
          <w:sz w:val="24"/>
          <w:szCs w:val="24"/>
        </w:rPr>
        <w:t>Faktura jest dowodem potwierdzającym prawo do dysponowania miejscem grzebalnym.</w:t>
      </w:r>
    </w:p>
    <w:p w:rsidR="004C7454" w:rsidRDefault="004C7454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Cennik  </w:t>
      </w:r>
      <w:r w:rsidR="00FF6EA7" w:rsidRPr="00761AC5">
        <w:rPr>
          <w:rFonts w:ascii="Arial" w:hAnsi="Arial" w:cs="Arial"/>
          <w:sz w:val="24"/>
          <w:szCs w:val="24"/>
        </w:rPr>
        <w:t xml:space="preserve">opłat za korzystanie z cmentarza komunalnego </w:t>
      </w:r>
      <w:r w:rsidR="004F52DD" w:rsidRPr="00761AC5">
        <w:rPr>
          <w:rFonts w:ascii="Arial" w:hAnsi="Arial" w:cs="Arial"/>
          <w:sz w:val="24"/>
          <w:szCs w:val="24"/>
        </w:rPr>
        <w:t>zamieszczony jest</w:t>
      </w:r>
      <w:r w:rsidR="004F52DD">
        <w:rPr>
          <w:rFonts w:ascii="Arial" w:hAnsi="Arial" w:cs="Arial"/>
          <w:sz w:val="24"/>
          <w:szCs w:val="24"/>
        </w:rPr>
        <w:t xml:space="preserve">:  </w:t>
      </w:r>
      <w:r w:rsidR="004F52DD" w:rsidRPr="00761AC5">
        <w:rPr>
          <w:rFonts w:ascii="Arial" w:hAnsi="Arial" w:cs="Arial"/>
          <w:sz w:val="24"/>
          <w:szCs w:val="24"/>
        </w:rPr>
        <w:t xml:space="preserve"> </w:t>
      </w:r>
      <w:r w:rsidR="004F52DD">
        <w:rPr>
          <w:rFonts w:ascii="Arial" w:hAnsi="Arial" w:cs="Arial"/>
          <w:sz w:val="24"/>
          <w:szCs w:val="24"/>
        </w:rPr>
        <w:t>w Biurze</w:t>
      </w:r>
      <w:r w:rsidR="00FF6EA7" w:rsidRPr="00761AC5">
        <w:rPr>
          <w:rFonts w:ascii="Arial" w:hAnsi="Arial" w:cs="Arial"/>
          <w:sz w:val="24"/>
          <w:szCs w:val="24"/>
        </w:rPr>
        <w:t xml:space="preserve"> obsługi cmentarza</w:t>
      </w:r>
      <w:r w:rsidR="004F52DD">
        <w:rPr>
          <w:rFonts w:ascii="Arial" w:hAnsi="Arial" w:cs="Arial"/>
          <w:sz w:val="24"/>
          <w:szCs w:val="24"/>
        </w:rPr>
        <w:t>,</w:t>
      </w:r>
      <w:r w:rsidR="00FF6EA7" w:rsidRPr="00761AC5">
        <w:rPr>
          <w:rFonts w:ascii="Arial" w:hAnsi="Arial" w:cs="Arial"/>
          <w:sz w:val="24"/>
          <w:szCs w:val="24"/>
        </w:rPr>
        <w:t xml:space="preserve"> na tablicy informacyjnej przy głównym</w:t>
      </w:r>
      <w:r w:rsidRPr="00761AC5">
        <w:rPr>
          <w:rFonts w:ascii="Arial" w:hAnsi="Arial" w:cs="Arial"/>
          <w:sz w:val="24"/>
          <w:szCs w:val="24"/>
        </w:rPr>
        <w:t xml:space="preserve"> </w:t>
      </w:r>
      <w:r w:rsidR="00FF6EA7" w:rsidRPr="00761AC5">
        <w:rPr>
          <w:rFonts w:ascii="Arial" w:hAnsi="Arial" w:cs="Arial"/>
          <w:sz w:val="24"/>
          <w:szCs w:val="24"/>
        </w:rPr>
        <w:t>wejściu</w:t>
      </w:r>
      <w:r w:rsidRPr="00761AC5">
        <w:rPr>
          <w:rFonts w:ascii="Arial" w:hAnsi="Arial" w:cs="Arial"/>
          <w:sz w:val="24"/>
          <w:szCs w:val="24"/>
        </w:rPr>
        <w:t xml:space="preserve"> na </w:t>
      </w:r>
      <w:r w:rsidR="00FF6EA7" w:rsidRPr="00761AC5">
        <w:rPr>
          <w:rFonts w:ascii="Arial" w:hAnsi="Arial" w:cs="Arial"/>
          <w:sz w:val="24"/>
          <w:szCs w:val="24"/>
        </w:rPr>
        <w:t>terenie cmentarza</w:t>
      </w:r>
      <w:r w:rsidR="004F52DD">
        <w:rPr>
          <w:rFonts w:ascii="Arial" w:hAnsi="Arial" w:cs="Arial"/>
          <w:sz w:val="24"/>
          <w:szCs w:val="24"/>
        </w:rPr>
        <w:t xml:space="preserve"> oraz</w:t>
      </w:r>
      <w:r w:rsidRPr="00761AC5">
        <w:rPr>
          <w:rFonts w:ascii="Arial" w:hAnsi="Arial" w:cs="Arial"/>
          <w:sz w:val="24"/>
          <w:szCs w:val="24"/>
        </w:rPr>
        <w:t xml:space="preserve"> na stronie internetowej Urzędu </w:t>
      </w:r>
      <w:r w:rsidR="00284B6E">
        <w:rPr>
          <w:rFonts w:ascii="Arial" w:hAnsi="Arial" w:cs="Arial"/>
          <w:sz w:val="24"/>
          <w:szCs w:val="24"/>
        </w:rPr>
        <w:t xml:space="preserve">Miasta </w:t>
      </w:r>
      <w:r w:rsidRPr="00761AC5">
        <w:rPr>
          <w:rFonts w:ascii="Arial" w:hAnsi="Arial" w:cs="Arial"/>
          <w:sz w:val="24"/>
          <w:szCs w:val="24"/>
        </w:rPr>
        <w:t>w</w:t>
      </w:r>
      <w:r w:rsidR="00FF6EA7" w:rsidRPr="00761AC5">
        <w:rPr>
          <w:rFonts w:ascii="Arial" w:hAnsi="Arial" w:cs="Arial"/>
          <w:sz w:val="24"/>
          <w:szCs w:val="24"/>
        </w:rPr>
        <w:t xml:space="preserve"> Skarżysku –</w:t>
      </w:r>
      <w:r w:rsidR="007B2F6C">
        <w:rPr>
          <w:rFonts w:ascii="Arial" w:hAnsi="Arial" w:cs="Arial"/>
          <w:sz w:val="24"/>
          <w:szCs w:val="24"/>
        </w:rPr>
        <w:t xml:space="preserve"> </w:t>
      </w:r>
      <w:r w:rsidR="00FF6EA7" w:rsidRPr="00761AC5">
        <w:rPr>
          <w:rFonts w:ascii="Arial" w:hAnsi="Arial" w:cs="Arial"/>
          <w:sz w:val="24"/>
          <w:szCs w:val="24"/>
        </w:rPr>
        <w:t>Kam.</w:t>
      </w:r>
      <w:r w:rsidRPr="00761AC5">
        <w:rPr>
          <w:rFonts w:ascii="Arial" w:hAnsi="Arial" w:cs="Arial"/>
          <w:sz w:val="24"/>
          <w:szCs w:val="24"/>
        </w:rPr>
        <w:t xml:space="preserve">  </w:t>
      </w:r>
    </w:p>
    <w:p w:rsidR="00384306" w:rsidRPr="00384306" w:rsidRDefault="00384306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384306">
        <w:rPr>
          <w:rFonts w:ascii="Arial" w:hAnsi="Arial" w:cs="Arial"/>
          <w:sz w:val="24"/>
          <w:szCs w:val="24"/>
        </w:rPr>
        <w:t>Zakłady pogrzebowe dok</w:t>
      </w:r>
      <w:r w:rsidR="007A0F48">
        <w:rPr>
          <w:rFonts w:ascii="Arial" w:hAnsi="Arial" w:cs="Arial"/>
          <w:sz w:val="24"/>
          <w:szCs w:val="24"/>
        </w:rPr>
        <w:t>onujące pochówków na cmentarzu</w:t>
      </w:r>
      <w:r w:rsidRPr="00384306">
        <w:rPr>
          <w:rFonts w:ascii="Arial" w:hAnsi="Arial" w:cs="Arial"/>
          <w:sz w:val="24"/>
          <w:szCs w:val="24"/>
        </w:rPr>
        <w:t>, zobowiązane są do uregulowania wszelkich związanych z tym formalności i wniesienia stosownych opłat, z co najmniej jednodniowym wyprzedzeniem.</w:t>
      </w:r>
    </w:p>
    <w:p w:rsidR="004C7454" w:rsidRPr="00761AC5" w:rsidRDefault="004C7454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Opłaty za miejsce</w:t>
      </w:r>
      <w:r w:rsidR="00A05A09">
        <w:rPr>
          <w:rFonts w:ascii="Arial" w:hAnsi="Arial" w:cs="Arial"/>
          <w:sz w:val="24"/>
          <w:szCs w:val="24"/>
        </w:rPr>
        <w:t xml:space="preserve"> grzebalne</w:t>
      </w:r>
      <w:r w:rsidRPr="00761AC5">
        <w:rPr>
          <w:rFonts w:ascii="Arial" w:hAnsi="Arial" w:cs="Arial"/>
          <w:sz w:val="24"/>
          <w:szCs w:val="24"/>
        </w:rPr>
        <w:t>, za rezerw</w:t>
      </w:r>
      <w:r w:rsidR="00A05A09">
        <w:rPr>
          <w:rFonts w:ascii="Arial" w:hAnsi="Arial" w:cs="Arial"/>
          <w:sz w:val="24"/>
          <w:szCs w:val="24"/>
        </w:rPr>
        <w:t>ację miejsca</w:t>
      </w:r>
      <w:r w:rsidRPr="00761AC5">
        <w:rPr>
          <w:rFonts w:ascii="Arial" w:hAnsi="Arial" w:cs="Arial"/>
          <w:sz w:val="24"/>
          <w:szCs w:val="24"/>
        </w:rPr>
        <w:t xml:space="preserve"> oraz za przedłużenie okresu użytkowania grobu z</w:t>
      </w:r>
      <w:r w:rsidR="001C0EDC" w:rsidRPr="00761AC5">
        <w:rPr>
          <w:rFonts w:ascii="Arial" w:hAnsi="Arial" w:cs="Arial"/>
          <w:sz w:val="24"/>
          <w:szCs w:val="24"/>
        </w:rPr>
        <w:t>iemnego lub miejsca rezerwowego</w:t>
      </w:r>
      <w:r w:rsidRPr="00761AC5">
        <w:rPr>
          <w:rFonts w:ascii="Arial" w:hAnsi="Arial" w:cs="Arial"/>
          <w:sz w:val="24"/>
          <w:szCs w:val="24"/>
        </w:rPr>
        <w:t xml:space="preserve"> </w:t>
      </w:r>
      <w:r w:rsidR="00284B6E" w:rsidRPr="00761AC5">
        <w:rPr>
          <w:rFonts w:ascii="Arial" w:hAnsi="Arial" w:cs="Arial"/>
          <w:sz w:val="24"/>
          <w:szCs w:val="24"/>
        </w:rPr>
        <w:t>–</w:t>
      </w:r>
      <w:r w:rsidRPr="00761AC5">
        <w:rPr>
          <w:rFonts w:ascii="Arial" w:hAnsi="Arial" w:cs="Arial"/>
          <w:sz w:val="24"/>
          <w:szCs w:val="24"/>
        </w:rPr>
        <w:t xml:space="preserve"> pobierane są na okres 20 lat. W ostatnim roku obowiązywania opłat </w:t>
      </w:r>
      <w:r w:rsidR="00AF2911">
        <w:rPr>
          <w:rFonts w:ascii="Arial" w:hAnsi="Arial" w:cs="Arial"/>
          <w:sz w:val="24"/>
          <w:szCs w:val="24"/>
        </w:rPr>
        <w:t xml:space="preserve">można </w:t>
      </w:r>
      <w:r w:rsidRPr="00761AC5">
        <w:rPr>
          <w:rFonts w:ascii="Arial" w:hAnsi="Arial" w:cs="Arial"/>
          <w:sz w:val="24"/>
          <w:szCs w:val="24"/>
        </w:rPr>
        <w:t>ponownie wnieść  opłaty na kolejne 20 lat.</w:t>
      </w:r>
    </w:p>
    <w:p w:rsidR="004C7454" w:rsidRDefault="004C7454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W przypadku nie uiszczenia  opłaty na kolejne 20 lat za miejsce po</w:t>
      </w:r>
      <w:r w:rsidR="001C0EDC" w:rsidRPr="00761AC5">
        <w:rPr>
          <w:rFonts w:ascii="Arial" w:hAnsi="Arial" w:cs="Arial"/>
          <w:sz w:val="24"/>
          <w:szCs w:val="24"/>
        </w:rPr>
        <w:t>d grób ziemny Zarządca cmentarza</w:t>
      </w:r>
      <w:r w:rsidRPr="00761AC5">
        <w:rPr>
          <w:rFonts w:ascii="Arial" w:hAnsi="Arial" w:cs="Arial"/>
          <w:sz w:val="24"/>
          <w:szCs w:val="24"/>
        </w:rPr>
        <w:t xml:space="preserve"> ma prawo rozporządzać grobem i przeznaczyć go do pon</w:t>
      </w:r>
      <w:r w:rsidR="00024B41">
        <w:rPr>
          <w:rFonts w:ascii="Arial" w:hAnsi="Arial" w:cs="Arial"/>
          <w:sz w:val="24"/>
          <w:szCs w:val="24"/>
        </w:rPr>
        <w:t xml:space="preserve">ownego pochówku </w:t>
      </w:r>
      <w:r w:rsidR="00024B41" w:rsidRPr="00D441E1">
        <w:rPr>
          <w:rFonts w:ascii="Arial" w:hAnsi="Arial" w:cs="Arial"/>
          <w:i/>
          <w:sz w:val="24"/>
          <w:szCs w:val="24"/>
        </w:rPr>
        <w:t>(art. 7 ust. 2 U</w:t>
      </w:r>
      <w:r w:rsidRPr="00D441E1">
        <w:rPr>
          <w:rFonts w:ascii="Arial" w:hAnsi="Arial" w:cs="Arial"/>
          <w:i/>
          <w:sz w:val="24"/>
          <w:szCs w:val="24"/>
        </w:rPr>
        <w:t>stawy z dnia 31 stycznia 1959 r.</w:t>
      </w:r>
      <w:r w:rsidRPr="00761AC5">
        <w:rPr>
          <w:rFonts w:ascii="Arial" w:hAnsi="Arial" w:cs="Arial"/>
          <w:sz w:val="24"/>
          <w:szCs w:val="24"/>
        </w:rPr>
        <w:t xml:space="preserve"> </w:t>
      </w:r>
      <w:r w:rsidRPr="00761AC5">
        <w:rPr>
          <w:rFonts w:ascii="Arial" w:hAnsi="Arial" w:cs="Arial"/>
          <w:i/>
          <w:sz w:val="24"/>
          <w:szCs w:val="24"/>
        </w:rPr>
        <w:t>o cmentarzach i chowaniu zmarłych</w:t>
      </w:r>
      <w:r w:rsidR="0058679D">
        <w:rPr>
          <w:rFonts w:ascii="Arial" w:hAnsi="Arial" w:cs="Arial"/>
          <w:i/>
          <w:sz w:val="24"/>
          <w:szCs w:val="24"/>
        </w:rPr>
        <w:t>, tekst jednolity</w:t>
      </w:r>
      <w:r w:rsidRPr="00761AC5">
        <w:rPr>
          <w:rFonts w:ascii="Arial" w:hAnsi="Arial" w:cs="Arial"/>
          <w:sz w:val="24"/>
          <w:szCs w:val="24"/>
        </w:rPr>
        <w:t xml:space="preserve">  </w:t>
      </w:r>
      <w:r w:rsidR="0058679D">
        <w:rPr>
          <w:rFonts w:ascii="Arial" w:hAnsi="Arial" w:cs="Arial"/>
          <w:i/>
          <w:sz w:val="24"/>
          <w:szCs w:val="24"/>
        </w:rPr>
        <w:t>Dz. U. z 2011r. Nr 118, poz. 687</w:t>
      </w:r>
      <w:r w:rsidRPr="00D441E1">
        <w:rPr>
          <w:rFonts w:ascii="Arial" w:hAnsi="Arial" w:cs="Arial"/>
          <w:i/>
          <w:sz w:val="24"/>
          <w:szCs w:val="24"/>
        </w:rPr>
        <w:t>)</w:t>
      </w:r>
      <w:r w:rsidRPr="00761AC5">
        <w:rPr>
          <w:rFonts w:ascii="Arial" w:hAnsi="Arial" w:cs="Arial"/>
          <w:sz w:val="24"/>
          <w:szCs w:val="24"/>
        </w:rPr>
        <w:t>. Zamiar ten</w:t>
      </w:r>
      <w:r w:rsidRPr="00761AC5">
        <w:rPr>
          <w:rFonts w:ascii="Arial" w:hAnsi="Arial" w:cs="Arial"/>
          <w:b/>
          <w:sz w:val="24"/>
          <w:szCs w:val="24"/>
        </w:rPr>
        <w:t xml:space="preserve"> </w:t>
      </w:r>
      <w:r w:rsidRPr="00761AC5">
        <w:rPr>
          <w:rFonts w:ascii="Arial" w:hAnsi="Arial" w:cs="Arial"/>
          <w:sz w:val="24"/>
          <w:szCs w:val="24"/>
        </w:rPr>
        <w:t xml:space="preserve"> będzie poprzedzony informacją umieszczoną na grobie i na tablicy informacyjnej na cmentarzu, co najmniej na 3 miesiące przed planowanym terminem</w:t>
      </w:r>
      <w:r w:rsidRPr="00761AC5">
        <w:rPr>
          <w:rFonts w:ascii="Arial" w:hAnsi="Arial" w:cs="Arial"/>
          <w:b/>
          <w:sz w:val="24"/>
          <w:szCs w:val="24"/>
        </w:rPr>
        <w:t xml:space="preserve"> </w:t>
      </w:r>
      <w:r w:rsidRPr="00761AC5">
        <w:rPr>
          <w:rFonts w:ascii="Arial" w:hAnsi="Arial" w:cs="Arial"/>
          <w:sz w:val="24"/>
          <w:szCs w:val="24"/>
        </w:rPr>
        <w:t>użycia grobu do ponownego pochówku. Z powyższ</w:t>
      </w:r>
      <w:r w:rsidR="00AB5099" w:rsidRPr="00761AC5">
        <w:rPr>
          <w:rFonts w:ascii="Arial" w:hAnsi="Arial" w:cs="Arial"/>
          <w:sz w:val="24"/>
          <w:szCs w:val="24"/>
        </w:rPr>
        <w:t>ych czynności Zarządca c</w:t>
      </w:r>
      <w:r w:rsidR="001C0EDC" w:rsidRPr="00761AC5">
        <w:rPr>
          <w:rFonts w:ascii="Arial" w:hAnsi="Arial" w:cs="Arial"/>
          <w:sz w:val="24"/>
          <w:szCs w:val="24"/>
        </w:rPr>
        <w:t>mentarza</w:t>
      </w:r>
      <w:r w:rsidRPr="00761AC5">
        <w:rPr>
          <w:rFonts w:ascii="Arial" w:hAnsi="Arial" w:cs="Arial"/>
          <w:sz w:val="24"/>
          <w:szCs w:val="24"/>
        </w:rPr>
        <w:t xml:space="preserve"> sporządza protokół.</w:t>
      </w:r>
    </w:p>
    <w:p w:rsidR="004C7454" w:rsidRDefault="001C0EDC" w:rsidP="00761A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lastRenderedPageBreak/>
        <w:t>W przypadku nie przedłużenia opłaty na kolejne  20 lat za miejsce rezerwowe, rezerwacja wygasa automatycznie  z końcem ostatniego roku kalendarzowego za który wniesiono opłatę. W takim przypadku mie</w:t>
      </w:r>
      <w:r w:rsidR="00A05A09">
        <w:rPr>
          <w:rFonts w:ascii="Arial" w:hAnsi="Arial" w:cs="Arial"/>
          <w:sz w:val="24"/>
          <w:szCs w:val="24"/>
        </w:rPr>
        <w:t>jsce przechodzi  do dyspozycji Z</w:t>
      </w:r>
      <w:r w:rsidRPr="00761AC5">
        <w:rPr>
          <w:rFonts w:ascii="Arial" w:hAnsi="Arial" w:cs="Arial"/>
          <w:sz w:val="24"/>
          <w:szCs w:val="24"/>
        </w:rPr>
        <w:t>arządcy cmentarza.</w:t>
      </w:r>
    </w:p>
    <w:p w:rsidR="00367233" w:rsidRDefault="00367233" w:rsidP="00367233">
      <w:pPr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ED16B5">
      <w:pPr>
        <w:ind w:left="3540" w:firstLine="708"/>
        <w:jc w:val="both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10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761AC5" w:rsidRDefault="004C7454" w:rsidP="00761AC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Zaległe opłaty naliczane są  wg stawek obowiązujących w</w:t>
      </w:r>
      <w:r w:rsidR="00ED16B5">
        <w:rPr>
          <w:rFonts w:ascii="Arial" w:hAnsi="Arial" w:cs="Arial"/>
          <w:sz w:val="24"/>
          <w:szCs w:val="24"/>
        </w:rPr>
        <w:t xml:space="preserve"> dniu wnoszenia zaległych opłat</w:t>
      </w:r>
      <w:r w:rsidRPr="00761AC5">
        <w:rPr>
          <w:rFonts w:ascii="Arial" w:hAnsi="Arial" w:cs="Arial"/>
          <w:sz w:val="24"/>
          <w:szCs w:val="24"/>
        </w:rPr>
        <w:t xml:space="preserve">  i pobierane są za 20 lat licząc od pierwszego nieopłaconego roku,  tak  aby była  zachowana ciągłość w opłatach. </w:t>
      </w:r>
    </w:p>
    <w:p w:rsidR="004C7454" w:rsidRPr="00761AC5" w:rsidRDefault="004C7454" w:rsidP="00761AC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Gdy pr</w:t>
      </w:r>
      <w:r w:rsidR="00AB5099" w:rsidRPr="00761AC5">
        <w:rPr>
          <w:rFonts w:ascii="Arial" w:hAnsi="Arial" w:cs="Arial"/>
          <w:sz w:val="24"/>
          <w:szCs w:val="24"/>
        </w:rPr>
        <w:t>zed upływem 20 lat od uiszczenia</w:t>
      </w:r>
      <w:r w:rsidRPr="00761AC5">
        <w:rPr>
          <w:rFonts w:ascii="Arial" w:hAnsi="Arial" w:cs="Arial"/>
          <w:sz w:val="24"/>
          <w:szCs w:val="24"/>
        </w:rPr>
        <w:t xml:space="preserve"> opłaty dokonana zostanie ekshumacja zwłok lub szczątków ludzkich, miejsce pod grób lub urnę pozostaje </w:t>
      </w:r>
      <w:r w:rsidR="00AB5099" w:rsidRPr="00761AC5">
        <w:rPr>
          <w:rFonts w:ascii="Arial" w:hAnsi="Arial" w:cs="Arial"/>
          <w:sz w:val="24"/>
          <w:szCs w:val="24"/>
        </w:rPr>
        <w:t>do dyspozycji Zarządcy cmentarza</w:t>
      </w:r>
      <w:r w:rsidRPr="00761AC5">
        <w:rPr>
          <w:rFonts w:ascii="Arial" w:hAnsi="Arial" w:cs="Arial"/>
          <w:sz w:val="24"/>
          <w:szCs w:val="24"/>
        </w:rPr>
        <w:t>. Dotychczasowemu dysponentowi zwrócona zostanie na jego wniosek część wniesionych opłat proporcjonalnie do niewykorzystanego okresu.</w:t>
      </w:r>
    </w:p>
    <w:p w:rsidR="004C7454" w:rsidRPr="00555985" w:rsidRDefault="004C7454" w:rsidP="00761AC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</w:rPr>
      </w:pPr>
      <w:r w:rsidRPr="00555985">
        <w:rPr>
          <w:rFonts w:ascii="Arial" w:hAnsi="Arial" w:cs="Arial"/>
          <w:sz w:val="24"/>
          <w:szCs w:val="24"/>
        </w:rPr>
        <w:t xml:space="preserve">W przypadku </w:t>
      </w:r>
      <w:r w:rsidR="00555985">
        <w:rPr>
          <w:rFonts w:ascii="Arial" w:hAnsi="Arial" w:cs="Arial"/>
          <w:sz w:val="24"/>
          <w:szCs w:val="24"/>
        </w:rPr>
        <w:t>d</w:t>
      </w:r>
      <w:r w:rsidRPr="00555985">
        <w:rPr>
          <w:rFonts w:ascii="Arial" w:hAnsi="Arial" w:cs="Arial"/>
          <w:sz w:val="24"/>
          <w:szCs w:val="24"/>
        </w:rPr>
        <w:t>ochowania do istniejącego grobu ziemnego lub miejsca rezerwowego pobiera się uzupełniającą opłatę za miejsce pod grób ziemny i opłatę eksploatacyjną w wysokości proporcjonalnej do upłynięcia pełnych 20 lat od dochowania.</w:t>
      </w:r>
    </w:p>
    <w:p w:rsidR="00AB5099" w:rsidRDefault="00AB5099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AB5099" w:rsidP="002F0F31">
      <w:pPr>
        <w:ind w:left="1416" w:firstLine="708"/>
        <w:jc w:val="both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ZASADY  DYSPONOWANIA  GROBEM</w:t>
      </w:r>
    </w:p>
    <w:p w:rsidR="004C7454" w:rsidRPr="00066EFE" w:rsidRDefault="004C7454" w:rsidP="005E2C45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11</w:t>
      </w:r>
    </w:p>
    <w:p w:rsidR="004C7454" w:rsidRDefault="004C7454" w:rsidP="005E2C45">
      <w:pPr>
        <w:jc w:val="both"/>
        <w:rPr>
          <w:rFonts w:ascii="Arial" w:hAnsi="Arial" w:cs="Arial"/>
          <w:b/>
          <w:sz w:val="24"/>
          <w:szCs w:val="24"/>
        </w:rPr>
      </w:pPr>
    </w:p>
    <w:p w:rsidR="00555985" w:rsidRPr="00377E62" w:rsidRDefault="004C7454" w:rsidP="00377E6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77E62">
        <w:rPr>
          <w:rFonts w:ascii="Arial" w:hAnsi="Arial" w:cs="Arial"/>
          <w:sz w:val="24"/>
          <w:szCs w:val="24"/>
        </w:rPr>
        <w:t>Do dysponowania wolnym miejscem w grobie przeznaczonym do pochowania więcej niż jednej osoby uprawnieni są członkowie rodziny, według kolej</w:t>
      </w:r>
      <w:r w:rsidR="00A660C3" w:rsidRPr="00377E62">
        <w:rPr>
          <w:rFonts w:ascii="Arial" w:hAnsi="Arial" w:cs="Arial"/>
          <w:sz w:val="24"/>
          <w:szCs w:val="24"/>
        </w:rPr>
        <w:t xml:space="preserve">ności podanej w </w:t>
      </w:r>
      <w:r w:rsidR="00A660C3" w:rsidRPr="00377E62">
        <w:rPr>
          <w:rFonts w:ascii="Arial" w:hAnsi="Arial" w:cs="Arial"/>
          <w:i/>
          <w:sz w:val="24"/>
          <w:szCs w:val="24"/>
        </w:rPr>
        <w:t>art. 10 ust. 1 U</w:t>
      </w:r>
      <w:r w:rsidRPr="00377E62">
        <w:rPr>
          <w:rFonts w:ascii="Arial" w:hAnsi="Arial" w:cs="Arial"/>
          <w:i/>
          <w:sz w:val="24"/>
          <w:szCs w:val="24"/>
        </w:rPr>
        <w:t>stawy z dnia 31 stycznia 1959 r</w:t>
      </w:r>
      <w:r w:rsidRPr="00377E62">
        <w:rPr>
          <w:rFonts w:ascii="Arial" w:hAnsi="Arial" w:cs="Arial"/>
          <w:sz w:val="24"/>
          <w:szCs w:val="24"/>
        </w:rPr>
        <w:t xml:space="preserve">. </w:t>
      </w:r>
      <w:r w:rsidRPr="00377E62">
        <w:rPr>
          <w:rFonts w:ascii="Arial" w:hAnsi="Arial" w:cs="Arial"/>
          <w:i/>
          <w:sz w:val="24"/>
          <w:szCs w:val="24"/>
        </w:rPr>
        <w:t>o cmentarzach i chowaniu zmarłych</w:t>
      </w:r>
      <w:r w:rsidRPr="00377E62">
        <w:rPr>
          <w:rFonts w:ascii="Arial" w:hAnsi="Arial" w:cs="Arial"/>
          <w:sz w:val="24"/>
          <w:szCs w:val="24"/>
        </w:rPr>
        <w:t xml:space="preserve"> </w:t>
      </w:r>
      <w:r w:rsidR="00A660C3" w:rsidRPr="00377E62">
        <w:rPr>
          <w:rFonts w:ascii="Arial" w:hAnsi="Arial" w:cs="Arial"/>
          <w:sz w:val="24"/>
          <w:szCs w:val="24"/>
        </w:rPr>
        <w:t xml:space="preserve"> </w:t>
      </w:r>
      <w:r w:rsidR="00A660C3" w:rsidRPr="00377E62">
        <w:rPr>
          <w:rFonts w:ascii="Arial" w:hAnsi="Arial" w:cs="Arial"/>
          <w:i/>
          <w:sz w:val="24"/>
          <w:szCs w:val="24"/>
        </w:rPr>
        <w:t>(</w:t>
      </w:r>
      <w:r w:rsidR="00555985" w:rsidRPr="00377E62">
        <w:rPr>
          <w:rFonts w:ascii="Arial" w:hAnsi="Arial" w:cs="Arial"/>
          <w:i/>
          <w:sz w:val="24"/>
          <w:szCs w:val="24"/>
        </w:rPr>
        <w:t>tekst jedn.</w:t>
      </w:r>
      <w:r w:rsidR="00A660C3" w:rsidRPr="00377E62">
        <w:rPr>
          <w:rFonts w:ascii="Arial" w:hAnsi="Arial" w:cs="Arial"/>
          <w:i/>
          <w:sz w:val="24"/>
          <w:szCs w:val="24"/>
        </w:rPr>
        <w:t xml:space="preserve"> </w:t>
      </w:r>
      <w:r w:rsidR="00555985" w:rsidRPr="00377E62">
        <w:rPr>
          <w:rFonts w:ascii="Arial" w:hAnsi="Arial" w:cs="Arial"/>
          <w:i/>
          <w:sz w:val="24"/>
          <w:szCs w:val="24"/>
        </w:rPr>
        <w:t>Dz. U. z 2011</w:t>
      </w:r>
      <w:r w:rsidR="00A660C3" w:rsidRPr="00377E62">
        <w:rPr>
          <w:rFonts w:ascii="Arial" w:hAnsi="Arial" w:cs="Arial"/>
          <w:i/>
          <w:sz w:val="24"/>
          <w:szCs w:val="24"/>
        </w:rPr>
        <w:t xml:space="preserve"> </w:t>
      </w:r>
      <w:r w:rsidR="00555985" w:rsidRPr="00377E62">
        <w:rPr>
          <w:rFonts w:ascii="Arial" w:hAnsi="Arial" w:cs="Arial"/>
          <w:i/>
          <w:sz w:val="24"/>
          <w:szCs w:val="24"/>
        </w:rPr>
        <w:t>r. Nr 118,</w:t>
      </w:r>
      <w:r w:rsidRPr="00377E62">
        <w:rPr>
          <w:rFonts w:ascii="Arial" w:hAnsi="Arial" w:cs="Arial"/>
          <w:i/>
          <w:sz w:val="24"/>
          <w:szCs w:val="24"/>
        </w:rPr>
        <w:t xml:space="preserve"> poz.</w:t>
      </w:r>
      <w:r w:rsidR="00555985" w:rsidRPr="00377E62">
        <w:rPr>
          <w:rFonts w:ascii="Arial" w:hAnsi="Arial" w:cs="Arial"/>
          <w:i/>
          <w:sz w:val="24"/>
          <w:szCs w:val="24"/>
        </w:rPr>
        <w:t xml:space="preserve"> 687</w:t>
      </w:r>
      <w:r w:rsidR="00A660C3" w:rsidRPr="00377E62">
        <w:rPr>
          <w:rFonts w:ascii="Arial" w:hAnsi="Arial" w:cs="Arial"/>
          <w:i/>
          <w:sz w:val="24"/>
          <w:szCs w:val="24"/>
        </w:rPr>
        <w:t xml:space="preserve"> </w:t>
      </w:r>
      <w:r w:rsidR="00555985" w:rsidRPr="00377E62">
        <w:rPr>
          <w:rFonts w:ascii="Arial" w:hAnsi="Arial" w:cs="Arial"/>
          <w:i/>
          <w:sz w:val="24"/>
          <w:szCs w:val="24"/>
        </w:rPr>
        <w:t>) :</w:t>
      </w:r>
      <w:r w:rsidR="00A660C3" w:rsidRPr="00377E62">
        <w:rPr>
          <w:rFonts w:ascii="Arial" w:hAnsi="Arial" w:cs="Arial"/>
          <w:i/>
          <w:sz w:val="24"/>
          <w:szCs w:val="24"/>
        </w:rPr>
        <w:t xml:space="preserve"> </w:t>
      </w:r>
    </w:p>
    <w:p w:rsidR="00A660C3" w:rsidRPr="00555985" w:rsidRDefault="00392D96" w:rsidP="00A557CF">
      <w:pPr>
        <w:pStyle w:val="Akapitzlist"/>
        <w:numPr>
          <w:ilvl w:val="0"/>
          <w:numId w:val="27"/>
        </w:numPr>
        <w:tabs>
          <w:tab w:val="left" w:pos="1134"/>
          <w:tab w:val="left" w:pos="1276"/>
        </w:tabs>
        <w:ind w:left="709" w:firstLine="75"/>
        <w:jc w:val="both"/>
        <w:rPr>
          <w:rFonts w:ascii="Arial" w:hAnsi="Arial" w:cs="Arial"/>
          <w:sz w:val="24"/>
          <w:szCs w:val="24"/>
        </w:rPr>
      </w:pPr>
      <w:r w:rsidRPr="00555985">
        <w:rPr>
          <w:rFonts w:ascii="Arial" w:hAnsi="Arial" w:cs="Arial"/>
          <w:sz w:val="24"/>
          <w:szCs w:val="24"/>
        </w:rPr>
        <w:t>pozostały małżonek/ ka;</w:t>
      </w:r>
    </w:p>
    <w:p w:rsidR="00392D96" w:rsidRDefault="00392D96" w:rsidP="00A557CF">
      <w:pPr>
        <w:pStyle w:val="Akapitzlist"/>
        <w:numPr>
          <w:ilvl w:val="0"/>
          <w:numId w:val="27"/>
        </w:numPr>
        <w:tabs>
          <w:tab w:val="left" w:pos="1134"/>
          <w:tab w:val="left" w:pos="1276"/>
        </w:tabs>
        <w:ind w:left="709" w:firstLine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krewni zstępni;</w:t>
      </w:r>
    </w:p>
    <w:p w:rsidR="00392D96" w:rsidRDefault="00392D96" w:rsidP="00A557CF">
      <w:pPr>
        <w:pStyle w:val="Akapitzlist"/>
        <w:numPr>
          <w:ilvl w:val="0"/>
          <w:numId w:val="27"/>
        </w:numPr>
        <w:tabs>
          <w:tab w:val="left" w:pos="1134"/>
          <w:tab w:val="left" w:pos="1276"/>
        </w:tabs>
        <w:ind w:left="709" w:firstLine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krewni wstępni;</w:t>
      </w:r>
    </w:p>
    <w:p w:rsidR="00392D96" w:rsidRDefault="00392D96" w:rsidP="00A557CF">
      <w:pPr>
        <w:pStyle w:val="Akapitzlist"/>
        <w:numPr>
          <w:ilvl w:val="0"/>
          <w:numId w:val="27"/>
        </w:numPr>
        <w:tabs>
          <w:tab w:val="left" w:pos="1134"/>
          <w:tab w:val="left" w:pos="1276"/>
        </w:tabs>
        <w:ind w:left="709" w:firstLine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krewni boczni do 4 stopnia;</w:t>
      </w:r>
    </w:p>
    <w:p w:rsidR="00392D96" w:rsidRPr="00392D96" w:rsidRDefault="00392D96" w:rsidP="00A557CF">
      <w:pPr>
        <w:pStyle w:val="Akapitzlist"/>
        <w:numPr>
          <w:ilvl w:val="0"/>
          <w:numId w:val="27"/>
        </w:numPr>
        <w:tabs>
          <w:tab w:val="left" w:pos="1134"/>
          <w:tab w:val="left" w:pos="1276"/>
        </w:tabs>
        <w:ind w:left="709" w:firstLine="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powinowaci w linii prostej do 1 stopnia.</w:t>
      </w:r>
    </w:p>
    <w:p w:rsidR="004C7454" w:rsidRPr="00377E62" w:rsidRDefault="004C7454" w:rsidP="00377E62">
      <w:pPr>
        <w:pStyle w:val="Akapitzlist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377E62">
        <w:rPr>
          <w:rFonts w:ascii="Arial" w:hAnsi="Arial" w:cs="Arial"/>
          <w:sz w:val="24"/>
          <w:szCs w:val="24"/>
        </w:rPr>
        <w:t>Wniesienie opłaty za grób przez osobę inną  niż dysponent grobu nie powoduje nabycia przez tę osobę uprawnień przysługujących dysponentowi.</w:t>
      </w:r>
    </w:p>
    <w:p w:rsidR="004C7454" w:rsidRDefault="004C7454" w:rsidP="00AF29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:rsidR="00367233" w:rsidRPr="00367233" w:rsidRDefault="00367233" w:rsidP="00367233">
      <w:pPr>
        <w:ind w:left="424"/>
        <w:jc w:val="both"/>
        <w:rPr>
          <w:rFonts w:ascii="Arial" w:hAnsi="Arial" w:cs="Arial"/>
          <w:sz w:val="24"/>
          <w:szCs w:val="24"/>
        </w:rPr>
      </w:pPr>
    </w:p>
    <w:p w:rsidR="004C7454" w:rsidRPr="002F0F31" w:rsidRDefault="004C7454" w:rsidP="002F0F31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Pr="00D72FD7">
        <w:rPr>
          <w:rFonts w:ascii="Arial" w:hAnsi="Arial" w:cs="Arial"/>
          <w:sz w:val="24"/>
          <w:szCs w:val="24"/>
        </w:rPr>
        <w:tab/>
      </w:r>
      <w:r w:rsidR="00AB5099" w:rsidRPr="00A77F62">
        <w:rPr>
          <w:rFonts w:ascii="Arial" w:hAnsi="Arial" w:cs="Arial"/>
          <w:b/>
          <w:sz w:val="24"/>
          <w:szCs w:val="24"/>
        </w:rPr>
        <w:t>WJAZD   NA  TEREN  CMENTARZA</w:t>
      </w:r>
    </w:p>
    <w:p w:rsidR="004C7454" w:rsidRPr="00B25813" w:rsidRDefault="004C7454" w:rsidP="005E2C45">
      <w:pPr>
        <w:jc w:val="center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12</w:t>
      </w:r>
    </w:p>
    <w:p w:rsidR="004C7454" w:rsidRDefault="004C7454" w:rsidP="005E2C4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F2911" w:rsidRDefault="00AB5099" w:rsidP="00761AC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F2911">
        <w:rPr>
          <w:rFonts w:ascii="Arial" w:hAnsi="Arial" w:cs="Arial"/>
          <w:sz w:val="24"/>
          <w:szCs w:val="24"/>
        </w:rPr>
        <w:t>Bramy wjazdowe na cmentarz</w:t>
      </w:r>
      <w:r w:rsidR="004C7454" w:rsidRPr="00AF2911">
        <w:rPr>
          <w:rFonts w:ascii="Arial" w:hAnsi="Arial" w:cs="Arial"/>
          <w:sz w:val="24"/>
          <w:szCs w:val="24"/>
        </w:rPr>
        <w:t xml:space="preserve"> otwarte są w godzinach, kiedy czy</w:t>
      </w:r>
      <w:r w:rsidR="00367233" w:rsidRPr="00AF2911">
        <w:rPr>
          <w:rFonts w:ascii="Arial" w:hAnsi="Arial" w:cs="Arial"/>
          <w:sz w:val="24"/>
          <w:szCs w:val="24"/>
        </w:rPr>
        <w:t>nne jest Biuro obsługi cmentarza</w:t>
      </w:r>
      <w:r w:rsidR="00AF2911" w:rsidRPr="00AF2911">
        <w:rPr>
          <w:rFonts w:ascii="Arial" w:hAnsi="Arial" w:cs="Arial"/>
          <w:sz w:val="24"/>
          <w:szCs w:val="24"/>
        </w:rPr>
        <w:t>.</w:t>
      </w:r>
      <w:r w:rsidR="004C7454" w:rsidRPr="00AF2911">
        <w:rPr>
          <w:rFonts w:ascii="Arial" w:hAnsi="Arial" w:cs="Arial"/>
          <w:sz w:val="24"/>
          <w:szCs w:val="24"/>
        </w:rPr>
        <w:t xml:space="preserve"> </w:t>
      </w:r>
    </w:p>
    <w:p w:rsidR="004C7454" w:rsidRPr="00AF2911" w:rsidRDefault="004C7454" w:rsidP="00761AC5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AF2911">
        <w:rPr>
          <w:rFonts w:ascii="Arial" w:hAnsi="Arial" w:cs="Arial"/>
          <w:sz w:val="24"/>
          <w:szCs w:val="24"/>
        </w:rPr>
        <w:t xml:space="preserve">Wjazd na teren cmentarza dozwolony jest dla pojazdów: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związa</w:t>
      </w:r>
      <w:r w:rsidR="00367233">
        <w:rPr>
          <w:rFonts w:ascii="Arial" w:hAnsi="Arial" w:cs="Arial"/>
          <w:sz w:val="24"/>
          <w:szCs w:val="24"/>
        </w:rPr>
        <w:t>nych z funkcjonowaniem cmentarza</w:t>
      </w:r>
      <w:r w:rsidRPr="007B2F6C">
        <w:rPr>
          <w:rFonts w:ascii="Arial" w:hAnsi="Arial" w:cs="Arial"/>
          <w:sz w:val="24"/>
          <w:szCs w:val="24"/>
        </w:rPr>
        <w:t xml:space="preserve"> i z przeprowadzaniem pogrzebu</w:t>
      </w:r>
      <w:r w:rsidR="00AB5099" w:rsidRPr="007B2F6C">
        <w:rPr>
          <w:rFonts w:ascii="Arial" w:hAnsi="Arial" w:cs="Arial"/>
          <w:sz w:val="24"/>
          <w:szCs w:val="24"/>
        </w:rPr>
        <w:t>,</w:t>
      </w:r>
      <w:r w:rsidRPr="007B2F6C">
        <w:rPr>
          <w:rFonts w:ascii="Arial" w:hAnsi="Arial" w:cs="Arial"/>
          <w:sz w:val="24"/>
          <w:szCs w:val="24"/>
        </w:rPr>
        <w:t xml:space="preserve">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 xml:space="preserve">policji,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 xml:space="preserve">pogotowia ratunkowego,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 xml:space="preserve">prokuratury,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straży miejskiej</w:t>
      </w:r>
      <w:r w:rsidR="00AB5099" w:rsidRPr="007B2F6C">
        <w:rPr>
          <w:rFonts w:ascii="Arial" w:hAnsi="Arial" w:cs="Arial"/>
          <w:sz w:val="24"/>
          <w:szCs w:val="24"/>
        </w:rPr>
        <w:t>,</w:t>
      </w:r>
      <w:r w:rsidRPr="007B2F6C">
        <w:rPr>
          <w:rFonts w:ascii="Arial" w:hAnsi="Arial" w:cs="Arial"/>
          <w:sz w:val="24"/>
          <w:szCs w:val="24"/>
        </w:rPr>
        <w:t xml:space="preserve">  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straży pożarnej,</w:t>
      </w:r>
    </w:p>
    <w:p w:rsidR="004C7454" w:rsidRPr="007B2F6C" w:rsidRDefault="004C7454" w:rsidP="007B2F6C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7B2F6C">
        <w:rPr>
          <w:rFonts w:ascii="Arial" w:hAnsi="Arial" w:cs="Arial"/>
          <w:sz w:val="24"/>
          <w:szCs w:val="24"/>
        </w:rPr>
        <w:t>inspekcji sanitarnej,</w:t>
      </w:r>
    </w:p>
    <w:p w:rsidR="00032621" w:rsidRPr="00032621" w:rsidRDefault="004C7454" w:rsidP="00032621">
      <w:pPr>
        <w:pStyle w:val="Akapitzlist"/>
        <w:numPr>
          <w:ilvl w:val="0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032621">
        <w:rPr>
          <w:rFonts w:ascii="Arial" w:hAnsi="Arial" w:cs="Arial"/>
          <w:sz w:val="24"/>
          <w:szCs w:val="24"/>
        </w:rPr>
        <w:lastRenderedPageBreak/>
        <w:t>kierowanych przez  osobę o obniżonej sprawności ruchowej lub kierowanych przez osobę przewożącą osobę o</w:t>
      </w:r>
      <w:r w:rsidR="00032621" w:rsidRPr="00032621">
        <w:rPr>
          <w:rFonts w:ascii="Arial" w:hAnsi="Arial" w:cs="Arial"/>
          <w:sz w:val="24"/>
          <w:szCs w:val="24"/>
        </w:rPr>
        <w:t xml:space="preserve">  obniżonej sprawności ruchowej.</w:t>
      </w:r>
    </w:p>
    <w:p w:rsidR="004C7454" w:rsidRPr="00032621" w:rsidRDefault="004C7454" w:rsidP="00032621">
      <w:pPr>
        <w:ind w:left="284"/>
        <w:jc w:val="both"/>
        <w:rPr>
          <w:rFonts w:ascii="Arial" w:hAnsi="Arial" w:cs="Arial"/>
          <w:sz w:val="24"/>
          <w:szCs w:val="24"/>
        </w:rPr>
      </w:pPr>
      <w:r w:rsidRPr="00032621">
        <w:rPr>
          <w:rFonts w:ascii="Arial" w:hAnsi="Arial" w:cs="Arial"/>
          <w:sz w:val="24"/>
          <w:szCs w:val="24"/>
        </w:rPr>
        <w:t xml:space="preserve"> </w:t>
      </w: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13</w:t>
      </w:r>
    </w:p>
    <w:p w:rsidR="004C7454" w:rsidRDefault="004C7454" w:rsidP="005E2C45">
      <w:pPr>
        <w:ind w:left="426" w:hanging="142"/>
        <w:jc w:val="both"/>
        <w:rPr>
          <w:rFonts w:ascii="Arial" w:hAnsi="Arial" w:cs="Arial"/>
          <w:sz w:val="24"/>
          <w:szCs w:val="24"/>
        </w:rPr>
      </w:pPr>
    </w:p>
    <w:p w:rsidR="004C7454" w:rsidRDefault="004C7454" w:rsidP="009D6B55">
      <w:pPr>
        <w:pStyle w:val="Tekstpodstawowywcity2"/>
        <w:ind w:left="426" w:hanging="1"/>
      </w:pPr>
      <w:r>
        <w:t>Zarządca</w:t>
      </w:r>
      <w:r w:rsidRPr="00DB0E94">
        <w:t xml:space="preserve"> </w:t>
      </w:r>
      <w:r>
        <w:t>c</w:t>
      </w:r>
      <w:r w:rsidRPr="00DB0E94">
        <w:t>mentarz</w:t>
      </w:r>
      <w:r w:rsidR="00AB5099">
        <w:t>a</w:t>
      </w:r>
      <w:r w:rsidRPr="00DB0E94">
        <w:t xml:space="preserve"> może w wyjątkowych przy</w:t>
      </w:r>
      <w:r>
        <w:t xml:space="preserve">padkach, wyrazić zgodę na wjazd na </w:t>
      </w:r>
      <w:r w:rsidRPr="00DB0E94">
        <w:t>teren cmentarza pojazdów</w:t>
      </w:r>
      <w:r w:rsidRPr="000D7038">
        <w:t xml:space="preserve"> </w:t>
      </w:r>
      <w:r w:rsidRPr="00DB0E94">
        <w:t>innych niż</w:t>
      </w:r>
      <w:r w:rsidR="00791AED">
        <w:t xml:space="preserve"> wymienionych w § 12</w:t>
      </w:r>
      <w:r>
        <w:t xml:space="preserve"> ust. 2</w:t>
      </w:r>
      <w:r w:rsidR="00D441E1">
        <w:t xml:space="preserve"> Regulaminu</w:t>
      </w:r>
      <w:r>
        <w:t xml:space="preserve">, </w:t>
      </w:r>
      <w:r w:rsidRPr="00DB0E94">
        <w:t xml:space="preserve">pobierając </w:t>
      </w:r>
      <w:r>
        <w:t xml:space="preserve">z tego tytułu </w:t>
      </w:r>
      <w:r w:rsidRPr="00697993">
        <w:t xml:space="preserve">opłatę </w:t>
      </w:r>
      <w:r>
        <w:t>zgodną z obowiązującym cennikiem</w:t>
      </w:r>
      <w:r w:rsidRPr="00697993">
        <w:t>.</w:t>
      </w:r>
    </w:p>
    <w:p w:rsidR="00DF6D83" w:rsidRDefault="00DF6D83" w:rsidP="009D6B55">
      <w:pPr>
        <w:pStyle w:val="Tekstpodstawowywcity2"/>
        <w:ind w:left="426" w:hanging="1"/>
      </w:pPr>
    </w:p>
    <w:p w:rsidR="00DF6D83" w:rsidRPr="00697993" w:rsidRDefault="00DF6D83" w:rsidP="009D6B55">
      <w:pPr>
        <w:pStyle w:val="Tekstpodstawowywcity2"/>
        <w:ind w:left="426" w:hanging="1"/>
      </w:pPr>
    </w:p>
    <w:p w:rsidR="004C7454" w:rsidRPr="002F0F31" w:rsidRDefault="004C7454" w:rsidP="002F0F31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PROWADZEN</w:t>
      </w:r>
      <w:r w:rsidR="00AB5099" w:rsidRPr="00A77F62">
        <w:rPr>
          <w:rFonts w:ascii="Arial" w:hAnsi="Arial" w:cs="Arial"/>
          <w:b/>
          <w:sz w:val="24"/>
          <w:szCs w:val="24"/>
        </w:rPr>
        <w:t>IE  PRAC  NA  TERENIE  CMENTARZA</w:t>
      </w:r>
    </w:p>
    <w:p w:rsidR="004C7454" w:rsidRDefault="004C7454" w:rsidP="005E2C45">
      <w:pPr>
        <w:ind w:left="360" w:hanging="360"/>
        <w:jc w:val="center"/>
        <w:rPr>
          <w:rFonts w:ascii="Arial" w:hAnsi="Arial" w:cs="Arial"/>
          <w:b/>
          <w:i/>
          <w:sz w:val="24"/>
          <w:szCs w:val="24"/>
        </w:rPr>
      </w:pP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14</w:t>
      </w:r>
    </w:p>
    <w:p w:rsidR="004C7454" w:rsidRDefault="004C7454" w:rsidP="005E2C45">
      <w:pPr>
        <w:ind w:left="360" w:hanging="360"/>
        <w:jc w:val="both"/>
        <w:rPr>
          <w:rFonts w:ascii="Arial" w:hAnsi="Arial" w:cs="Arial"/>
          <w:b/>
          <w:i/>
          <w:sz w:val="24"/>
          <w:szCs w:val="24"/>
        </w:rPr>
      </w:pPr>
    </w:p>
    <w:p w:rsidR="002F0F31" w:rsidRPr="00761AC5" w:rsidRDefault="002F0F31" w:rsidP="002F0F3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Wykonywanie prac nie może zakłócać spokoju i powagi miejsca oraz kolidować z trwającymi ceremoniami pogrzebowymi.</w:t>
      </w:r>
    </w:p>
    <w:p w:rsidR="004C7454" w:rsidRPr="00761AC5" w:rsidRDefault="004C7454" w:rsidP="00761AC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Prace ziemne, kamieniarskie lub budowlane mo</w:t>
      </w:r>
      <w:r w:rsidR="00AB5099" w:rsidRPr="00761AC5">
        <w:rPr>
          <w:rFonts w:ascii="Arial" w:hAnsi="Arial" w:cs="Arial"/>
          <w:sz w:val="24"/>
          <w:szCs w:val="24"/>
        </w:rPr>
        <w:t>gą być wykonywane na cmentarzu  komunalnym po uzyskaniu od Zarządcy cmentarza</w:t>
      </w:r>
      <w:r w:rsidRPr="00761AC5">
        <w:rPr>
          <w:rFonts w:ascii="Arial" w:hAnsi="Arial" w:cs="Arial"/>
          <w:sz w:val="24"/>
          <w:szCs w:val="24"/>
        </w:rPr>
        <w:t xml:space="preserve"> pisemnego zezwolenia na ich wykonanie i wniesieniu obowiązującej opłaty.  </w:t>
      </w:r>
    </w:p>
    <w:p w:rsidR="004C7454" w:rsidRDefault="004C7454" w:rsidP="00761AC5">
      <w:pPr>
        <w:pStyle w:val="Tekstpodstawowywcity"/>
        <w:numPr>
          <w:ilvl w:val="0"/>
          <w:numId w:val="17"/>
        </w:numPr>
      </w:pPr>
      <w:r>
        <w:t>Uzyskanie zezwolenia i wniesienie opłat za zezwolenie na wykonanie prac ziemnych, kamieniarskich i budowlanych nie jest wymagane przy wykonywaniu n/w prac:</w:t>
      </w:r>
    </w:p>
    <w:p w:rsidR="004C7454" w:rsidRDefault="004C7454" w:rsidP="005E2C45">
      <w:pPr>
        <w:pStyle w:val="Tekstpodstawowywcity"/>
        <w:numPr>
          <w:ilvl w:val="0"/>
          <w:numId w:val="3"/>
        </w:numPr>
      </w:pPr>
      <w:r>
        <w:t>drobne prace kamieniarskie (zdjęcie i osadzenie akcesoriów, wykucie liter itp.)</w:t>
      </w:r>
    </w:p>
    <w:p w:rsidR="004C7454" w:rsidRDefault="004C7454" w:rsidP="005E2C45">
      <w:pPr>
        <w:pStyle w:val="Tekstpodstawowywcity"/>
        <w:numPr>
          <w:ilvl w:val="0"/>
          <w:numId w:val="3"/>
        </w:numPr>
      </w:pPr>
      <w:r>
        <w:t>drobne prace budowlane (ustawienie ławki, uzupełnienie spoin, itp.)</w:t>
      </w:r>
    </w:p>
    <w:p w:rsidR="004C7454" w:rsidRPr="0065766D" w:rsidRDefault="004C7454" w:rsidP="00761AC5">
      <w:pPr>
        <w:pStyle w:val="Tekstpodstawowywcity"/>
        <w:ind w:left="386" w:firstLine="322"/>
        <w:rPr>
          <w:b/>
          <w:i/>
        </w:rPr>
      </w:pPr>
      <w:r w:rsidRPr="0065766D">
        <w:rPr>
          <w:b/>
          <w:i/>
        </w:rPr>
        <w:t>Zamiar wykon</w:t>
      </w:r>
      <w:r w:rsidR="00367233">
        <w:rPr>
          <w:b/>
          <w:i/>
        </w:rPr>
        <w:t>ania ww. prac należy zgłosić u Z</w:t>
      </w:r>
      <w:r w:rsidRPr="0065766D">
        <w:rPr>
          <w:b/>
          <w:i/>
        </w:rPr>
        <w:t>arządcy c</w:t>
      </w:r>
      <w:r w:rsidR="00AB5099" w:rsidRPr="0065766D">
        <w:rPr>
          <w:b/>
          <w:i/>
        </w:rPr>
        <w:t>mentarza</w:t>
      </w:r>
      <w:r w:rsidRPr="0065766D">
        <w:rPr>
          <w:b/>
          <w:i/>
        </w:rPr>
        <w:t>.</w:t>
      </w:r>
    </w:p>
    <w:p w:rsidR="004C7454" w:rsidRPr="00761AC5" w:rsidRDefault="004C7454" w:rsidP="00761AC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Zezwolenie na wykonywanie prac ziemnych, kamieniarskich lub budowlanych wydawane jest:</w:t>
      </w:r>
    </w:p>
    <w:p w:rsidR="0058679D" w:rsidRDefault="004C7454" w:rsidP="005E2C45">
      <w:pPr>
        <w:pStyle w:val="Tekstpodstawowywcity2"/>
        <w:numPr>
          <w:ilvl w:val="0"/>
          <w:numId w:val="4"/>
        </w:numPr>
      </w:pPr>
      <w:r>
        <w:t xml:space="preserve">dysponentowi grobu </w:t>
      </w:r>
      <w:r w:rsidR="0058679D">
        <w:t>;</w:t>
      </w:r>
    </w:p>
    <w:p w:rsidR="004C7454" w:rsidRPr="0058679D" w:rsidRDefault="004C7454" w:rsidP="005E2C45">
      <w:pPr>
        <w:pStyle w:val="Tekstpodstawowywcity2"/>
        <w:numPr>
          <w:ilvl w:val="0"/>
          <w:numId w:val="4"/>
        </w:numPr>
      </w:pPr>
      <w:r w:rsidRPr="0058679D">
        <w:t>podmiotowi gospodarczemu na podstawie udzielonego przez dysponenta grobu pełnomocnictwa lub umowy.</w:t>
      </w:r>
    </w:p>
    <w:p w:rsidR="004C7454" w:rsidRPr="00761AC5" w:rsidRDefault="004C7454" w:rsidP="00761AC5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 w:rsidRPr="0058679D">
        <w:rPr>
          <w:rFonts w:ascii="Arial" w:hAnsi="Arial" w:cs="Arial"/>
          <w:sz w:val="24"/>
          <w:szCs w:val="24"/>
        </w:rPr>
        <w:t>Z</w:t>
      </w:r>
      <w:r w:rsidRPr="00761AC5">
        <w:rPr>
          <w:rFonts w:ascii="Arial" w:hAnsi="Arial" w:cs="Arial"/>
          <w:sz w:val="24"/>
          <w:szCs w:val="24"/>
        </w:rPr>
        <w:t>ezwolenie na wykonanie prac ziemnych, kamieniarskich i budowlanych wydaje się na określony grób. W przypadku wykonywania prac jednocześnie przy kilku grobach, wymagane jest uzyskanie odrębnego zezwolenia na każdy z nich.</w:t>
      </w:r>
    </w:p>
    <w:p w:rsidR="004C7454" w:rsidRPr="00EA02C6" w:rsidRDefault="00EA02C6" w:rsidP="00EA02C6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robót kamieniarskich ponosi całkowitą odpowiedzialność, także materialną, za dokonanie szkody na cmentarzu oraz zniszczenie lub uszkodzenie innych grobów i nagrobków będące wynikiem jego działania.</w:t>
      </w:r>
    </w:p>
    <w:p w:rsidR="004C7454" w:rsidRDefault="004C7454" w:rsidP="005E2C45">
      <w:pPr>
        <w:jc w:val="both"/>
        <w:rPr>
          <w:rFonts w:ascii="Arial" w:hAnsi="Arial" w:cs="Arial"/>
          <w:sz w:val="24"/>
          <w:szCs w:val="24"/>
        </w:rPr>
      </w:pPr>
    </w:p>
    <w:p w:rsidR="00A05A09" w:rsidRDefault="00A05A09" w:rsidP="00A05A09">
      <w:pPr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4C7454" w:rsidP="003E7C7C">
      <w:pPr>
        <w:ind w:firstLine="708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ZASADY  ŚWIADCZENIA  USŁU</w:t>
      </w:r>
      <w:r w:rsidR="00A77F62">
        <w:rPr>
          <w:rFonts w:ascii="Arial" w:hAnsi="Arial" w:cs="Arial"/>
          <w:b/>
          <w:sz w:val="24"/>
          <w:szCs w:val="24"/>
        </w:rPr>
        <w:t>G  POGRZEBOWYCH  NA  CMENTARZU</w:t>
      </w:r>
    </w:p>
    <w:p w:rsidR="004C7454" w:rsidRDefault="004C7454" w:rsidP="005E2C45">
      <w:pPr>
        <w:ind w:left="360" w:hanging="3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15</w:t>
      </w:r>
    </w:p>
    <w:p w:rsidR="004C7454" w:rsidRPr="00E364E9" w:rsidRDefault="004C7454" w:rsidP="005E2C45">
      <w:pPr>
        <w:ind w:left="360" w:hanging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</w:t>
      </w:r>
      <w:r w:rsidRPr="00E364E9">
        <w:rPr>
          <w:rFonts w:ascii="Arial" w:hAnsi="Arial" w:cs="Arial"/>
          <w:i/>
          <w:sz w:val="24"/>
          <w:szCs w:val="24"/>
        </w:rPr>
        <w:tab/>
      </w:r>
      <w:r w:rsidRPr="00E364E9">
        <w:rPr>
          <w:rFonts w:ascii="Arial" w:hAnsi="Arial" w:cs="Arial"/>
          <w:i/>
          <w:sz w:val="24"/>
          <w:szCs w:val="24"/>
        </w:rPr>
        <w:tab/>
      </w:r>
      <w:r w:rsidRPr="00E364E9">
        <w:rPr>
          <w:rFonts w:ascii="Arial" w:hAnsi="Arial" w:cs="Arial"/>
          <w:i/>
          <w:sz w:val="24"/>
          <w:szCs w:val="24"/>
        </w:rPr>
        <w:tab/>
      </w:r>
      <w:r w:rsidRPr="00E364E9">
        <w:rPr>
          <w:rFonts w:ascii="Arial" w:hAnsi="Arial" w:cs="Arial"/>
          <w:i/>
          <w:sz w:val="24"/>
          <w:szCs w:val="24"/>
        </w:rPr>
        <w:tab/>
        <w:t xml:space="preserve">       </w:t>
      </w:r>
    </w:p>
    <w:p w:rsidR="004C7454" w:rsidRPr="00761AC5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 xml:space="preserve">Firmy świadczące usługi pogrzebowe mogą wykonywać powierzone im usługi po </w:t>
      </w:r>
      <w:r w:rsidR="00F50E2E">
        <w:rPr>
          <w:rFonts w:ascii="Arial" w:hAnsi="Arial" w:cs="Arial"/>
          <w:sz w:val="24"/>
          <w:szCs w:val="24"/>
        </w:rPr>
        <w:t>uzgodnieniu z Zarządcą cmentarza</w:t>
      </w:r>
      <w:r w:rsidRPr="00761AC5">
        <w:rPr>
          <w:rFonts w:ascii="Arial" w:hAnsi="Arial" w:cs="Arial"/>
          <w:sz w:val="24"/>
          <w:szCs w:val="24"/>
        </w:rPr>
        <w:t xml:space="preserve"> zakresu, daty i miejsca ich świadczenia  oraz po wniesieniu stosownych opłat.</w:t>
      </w:r>
    </w:p>
    <w:p w:rsidR="004C7454" w:rsidRPr="00761AC5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Kopanie grobów oraz otwieranie grobów murowanych przez firmy pogrzebowe może odbywać się wyłącznie w dniu planowanego pogrzebu lub ekshumacji,  w godzinach porannych. Wykopanie dzień wcześniej nowego grobu mo</w:t>
      </w:r>
      <w:r w:rsidR="003E7C7C">
        <w:rPr>
          <w:rFonts w:ascii="Arial" w:hAnsi="Arial" w:cs="Arial"/>
          <w:sz w:val="24"/>
          <w:szCs w:val="24"/>
        </w:rPr>
        <w:t>żliwe jest  wyłącznie za zgodą Z</w:t>
      </w:r>
      <w:r w:rsidRPr="00761AC5">
        <w:rPr>
          <w:rFonts w:ascii="Arial" w:hAnsi="Arial" w:cs="Arial"/>
          <w:sz w:val="24"/>
          <w:szCs w:val="24"/>
        </w:rPr>
        <w:t>arządcy cme</w:t>
      </w:r>
      <w:r w:rsidR="003E7C7C">
        <w:rPr>
          <w:rFonts w:ascii="Arial" w:hAnsi="Arial" w:cs="Arial"/>
          <w:sz w:val="24"/>
          <w:szCs w:val="24"/>
        </w:rPr>
        <w:t>ntarza</w:t>
      </w:r>
      <w:r w:rsidRPr="00761AC5">
        <w:rPr>
          <w:rFonts w:ascii="Arial" w:hAnsi="Arial" w:cs="Arial"/>
          <w:sz w:val="24"/>
          <w:szCs w:val="24"/>
        </w:rPr>
        <w:t>. W takim przypadku wykop powinien być zabezpieczony i oznakowany w sposób gwarantujący bezpieczeństwo osobom odwiedzającym cmentarz.</w:t>
      </w:r>
    </w:p>
    <w:p w:rsidR="004C7454" w:rsidRPr="00761AC5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lastRenderedPageBreak/>
        <w:t>Ekshumacja może odbywać się wyłącznie w terminie określonym w decyzji na ekshumację zwłok wydanej przez Państwowego Powiatowego Inspektora Sanitarnego.</w:t>
      </w:r>
    </w:p>
    <w:p w:rsidR="004C7454" w:rsidRDefault="004C7454" w:rsidP="00761AC5">
      <w:pPr>
        <w:pStyle w:val="Akapitzlist"/>
        <w:numPr>
          <w:ilvl w:val="0"/>
          <w:numId w:val="21"/>
        </w:numPr>
        <w:jc w:val="both"/>
        <w:rPr>
          <w:rFonts w:ascii="Arial" w:hAnsi="Arial" w:cs="Arial"/>
          <w:sz w:val="24"/>
          <w:szCs w:val="24"/>
        </w:rPr>
      </w:pPr>
      <w:r w:rsidRPr="00761AC5">
        <w:rPr>
          <w:rFonts w:ascii="Arial" w:hAnsi="Arial" w:cs="Arial"/>
          <w:sz w:val="24"/>
          <w:szCs w:val="24"/>
        </w:rPr>
        <w:t>Firma pogrzebowa wykonująca usługę pogrzebową   lub inne prace  na terenie cmentarza (np. ekshumację) zobowiązana jest do uporządkowania terenu po ich wykonaniu.</w:t>
      </w:r>
    </w:p>
    <w:p w:rsidR="007820CE" w:rsidRDefault="007820CE" w:rsidP="007820CE">
      <w:pPr>
        <w:jc w:val="both"/>
        <w:rPr>
          <w:rFonts w:ascii="Arial" w:hAnsi="Arial" w:cs="Arial"/>
          <w:sz w:val="24"/>
          <w:szCs w:val="24"/>
        </w:rPr>
      </w:pPr>
    </w:p>
    <w:p w:rsidR="007820CE" w:rsidRDefault="007820CE" w:rsidP="007820CE">
      <w:pPr>
        <w:jc w:val="both"/>
        <w:rPr>
          <w:rFonts w:ascii="Arial" w:hAnsi="Arial" w:cs="Arial"/>
          <w:sz w:val="24"/>
          <w:szCs w:val="24"/>
        </w:rPr>
      </w:pPr>
    </w:p>
    <w:p w:rsidR="004C7454" w:rsidRPr="00A77F62" w:rsidRDefault="004C7454" w:rsidP="006C0629">
      <w:pPr>
        <w:ind w:left="2124" w:firstLine="708"/>
        <w:rPr>
          <w:rFonts w:ascii="Arial" w:hAnsi="Arial" w:cs="Arial"/>
          <w:b/>
          <w:sz w:val="24"/>
          <w:szCs w:val="24"/>
        </w:rPr>
      </w:pPr>
      <w:r w:rsidRPr="00A77F62">
        <w:rPr>
          <w:rFonts w:ascii="Arial" w:hAnsi="Arial" w:cs="Arial"/>
          <w:b/>
          <w:sz w:val="24"/>
          <w:szCs w:val="24"/>
        </w:rPr>
        <w:t>POSTANOWIENIA  KOŃCOWE</w:t>
      </w:r>
    </w:p>
    <w:p w:rsidR="004C7454" w:rsidRPr="00697993" w:rsidRDefault="004C7454" w:rsidP="005E2C45">
      <w:pPr>
        <w:ind w:left="360" w:hanging="540"/>
        <w:jc w:val="center"/>
        <w:rPr>
          <w:rFonts w:ascii="Arial" w:hAnsi="Arial" w:cs="Arial"/>
          <w:sz w:val="24"/>
          <w:szCs w:val="24"/>
        </w:rPr>
      </w:pPr>
    </w:p>
    <w:p w:rsidR="004C7454" w:rsidRDefault="004C7454" w:rsidP="005E2C45">
      <w:pPr>
        <w:jc w:val="center"/>
        <w:rPr>
          <w:rFonts w:ascii="Arial" w:hAnsi="Arial" w:cs="Arial"/>
          <w:b/>
          <w:sz w:val="24"/>
          <w:szCs w:val="24"/>
        </w:rPr>
      </w:pPr>
      <w:r w:rsidRPr="00437111">
        <w:rPr>
          <w:rFonts w:ascii="Arial" w:hAnsi="Arial" w:cs="Arial"/>
          <w:b/>
          <w:sz w:val="24"/>
          <w:szCs w:val="24"/>
        </w:rPr>
        <w:t xml:space="preserve">§ </w:t>
      </w:r>
      <w:r w:rsidR="00304C4C">
        <w:rPr>
          <w:rFonts w:ascii="Arial" w:hAnsi="Arial" w:cs="Arial"/>
          <w:b/>
          <w:sz w:val="24"/>
          <w:szCs w:val="24"/>
        </w:rPr>
        <w:t>16</w:t>
      </w:r>
    </w:p>
    <w:p w:rsidR="009A6C75" w:rsidRDefault="009A6C75" w:rsidP="005E2C45">
      <w:pPr>
        <w:jc w:val="center"/>
        <w:rPr>
          <w:rFonts w:ascii="Arial" w:hAnsi="Arial" w:cs="Arial"/>
          <w:b/>
          <w:sz w:val="24"/>
          <w:szCs w:val="24"/>
        </w:rPr>
      </w:pPr>
    </w:p>
    <w:p w:rsidR="009A6C75" w:rsidRDefault="009A6C75" w:rsidP="00A54DDA">
      <w:pPr>
        <w:ind w:left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Gmina Skarżysko- Kamienna nie odpowiada za szkody na grobach, powstałe na skutek klęsk żywiołowych, czynników atmosferycznych, kradzieży</w:t>
      </w:r>
      <w:r w:rsidR="00304C4C">
        <w:rPr>
          <w:rFonts w:ascii="Arial" w:hAnsi="Arial" w:cs="Arial"/>
          <w:sz w:val="24"/>
          <w:szCs w:val="24"/>
        </w:rPr>
        <w:t xml:space="preserve"> i dokonanych       </w:t>
      </w:r>
      <w:r>
        <w:rPr>
          <w:rFonts w:ascii="Arial" w:hAnsi="Arial" w:cs="Arial"/>
          <w:sz w:val="24"/>
          <w:szCs w:val="24"/>
        </w:rPr>
        <w:t xml:space="preserve"> aktów wandalizmu oraz za rzeczy pozostawione bez nadzoru</w:t>
      </w:r>
      <w:r w:rsidR="00A54DD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820CE" w:rsidRDefault="007820CE" w:rsidP="00A54DDA">
      <w:pPr>
        <w:ind w:left="284"/>
        <w:jc w:val="both"/>
        <w:rPr>
          <w:rFonts w:ascii="Arial" w:hAnsi="Arial" w:cs="Arial"/>
          <w:b/>
          <w:sz w:val="24"/>
          <w:szCs w:val="24"/>
        </w:rPr>
      </w:pPr>
    </w:p>
    <w:p w:rsidR="004C7454" w:rsidRPr="009A6C75" w:rsidRDefault="009A6C75" w:rsidP="005E2C45">
      <w:pPr>
        <w:ind w:left="360" w:hanging="5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C0629">
        <w:rPr>
          <w:rFonts w:ascii="Arial" w:hAnsi="Arial" w:cs="Arial"/>
          <w:sz w:val="24"/>
          <w:szCs w:val="24"/>
        </w:rPr>
        <w:t xml:space="preserve"> </w:t>
      </w:r>
      <w:r w:rsidR="00304C4C">
        <w:rPr>
          <w:rFonts w:ascii="Arial" w:hAnsi="Arial" w:cs="Arial"/>
          <w:b/>
          <w:sz w:val="24"/>
          <w:szCs w:val="24"/>
        </w:rPr>
        <w:t>§ 17</w:t>
      </w:r>
    </w:p>
    <w:p w:rsidR="009A6C75" w:rsidRPr="00697993" w:rsidRDefault="009A6C75" w:rsidP="005E2C45">
      <w:pPr>
        <w:ind w:left="360" w:hanging="540"/>
        <w:jc w:val="both"/>
        <w:rPr>
          <w:rFonts w:ascii="Arial" w:hAnsi="Arial" w:cs="Arial"/>
          <w:sz w:val="24"/>
          <w:szCs w:val="24"/>
        </w:rPr>
      </w:pPr>
    </w:p>
    <w:p w:rsidR="00C84FF7" w:rsidRDefault="00E4466D" w:rsidP="007820CE">
      <w:pPr>
        <w:pStyle w:val="Tekstpodstawowy"/>
        <w:ind w:left="284"/>
      </w:pPr>
      <w:r>
        <w:t>W sprawach nie</w:t>
      </w:r>
      <w:r w:rsidR="004C7454">
        <w:t xml:space="preserve">uregulowanych </w:t>
      </w:r>
      <w:r w:rsidR="00A54DDA">
        <w:t>R</w:t>
      </w:r>
      <w:r w:rsidR="00A77F62">
        <w:t>egulaminem zastosowanie</w:t>
      </w:r>
      <w:r w:rsidR="007820CE">
        <w:t xml:space="preserve"> </w:t>
      </w:r>
      <w:r>
        <w:t xml:space="preserve">mają </w:t>
      </w:r>
      <w:r w:rsidR="007820CE">
        <w:t>następujące przepisy :</w:t>
      </w:r>
      <w:r w:rsidR="00A77F62">
        <w:t xml:space="preserve"> </w:t>
      </w:r>
    </w:p>
    <w:p w:rsidR="00C84FF7" w:rsidRDefault="00C84FF7" w:rsidP="009D6B55">
      <w:pPr>
        <w:pStyle w:val="Tekstpodstawowy"/>
        <w:ind w:left="284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4FF7" w:rsidRPr="00C84FF7" w:rsidRDefault="00C84FF7" w:rsidP="009D6B55">
      <w:pPr>
        <w:pStyle w:val="Tekstpodstawowy"/>
        <w:ind w:left="284"/>
        <w:rPr>
          <w:b/>
        </w:rPr>
      </w:pPr>
    </w:p>
    <w:p w:rsidR="006827E6" w:rsidRPr="0065684A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stawy z dnia 31 stycznia 1959 roku o cmentarzach i chowaniu zmarłych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         (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 xml:space="preserve"> </w:t>
      </w:r>
      <w:r w:rsidR="00555985">
        <w:rPr>
          <w:rFonts w:ascii="Arial" w:hAnsi="Arial" w:cs="Arial"/>
          <w:color w:val="000000"/>
          <w:sz w:val="24"/>
          <w:szCs w:val="24"/>
        </w:rPr>
        <w:t>tekst jedn. Dz. U. 2011 r. Nr 118, poz. 687);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stawy z dnia 20 grudnia 1</w:t>
      </w:r>
      <w:r w:rsidR="0065684A">
        <w:rPr>
          <w:rFonts w:ascii="Arial" w:hAnsi="Arial" w:cs="Arial"/>
          <w:color w:val="000000"/>
          <w:sz w:val="24"/>
          <w:szCs w:val="24"/>
        </w:rPr>
        <w:t>996 r. o gospodarce komunalnej (</w:t>
      </w:r>
      <w:r w:rsidR="00F75790">
        <w:rPr>
          <w:rFonts w:ascii="Arial" w:hAnsi="Arial" w:cs="Arial"/>
          <w:color w:val="000000"/>
          <w:sz w:val="24"/>
          <w:szCs w:val="24"/>
        </w:rPr>
        <w:t xml:space="preserve"> Dz. U. z 2011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 xml:space="preserve"> r.</w:t>
      </w:r>
    </w:p>
    <w:p w:rsidR="006827E6" w:rsidRPr="00C84FF7" w:rsidRDefault="0058679D" w:rsidP="0065684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Nr 45, poz. 236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 xml:space="preserve">, </w:t>
      </w:r>
      <w:r w:rsidR="00304C4C">
        <w:rPr>
          <w:rFonts w:ascii="Arial" w:hAnsi="Arial" w:cs="Arial"/>
          <w:color w:val="000000"/>
          <w:sz w:val="24"/>
          <w:szCs w:val="24"/>
        </w:rPr>
        <w:t>tekst jednolity);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dzenia Ministra Infrastruktury z dnia 7 marca 2008r. w sprawie</w:t>
      </w:r>
    </w:p>
    <w:p w:rsidR="006827E6" w:rsidRPr="00C84FF7" w:rsidRDefault="006827E6" w:rsidP="0065684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wymaga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ń</w:t>
      </w:r>
      <w:r w:rsidRPr="00C84FF7">
        <w:rPr>
          <w:rFonts w:ascii="Arial" w:hAnsi="Arial" w:cs="Arial"/>
          <w:color w:val="000000"/>
          <w:sz w:val="24"/>
          <w:szCs w:val="24"/>
        </w:rPr>
        <w:t>, jakie musz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 xml:space="preserve">ą </w:t>
      </w:r>
      <w:r w:rsidRPr="00C84FF7">
        <w:rPr>
          <w:rFonts w:ascii="Arial" w:hAnsi="Arial" w:cs="Arial"/>
          <w:color w:val="000000"/>
          <w:sz w:val="24"/>
          <w:szCs w:val="24"/>
        </w:rPr>
        <w:t>spełnia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 xml:space="preserve">ć </w:t>
      </w:r>
      <w:r w:rsidRPr="00C84FF7">
        <w:rPr>
          <w:rFonts w:ascii="Arial" w:hAnsi="Arial" w:cs="Arial"/>
          <w:color w:val="000000"/>
          <w:sz w:val="24"/>
          <w:szCs w:val="24"/>
        </w:rPr>
        <w:t>cmentarze, groby i inne miejsca pochówku</w:t>
      </w:r>
    </w:p>
    <w:p w:rsidR="006827E6" w:rsidRPr="00C84FF7" w:rsidRDefault="006827E6" w:rsidP="0065684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zwłok i szcz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5684A">
        <w:rPr>
          <w:rFonts w:ascii="Arial" w:hAnsi="Arial" w:cs="Arial"/>
          <w:color w:val="000000"/>
          <w:sz w:val="24"/>
          <w:szCs w:val="24"/>
        </w:rPr>
        <w:t>tków ( Dz. U.</w:t>
      </w:r>
      <w:r w:rsidR="0058679D">
        <w:rPr>
          <w:rFonts w:ascii="Arial" w:hAnsi="Arial" w:cs="Arial"/>
          <w:color w:val="000000"/>
          <w:sz w:val="24"/>
          <w:szCs w:val="24"/>
        </w:rPr>
        <w:t xml:space="preserve"> 2008 r. </w:t>
      </w:r>
      <w:r w:rsidR="0065684A">
        <w:rPr>
          <w:rFonts w:ascii="Arial" w:hAnsi="Arial" w:cs="Arial"/>
          <w:color w:val="000000"/>
          <w:sz w:val="24"/>
          <w:szCs w:val="24"/>
        </w:rPr>
        <w:t>Nr 48 poz. 284)</w:t>
      </w:r>
      <w:r w:rsidRPr="00C84FF7">
        <w:rPr>
          <w:rFonts w:ascii="Arial" w:hAnsi="Arial" w:cs="Arial"/>
          <w:color w:val="000000"/>
          <w:sz w:val="24"/>
          <w:szCs w:val="24"/>
        </w:rPr>
        <w:t>;</w:t>
      </w:r>
    </w:p>
    <w:p w:rsidR="004D53E5" w:rsidRDefault="00024B41" w:rsidP="004D53E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4D53E5">
        <w:rPr>
          <w:rFonts w:ascii="Arial" w:hAnsi="Arial" w:cs="Arial"/>
          <w:color w:val="000000"/>
          <w:sz w:val="24"/>
          <w:szCs w:val="24"/>
        </w:rPr>
        <w:t xml:space="preserve">ozporządzenie Ministra Zdrowia z dnia 23 marca 2011 w sprawie sposobu przechowywania zwłok i szczątków ( Dz. U. </w:t>
      </w:r>
      <w:r w:rsidR="0058679D">
        <w:rPr>
          <w:rFonts w:ascii="Arial" w:hAnsi="Arial" w:cs="Arial"/>
          <w:color w:val="000000"/>
          <w:sz w:val="24"/>
          <w:szCs w:val="24"/>
        </w:rPr>
        <w:t xml:space="preserve">2011 r. </w:t>
      </w:r>
      <w:r w:rsidR="00957EF4">
        <w:rPr>
          <w:rFonts w:ascii="Arial" w:hAnsi="Arial" w:cs="Arial"/>
          <w:color w:val="000000"/>
          <w:sz w:val="24"/>
          <w:szCs w:val="24"/>
        </w:rPr>
        <w:t>Nr 75</w:t>
      </w:r>
      <w:r w:rsidR="004D53E5">
        <w:rPr>
          <w:rFonts w:ascii="Arial" w:hAnsi="Arial" w:cs="Arial"/>
          <w:color w:val="000000"/>
          <w:sz w:val="24"/>
          <w:szCs w:val="24"/>
        </w:rPr>
        <w:t xml:space="preserve"> poz. 405 );</w:t>
      </w:r>
    </w:p>
    <w:p w:rsidR="006827E6" w:rsidRPr="004D53E5" w:rsidRDefault="00024B41" w:rsidP="004D53E5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7 grudnia 2001 r. w sprawie</w:t>
      </w:r>
      <w:r w:rsidR="004D53E5">
        <w:rPr>
          <w:rFonts w:ascii="Arial" w:hAnsi="Arial" w:cs="Arial"/>
          <w:color w:val="000000"/>
          <w:sz w:val="24"/>
          <w:szCs w:val="24"/>
        </w:rPr>
        <w:t xml:space="preserve"> 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post</w:t>
      </w:r>
      <w:r w:rsidR="006827E6" w:rsidRPr="004D53E5">
        <w:rPr>
          <w:rFonts w:ascii="Arial" w:eastAsia="TimesNewRoman" w:hAnsi="Arial" w:cs="Arial"/>
          <w:color w:val="000000"/>
          <w:sz w:val="24"/>
          <w:szCs w:val="24"/>
        </w:rPr>
        <w:t>ę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powania ze zwłokami i szcz</w:t>
      </w:r>
      <w:r w:rsidR="006827E6" w:rsidRPr="004D53E5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5684A" w:rsidRPr="004D53E5">
        <w:rPr>
          <w:rFonts w:ascii="Arial" w:hAnsi="Arial" w:cs="Arial"/>
          <w:color w:val="000000"/>
          <w:sz w:val="24"/>
          <w:szCs w:val="24"/>
        </w:rPr>
        <w:t xml:space="preserve">tkami ludzkimi ( </w:t>
      </w:r>
      <w:r w:rsidR="006827E6" w:rsidRPr="004D53E5">
        <w:rPr>
          <w:rFonts w:ascii="Arial" w:hAnsi="Arial" w:cs="Arial"/>
          <w:sz w:val="24"/>
          <w:szCs w:val="24"/>
        </w:rPr>
        <w:t xml:space="preserve">Dz. U. </w:t>
      </w:r>
      <w:r w:rsidR="0058679D">
        <w:rPr>
          <w:rFonts w:ascii="Arial" w:hAnsi="Arial" w:cs="Arial"/>
          <w:sz w:val="24"/>
          <w:szCs w:val="24"/>
        </w:rPr>
        <w:t xml:space="preserve">2001 r. </w:t>
      </w:r>
      <w:r w:rsidR="006827E6" w:rsidRPr="004D53E5">
        <w:rPr>
          <w:rFonts w:ascii="Arial" w:hAnsi="Arial" w:cs="Arial"/>
          <w:sz w:val="24"/>
          <w:szCs w:val="24"/>
        </w:rPr>
        <w:t>Nr 153, poz. 1783</w:t>
      </w:r>
      <w:r w:rsidR="004D53E5">
        <w:rPr>
          <w:rFonts w:ascii="Arial" w:hAnsi="Arial" w:cs="Arial"/>
          <w:sz w:val="24"/>
          <w:szCs w:val="24"/>
        </w:rPr>
        <w:t xml:space="preserve"> 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z pó</w:t>
      </w:r>
      <w:r w:rsidR="006827E6" w:rsidRPr="004D53E5">
        <w:rPr>
          <w:rFonts w:ascii="Arial" w:eastAsia="TimesNewRoman" w:hAnsi="Arial" w:cs="Arial"/>
          <w:color w:val="000000"/>
          <w:sz w:val="24"/>
          <w:szCs w:val="24"/>
        </w:rPr>
        <w:t>ź</w:t>
      </w:r>
      <w:r w:rsidR="0065684A" w:rsidRPr="004D53E5">
        <w:rPr>
          <w:rFonts w:ascii="Arial" w:hAnsi="Arial" w:cs="Arial"/>
          <w:color w:val="000000"/>
          <w:sz w:val="24"/>
          <w:szCs w:val="24"/>
        </w:rPr>
        <w:t>n. zm.)</w:t>
      </w:r>
      <w:r w:rsidR="006827E6" w:rsidRPr="004D53E5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7 grudnia 2001 r. w sprawie wzoru</w:t>
      </w:r>
    </w:p>
    <w:p w:rsidR="006827E6" w:rsidRPr="00C84FF7" w:rsidRDefault="006827E6" w:rsidP="00304C4C">
      <w:pPr>
        <w:autoSpaceDE w:val="0"/>
        <w:autoSpaceDN w:val="0"/>
        <w:adjustRightInd w:val="0"/>
        <w:ind w:left="708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karty zgon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u oraz sposobu jej wypełnienia ( </w:t>
      </w:r>
      <w:r w:rsidRPr="0065684A">
        <w:rPr>
          <w:rFonts w:ascii="Arial" w:hAnsi="Arial" w:cs="Arial"/>
          <w:sz w:val="24"/>
          <w:szCs w:val="24"/>
        </w:rPr>
        <w:t xml:space="preserve">Dz. U. </w:t>
      </w:r>
      <w:r w:rsidR="0058679D">
        <w:rPr>
          <w:rFonts w:ascii="Arial" w:hAnsi="Arial" w:cs="Arial"/>
          <w:sz w:val="24"/>
          <w:szCs w:val="24"/>
        </w:rPr>
        <w:t xml:space="preserve">2001 r. </w:t>
      </w:r>
      <w:r w:rsidRPr="0065684A">
        <w:rPr>
          <w:rFonts w:ascii="Arial" w:hAnsi="Arial" w:cs="Arial"/>
          <w:sz w:val="24"/>
          <w:szCs w:val="24"/>
        </w:rPr>
        <w:t>Nr 153, poz. 1782</w:t>
      </w:r>
      <w:r w:rsidRPr="00C84FF7">
        <w:rPr>
          <w:rFonts w:ascii="Arial" w:hAnsi="Arial" w:cs="Arial"/>
          <w:color w:val="0000FF"/>
          <w:sz w:val="24"/>
          <w:szCs w:val="24"/>
        </w:rPr>
        <w:t xml:space="preserve"> </w:t>
      </w:r>
      <w:r w:rsidR="00304C4C">
        <w:rPr>
          <w:rFonts w:ascii="Arial" w:hAnsi="Arial" w:cs="Arial"/>
          <w:color w:val="0000FF"/>
          <w:sz w:val="24"/>
          <w:szCs w:val="24"/>
        </w:rPr>
        <w:t xml:space="preserve">    </w:t>
      </w:r>
      <w:r w:rsidRPr="00C84FF7">
        <w:rPr>
          <w:rFonts w:ascii="Arial" w:hAnsi="Arial" w:cs="Arial"/>
          <w:color w:val="000000"/>
          <w:sz w:val="24"/>
          <w:szCs w:val="24"/>
        </w:rPr>
        <w:t>pó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ź</w:t>
      </w:r>
      <w:r w:rsidRPr="00C84FF7">
        <w:rPr>
          <w:rFonts w:ascii="Arial" w:hAnsi="Arial" w:cs="Arial"/>
          <w:color w:val="000000"/>
          <w:sz w:val="24"/>
          <w:szCs w:val="24"/>
        </w:rPr>
        <w:t>n.</w:t>
      </w:r>
      <w:r w:rsidR="00304C4C">
        <w:rPr>
          <w:rFonts w:ascii="Arial" w:hAnsi="Arial" w:cs="Arial"/>
          <w:color w:val="000000"/>
          <w:sz w:val="24"/>
          <w:szCs w:val="24"/>
        </w:rPr>
        <w:t xml:space="preserve"> </w:t>
      </w:r>
      <w:r w:rsidR="0065684A">
        <w:rPr>
          <w:rFonts w:ascii="Arial" w:hAnsi="Arial" w:cs="Arial"/>
          <w:color w:val="000000"/>
          <w:sz w:val="24"/>
          <w:szCs w:val="24"/>
        </w:rPr>
        <w:t>zm.)</w:t>
      </w:r>
      <w:r w:rsidRPr="00C84FF7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6 grudnia 2001 r. w sprawie wykazu</w:t>
      </w:r>
    </w:p>
    <w:p w:rsidR="006827E6" w:rsidRPr="00C84FF7" w:rsidRDefault="006827E6" w:rsidP="0065684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chorób zaka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ź</w:t>
      </w:r>
      <w:r w:rsidRPr="00C84FF7">
        <w:rPr>
          <w:rFonts w:ascii="Arial" w:hAnsi="Arial" w:cs="Arial"/>
          <w:color w:val="000000"/>
          <w:sz w:val="24"/>
          <w:szCs w:val="24"/>
        </w:rPr>
        <w:t>nych, w przypadku których stwierdzenie zgonu wymaga</w:t>
      </w:r>
    </w:p>
    <w:p w:rsidR="006827E6" w:rsidRPr="00C84FF7" w:rsidRDefault="006827E6" w:rsidP="0065684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FF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szczególnego post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ę</w:t>
      </w:r>
      <w:r w:rsidRPr="00C84FF7">
        <w:rPr>
          <w:rFonts w:ascii="Arial" w:hAnsi="Arial" w:cs="Arial"/>
          <w:color w:val="000000"/>
          <w:sz w:val="24"/>
          <w:szCs w:val="24"/>
        </w:rPr>
        <w:t xml:space="preserve">powania ze zwłokami osób zmarłych na te choroby 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           (</w:t>
      </w:r>
      <w:r w:rsidRPr="00C84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684A">
        <w:rPr>
          <w:rFonts w:ascii="Arial" w:hAnsi="Arial" w:cs="Arial"/>
          <w:sz w:val="24"/>
          <w:szCs w:val="24"/>
        </w:rPr>
        <w:t>Dz. U.</w:t>
      </w:r>
      <w:r w:rsidR="004E0DFA">
        <w:rPr>
          <w:rFonts w:ascii="Arial" w:hAnsi="Arial" w:cs="Arial"/>
          <w:sz w:val="24"/>
          <w:szCs w:val="24"/>
        </w:rPr>
        <w:t xml:space="preserve"> </w:t>
      </w:r>
      <w:r w:rsidR="0058679D">
        <w:rPr>
          <w:rFonts w:ascii="Arial" w:hAnsi="Arial" w:cs="Arial"/>
          <w:sz w:val="24"/>
          <w:szCs w:val="24"/>
        </w:rPr>
        <w:t>2001 r</w:t>
      </w:r>
      <w:r w:rsidR="00304C4C">
        <w:rPr>
          <w:rFonts w:ascii="Arial" w:hAnsi="Arial" w:cs="Arial"/>
          <w:sz w:val="24"/>
          <w:szCs w:val="24"/>
        </w:rPr>
        <w:t>.</w:t>
      </w:r>
      <w:r w:rsidR="00C84FF7" w:rsidRPr="0065684A">
        <w:rPr>
          <w:rFonts w:ascii="Arial" w:hAnsi="Arial" w:cs="Arial"/>
          <w:sz w:val="24"/>
          <w:szCs w:val="24"/>
        </w:rPr>
        <w:t xml:space="preserve"> </w:t>
      </w:r>
      <w:r w:rsidRPr="0065684A">
        <w:rPr>
          <w:rFonts w:ascii="Arial" w:hAnsi="Arial" w:cs="Arial"/>
          <w:sz w:val="24"/>
          <w:szCs w:val="24"/>
        </w:rPr>
        <w:t>Nr 152, poz. 1742</w:t>
      </w:r>
      <w:r w:rsidR="0065684A">
        <w:rPr>
          <w:rFonts w:ascii="Arial" w:hAnsi="Arial" w:cs="Arial"/>
          <w:color w:val="000000"/>
          <w:sz w:val="24"/>
          <w:szCs w:val="24"/>
        </w:rPr>
        <w:t>)</w:t>
      </w:r>
      <w:r w:rsidRPr="00C84FF7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Spraw Wewn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ę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trznych i Administracji z dnia</w:t>
      </w:r>
    </w:p>
    <w:p w:rsidR="006827E6" w:rsidRPr="0065684A" w:rsidRDefault="006827E6" w:rsidP="0065684A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FF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 xml:space="preserve">1 sierpnia 2001 r. w sprawie sposobu prowadzenia ewidencji grobów </w:t>
      </w:r>
      <w:r w:rsidR="0065684A">
        <w:rPr>
          <w:rFonts w:ascii="Arial" w:hAnsi="Arial" w:cs="Arial"/>
          <w:color w:val="000000"/>
          <w:sz w:val="24"/>
          <w:szCs w:val="24"/>
        </w:rPr>
        <w:t xml:space="preserve">                (</w:t>
      </w:r>
      <w:r w:rsidRPr="00C84FF7">
        <w:rPr>
          <w:rFonts w:ascii="Arial" w:hAnsi="Arial" w:cs="Arial"/>
          <w:color w:val="000000"/>
          <w:sz w:val="24"/>
          <w:szCs w:val="24"/>
        </w:rPr>
        <w:t xml:space="preserve"> </w:t>
      </w:r>
      <w:r w:rsidRPr="0065684A">
        <w:rPr>
          <w:rFonts w:ascii="Arial" w:hAnsi="Arial" w:cs="Arial"/>
          <w:sz w:val="24"/>
          <w:szCs w:val="24"/>
        </w:rPr>
        <w:t>Dz. U.</w:t>
      </w:r>
      <w:r w:rsidR="00304C4C">
        <w:rPr>
          <w:rFonts w:ascii="Arial" w:hAnsi="Arial" w:cs="Arial"/>
          <w:sz w:val="24"/>
          <w:szCs w:val="24"/>
        </w:rPr>
        <w:t xml:space="preserve"> 2001 r.</w:t>
      </w:r>
      <w:r w:rsidR="0065684A" w:rsidRPr="0065684A">
        <w:rPr>
          <w:rFonts w:ascii="Arial" w:hAnsi="Arial" w:cs="Arial"/>
          <w:sz w:val="24"/>
          <w:szCs w:val="24"/>
        </w:rPr>
        <w:t xml:space="preserve"> </w:t>
      </w:r>
      <w:r w:rsidRPr="0065684A">
        <w:rPr>
          <w:rFonts w:ascii="Arial" w:hAnsi="Arial" w:cs="Arial"/>
          <w:sz w:val="24"/>
          <w:szCs w:val="24"/>
        </w:rPr>
        <w:t>Nr 90, poz. 1013</w:t>
      </w:r>
      <w:r w:rsidRPr="00C84FF7">
        <w:rPr>
          <w:rFonts w:ascii="Arial" w:hAnsi="Arial" w:cs="Arial"/>
          <w:color w:val="0000FF"/>
          <w:sz w:val="24"/>
          <w:szCs w:val="24"/>
        </w:rPr>
        <w:t xml:space="preserve"> </w:t>
      </w:r>
      <w:r w:rsidRPr="00C84FF7">
        <w:rPr>
          <w:rFonts w:ascii="Arial" w:hAnsi="Arial" w:cs="Arial"/>
          <w:color w:val="000000"/>
          <w:sz w:val="24"/>
          <w:szCs w:val="24"/>
        </w:rPr>
        <w:t>z pó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ź</w:t>
      </w:r>
      <w:r w:rsidR="0065684A">
        <w:rPr>
          <w:rFonts w:ascii="Arial" w:hAnsi="Arial" w:cs="Arial"/>
          <w:color w:val="000000"/>
          <w:sz w:val="24"/>
          <w:szCs w:val="24"/>
        </w:rPr>
        <w:t>n. zm.)</w:t>
      </w:r>
      <w:r w:rsidRPr="00C84FF7">
        <w:rPr>
          <w:rFonts w:ascii="Arial" w:hAnsi="Arial" w:cs="Arial"/>
          <w:color w:val="000000"/>
          <w:sz w:val="24"/>
          <w:szCs w:val="24"/>
        </w:rPr>
        <w:t>;</w:t>
      </w:r>
    </w:p>
    <w:p w:rsidR="006827E6" w:rsidRPr="00C84FF7" w:rsidRDefault="00024B41" w:rsidP="0065684A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ozporz</w:t>
      </w:r>
      <w:r w:rsidR="006827E6"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="006827E6" w:rsidRPr="00C84FF7">
        <w:rPr>
          <w:rFonts w:ascii="Arial" w:hAnsi="Arial" w:cs="Arial"/>
          <w:color w:val="000000"/>
          <w:sz w:val="24"/>
          <w:szCs w:val="24"/>
        </w:rPr>
        <w:t>dzenie Ministra Zdrowia z dnia 27 grudnia 2007 r. w sprawie</w:t>
      </w:r>
    </w:p>
    <w:p w:rsidR="006827E6" w:rsidRPr="00C84FF7" w:rsidRDefault="006827E6" w:rsidP="0065684A">
      <w:pPr>
        <w:autoSpaceDE w:val="0"/>
        <w:autoSpaceDN w:val="0"/>
        <w:adjustRightInd w:val="0"/>
        <w:ind w:left="284" w:firstLine="424"/>
        <w:jc w:val="both"/>
        <w:rPr>
          <w:rFonts w:ascii="Arial" w:hAnsi="Arial" w:cs="Arial"/>
          <w:color w:val="000000"/>
          <w:sz w:val="24"/>
          <w:szCs w:val="24"/>
        </w:rPr>
      </w:pPr>
      <w:r w:rsidRPr="00C84FF7">
        <w:rPr>
          <w:rFonts w:ascii="Arial" w:hAnsi="Arial" w:cs="Arial"/>
          <w:color w:val="000000"/>
          <w:sz w:val="24"/>
          <w:szCs w:val="24"/>
        </w:rPr>
        <w:t>wydawania pozwole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C84FF7">
        <w:rPr>
          <w:rFonts w:ascii="Arial" w:hAnsi="Arial" w:cs="Arial"/>
          <w:color w:val="000000"/>
          <w:sz w:val="24"/>
          <w:szCs w:val="24"/>
        </w:rPr>
        <w:t>i za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ś</w:t>
      </w:r>
      <w:r w:rsidRPr="00C84FF7">
        <w:rPr>
          <w:rFonts w:ascii="Arial" w:hAnsi="Arial" w:cs="Arial"/>
          <w:color w:val="000000"/>
          <w:sz w:val="24"/>
          <w:szCs w:val="24"/>
        </w:rPr>
        <w:t>wiadcze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 xml:space="preserve">ń </w:t>
      </w:r>
      <w:r w:rsidRPr="00C84FF7">
        <w:rPr>
          <w:rFonts w:ascii="Arial" w:hAnsi="Arial" w:cs="Arial"/>
          <w:color w:val="000000"/>
          <w:sz w:val="24"/>
          <w:szCs w:val="24"/>
        </w:rPr>
        <w:t>na przewóz zwłok i szcz</w:t>
      </w:r>
      <w:r w:rsidRPr="00C84FF7">
        <w:rPr>
          <w:rFonts w:ascii="Arial" w:eastAsia="TimesNewRoman" w:hAnsi="Arial" w:cs="Arial"/>
          <w:color w:val="000000"/>
          <w:sz w:val="24"/>
          <w:szCs w:val="24"/>
        </w:rPr>
        <w:t>ą</w:t>
      </w:r>
      <w:r w:rsidRPr="00C84FF7">
        <w:rPr>
          <w:rFonts w:ascii="Arial" w:hAnsi="Arial" w:cs="Arial"/>
          <w:color w:val="000000"/>
          <w:sz w:val="24"/>
          <w:szCs w:val="24"/>
        </w:rPr>
        <w:t>tków ludzkich</w:t>
      </w:r>
    </w:p>
    <w:p w:rsidR="009D6B55" w:rsidRPr="00C84FF7" w:rsidRDefault="0065684A" w:rsidP="0065684A">
      <w:pPr>
        <w:pStyle w:val="Tekstpodstawowy"/>
        <w:ind w:left="284" w:firstLine="424"/>
      </w:pPr>
      <w:r>
        <w:rPr>
          <w:color w:val="000000"/>
        </w:rPr>
        <w:t xml:space="preserve">( </w:t>
      </w:r>
      <w:r w:rsidR="006827E6" w:rsidRPr="0065684A">
        <w:t>Dz. U.</w:t>
      </w:r>
      <w:r w:rsidR="004E0DFA">
        <w:t xml:space="preserve"> </w:t>
      </w:r>
      <w:r w:rsidR="00304C4C">
        <w:t xml:space="preserve">2007 r. </w:t>
      </w:r>
      <w:r w:rsidR="006827E6" w:rsidRPr="0065684A">
        <w:t>Nr 249, poz. 1866</w:t>
      </w:r>
      <w:r>
        <w:rPr>
          <w:color w:val="000000"/>
        </w:rPr>
        <w:t>)</w:t>
      </w:r>
      <w:r w:rsidR="006827E6" w:rsidRPr="00C84FF7">
        <w:rPr>
          <w:color w:val="000000"/>
        </w:rPr>
        <w:t>.</w:t>
      </w:r>
    </w:p>
    <w:sectPr w:rsidR="009D6B55" w:rsidRPr="00C84FF7" w:rsidSect="008A6A88">
      <w:footerReference w:type="default" r:id="rId8"/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9F2" w:rsidRDefault="00FB39F2">
      <w:r>
        <w:separator/>
      </w:r>
    </w:p>
  </w:endnote>
  <w:endnote w:type="continuationSeparator" w:id="1">
    <w:p w:rsidR="00FB39F2" w:rsidRDefault="00FB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33641"/>
      <w:docPartObj>
        <w:docPartGallery w:val="Page Numbers (Bottom of Page)"/>
        <w:docPartUnique/>
      </w:docPartObj>
    </w:sdtPr>
    <w:sdtContent>
      <w:p w:rsidR="00E2169B" w:rsidRDefault="008713EA">
        <w:pPr>
          <w:pStyle w:val="Stopka"/>
          <w:jc w:val="right"/>
        </w:pPr>
        <w:fldSimple w:instr=" PAGE   \* MERGEFORMAT ">
          <w:r w:rsidR="00B163E3">
            <w:rPr>
              <w:noProof/>
            </w:rPr>
            <w:t>1</w:t>
          </w:r>
        </w:fldSimple>
      </w:p>
    </w:sdtContent>
  </w:sdt>
  <w:p w:rsidR="00E2169B" w:rsidRDefault="00E2169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9F2" w:rsidRDefault="00FB39F2">
      <w:r>
        <w:separator/>
      </w:r>
    </w:p>
  </w:footnote>
  <w:footnote w:type="continuationSeparator" w:id="1">
    <w:p w:rsidR="00FB39F2" w:rsidRDefault="00FB39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183"/>
    <w:multiLevelType w:val="hybridMultilevel"/>
    <w:tmpl w:val="C026E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F3249"/>
    <w:multiLevelType w:val="hybridMultilevel"/>
    <w:tmpl w:val="FBEE6DD8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2">
    <w:nsid w:val="14070444"/>
    <w:multiLevelType w:val="hybridMultilevel"/>
    <w:tmpl w:val="5C463FC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">
    <w:nsid w:val="15575031"/>
    <w:multiLevelType w:val="hybridMultilevel"/>
    <w:tmpl w:val="40161010"/>
    <w:lvl w:ilvl="0" w:tplc="F1F4D364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>
    <w:nsid w:val="15C973D0"/>
    <w:multiLevelType w:val="hybridMultilevel"/>
    <w:tmpl w:val="80F82CC8"/>
    <w:lvl w:ilvl="0" w:tplc="F104A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16977"/>
    <w:multiLevelType w:val="hybridMultilevel"/>
    <w:tmpl w:val="EA86AD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1E2CBA"/>
    <w:multiLevelType w:val="hybridMultilevel"/>
    <w:tmpl w:val="1AE63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82257"/>
    <w:multiLevelType w:val="hybridMultilevel"/>
    <w:tmpl w:val="983A91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D8A"/>
    <w:multiLevelType w:val="hybridMultilevel"/>
    <w:tmpl w:val="4AB8F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91833"/>
    <w:multiLevelType w:val="hybridMultilevel"/>
    <w:tmpl w:val="27D4473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>
    <w:nsid w:val="29A02997"/>
    <w:multiLevelType w:val="hybridMultilevel"/>
    <w:tmpl w:val="D916BB1A"/>
    <w:lvl w:ilvl="0" w:tplc="ADE4A206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>
    <w:nsid w:val="2B602DB2"/>
    <w:multiLevelType w:val="hybridMultilevel"/>
    <w:tmpl w:val="8AFA1C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8D0283"/>
    <w:multiLevelType w:val="hybridMultilevel"/>
    <w:tmpl w:val="D0D2A606"/>
    <w:lvl w:ilvl="0" w:tplc="B2E6B9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AD05EA"/>
    <w:multiLevelType w:val="hybridMultilevel"/>
    <w:tmpl w:val="8A72A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D0430"/>
    <w:multiLevelType w:val="hybridMultilevel"/>
    <w:tmpl w:val="B290CB6E"/>
    <w:lvl w:ilvl="0" w:tplc="04150001">
      <w:start w:val="1"/>
      <w:numFmt w:val="bullet"/>
      <w:lvlText w:val=""/>
      <w:lvlJc w:val="left"/>
      <w:pPr>
        <w:tabs>
          <w:tab w:val="num" w:pos="1106"/>
        </w:tabs>
        <w:ind w:left="11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15">
    <w:nsid w:val="42DC2D23"/>
    <w:multiLevelType w:val="hybridMultilevel"/>
    <w:tmpl w:val="9872B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944A4"/>
    <w:multiLevelType w:val="hybridMultilevel"/>
    <w:tmpl w:val="A0685930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7">
    <w:nsid w:val="48DF5D5E"/>
    <w:multiLevelType w:val="hybridMultilevel"/>
    <w:tmpl w:val="46CC75F4"/>
    <w:lvl w:ilvl="0" w:tplc="04150011">
      <w:start w:val="1"/>
      <w:numFmt w:val="decimal"/>
      <w:lvlText w:val="%1)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51044AB1"/>
    <w:multiLevelType w:val="hybridMultilevel"/>
    <w:tmpl w:val="3D205A3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9">
    <w:nsid w:val="53EB1E94"/>
    <w:multiLevelType w:val="hybridMultilevel"/>
    <w:tmpl w:val="837E215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0">
    <w:nsid w:val="5D2F2234"/>
    <w:multiLevelType w:val="hybridMultilevel"/>
    <w:tmpl w:val="F47278D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5F726F94"/>
    <w:multiLevelType w:val="hybridMultilevel"/>
    <w:tmpl w:val="6C742B92"/>
    <w:lvl w:ilvl="0" w:tplc="04150011">
      <w:start w:val="1"/>
      <w:numFmt w:val="decimal"/>
      <w:lvlText w:val="%1)"/>
      <w:lvlJc w:val="left"/>
      <w:pPr>
        <w:ind w:left="1395" w:hanging="360"/>
      </w:p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0457B6D"/>
    <w:multiLevelType w:val="hybridMultilevel"/>
    <w:tmpl w:val="194CC5DC"/>
    <w:lvl w:ilvl="0" w:tplc="ADE4A206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0B82BE4"/>
    <w:multiLevelType w:val="hybridMultilevel"/>
    <w:tmpl w:val="42A88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4908B6"/>
    <w:multiLevelType w:val="hybridMultilevel"/>
    <w:tmpl w:val="E272E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64D33F61"/>
    <w:multiLevelType w:val="hybridMultilevel"/>
    <w:tmpl w:val="85189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257724"/>
    <w:multiLevelType w:val="hybridMultilevel"/>
    <w:tmpl w:val="C8642406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27">
    <w:nsid w:val="69B642AC"/>
    <w:multiLevelType w:val="multilevel"/>
    <w:tmpl w:val="7F7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EA67DB"/>
    <w:multiLevelType w:val="hybridMultilevel"/>
    <w:tmpl w:val="BD46E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C5220A"/>
    <w:multiLevelType w:val="hybridMultilevel"/>
    <w:tmpl w:val="5E98403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30">
    <w:nsid w:val="6D680C2C"/>
    <w:multiLevelType w:val="hybridMultilevel"/>
    <w:tmpl w:val="755E27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0BF2CB4"/>
    <w:multiLevelType w:val="hybridMultilevel"/>
    <w:tmpl w:val="55C0F6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2">
    <w:nsid w:val="7C3D017D"/>
    <w:multiLevelType w:val="hybridMultilevel"/>
    <w:tmpl w:val="14F08F78"/>
    <w:lvl w:ilvl="0" w:tplc="BFEE9C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0"/>
  </w:num>
  <w:num w:numId="2">
    <w:abstractNumId w:val="24"/>
  </w:num>
  <w:num w:numId="3">
    <w:abstractNumId w:val="14"/>
  </w:num>
  <w:num w:numId="4">
    <w:abstractNumId w:val="20"/>
  </w:num>
  <w:num w:numId="5">
    <w:abstractNumId w:val="11"/>
  </w:num>
  <w:num w:numId="6">
    <w:abstractNumId w:val="12"/>
  </w:num>
  <w:num w:numId="7">
    <w:abstractNumId w:val="25"/>
  </w:num>
  <w:num w:numId="8">
    <w:abstractNumId w:val="2"/>
  </w:num>
  <w:num w:numId="9">
    <w:abstractNumId w:val="7"/>
  </w:num>
  <w:num w:numId="10">
    <w:abstractNumId w:val="18"/>
  </w:num>
  <w:num w:numId="11">
    <w:abstractNumId w:val="23"/>
  </w:num>
  <w:num w:numId="12">
    <w:abstractNumId w:val="19"/>
  </w:num>
  <w:num w:numId="13">
    <w:abstractNumId w:val="31"/>
  </w:num>
  <w:num w:numId="14">
    <w:abstractNumId w:val="9"/>
  </w:num>
  <w:num w:numId="15">
    <w:abstractNumId w:val="26"/>
  </w:num>
  <w:num w:numId="16">
    <w:abstractNumId w:val="29"/>
  </w:num>
  <w:num w:numId="17">
    <w:abstractNumId w:val="1"/>
  </w:num>
  <w:num w:numId="18">
    <w:abstractNumId w:val="16"/>
  </w:num>
  <w:num w:numId="19">
    <w:abstractNumId w:val="6"/>
  </w:num>
  <w:num w:numId="20">
    <w:abstractNumId w:val="8"/>
  </w:num>
  <w:num w:numId="21">
    <w:abstractNumId w:val="13"/>
  </w:num>
  <w:num w:numId="22">
    <w:abstractNumId w:val="22"/>
  </w:num>
  <w:num w:numId="23">
    <w:abstractNumId w:val="10"/>
  </w:num>
  <w:num w:numId="2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4"/>
  </w:num>
  <w:num w:numId="27">
    <w:abstractNumId w:val="17"/>
  </w:num>
  <w:num w:numId="28">
    <w:abstractNumId w:val="28"/>
  </w:num>
  <w:num w:numId="29">
    <w:abstractNumId w:val="0"/>
  </w:num>
  <w:num w:numId="30">
    <w:abstractNumId w:val="5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2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0DFC"/>
    <w:rsid w:val="00004B30"/>
    <w:rsid w:val="000203B0"/>
    <w:rsid w:val="000236A4"/>
    <w:rsid w:val="00024B41"/>
    <w:rsid w:val="00032621"/>
    <w:rsid w:val="00043DEF"/>
    <w:rsid w:val="000624C7"/>
    <w:rsid w:val="00066EFE"/>
    <w:rsid w:val="000829B1"/>
    <w:rsid w:val="000A074A"/>
    <w:rsid w:val="000A74C3"/>
    <w:rsid w:val="000C255D"/>
    <w:rsid w:val="000C69E5"/>
    <w:rsid w:val="000D3AAC"/>
    <w:rsid w:val="000D7038"/>
    <w:rsid w:val="000E6642"/>
    <w:rsid w:val="000E6B11"/>
    <w:rsid w:val="000E7AE9"/>
    <w:rsid w:val="000F4F46"/>
    <w:rsid w:val="00133763"/>
    <w:rsid w:val="0014736B"/>
    <w:rsid w:val="00176A72"/>
    <w:rsid w:val="0018233C"/>
    <w:rsid w:val="00185C14"/>
    <w:rsid w:val="00194441"/>
    <w:rsid w:val="001A0C16"/>
    <w:rsid w:val="001A0C1D"/>
    <w:rsid w:val="001A5D39"/>
    <w:rsid w:val="001B0081"/>
    <w:rsid w:val="001B46CF"/>
    <w:rsid w:val="001B71E6"/>
    <w:rsid w:val="001C0EDC"/>
    <w:rsid w:val="001E6A56"/>
    <w:rsid w:val="001F675E"/>
    <w:rsid w:val="00203C72"/>
    <w:rsid w:val="002352EC"/>
    <w:rsid w:val="002451AD"/>
    <w:rsid w:val="002636CC"/>
    <w:rsid w:val="00271E74"/>
    <w:rsid w:val="002800B9"/>
    <w:rsid w:val="0028492C"/>
    <w:rsid w:val="00284B6E"/>
    <w:rsid w:val="002A3B0A"/>
    <w:rsid w:val="002C14A8"/>
    <w:rsid w:val="002E3E20"/>
    <w:rsid w:val="002E667D"/>
    <w:rsid w:val="002F0F31"/>
    <w:rsid w:val="00302185"/>
    <w:rsid w:val="0030474D"/>
    <w:rsid w:val="00304C4C"/>
    <w:rsid w:val="00305EEE"/>
    <w:rsid w:val="0030711D"/>
    <w:rsid w:val="00325544"/>
    <w:rsid w:val="00325CF1"/>
    <w:rsid w:val="003309FE"/>
    <w:rsid w:val="0033623A"/>
    <w:rsid w:val="00340A94"/>
    <w:rsid w:val="003479A3"/>
    <w:rsid w:val="00347E43"/>
    <w:rsid w:val="0035001E"/>
    <w:rsid w:val="00350450"/>
    <w:rsid w:val="003517DC"/>
    <w:rsid w:val="0035299B"/>
    <w:rsid w:val="00353429"/>
    <w:rsid w:val="003561B4"/>
    <w:rsid w:val="00361D1B"/>
    <w:rsid w:val="00363ADD"/>
    <w:rsid w:val="00367233"/>
    <w:rsid w:val="00367A59"/>
    <w:rsid w:val="00371BD4"/>
    <w:rsid w:val="00377E62"/>
    <w:rsid w:val="00384306"/>
    <w:rsid w:val="00384DB2"/>
    <w:rsid w:val="0039248A"/>
    <w:rsid w:val="00392D96"/>
    <w:rsid w:val="00392F9D"/>
    <w:rsid w:val="003A10F1"/>
    <w:rsid w:val="003A5F98"/>
    <w:rsid w:val="003A68E2"/>
    <w:rsid w:val="003C2A8F"/>
    <w:rsid w:val="003D4464"/>
    <w:rsid w:val="003D7959"/>
    <w:rsid w:val="003E18FF"/>
    <w:rsid w:val="003E47AE"/>
    <w:rsid w:val="003E7C7C"/>
    <w:rsid w:val="003F2BBF"/>
    <w:rsid w:val="003F66A1"/>
    <w:rsid w:val="004056D3"/>
    <w:rsid w:val="00411DF2"/>
    <w:rsid w:val="00412D23"/>
    <w:rsid w:val="0041368D"/>
    <w:rsid w:val="0042268F"/>
    <w:rsid w:val="0042536C"/>
    <w:rsid w:val="0042549E"/>
    <w:rsid w:val="00437111"/>
    <w:rsid w:val="004537FC"/>
    <w:rsid w:val="00467FB8"/>
    <w:rsid w:val="00487274"/>
    <w:rsid w:val="00493D4B"/>
    <w:rsid w:val="004A630C"/>
    <w:rsid w:val="004C7454"/>
    <w:rsid w:val="004D0DD2"/>
    <w:rsid w:val="004D3FEA"/>
    <w:rsid w:val="004D53E5"/>
    <w:rsid w:val="004E0DFA"/>
    <w:rsid w:val="004F13C8"/>
    <w:rsid w:val="004F428E"/>
    <w:rsid w:val="004F52DD"/>
    <w:rsid w:val="004F6505"/>
    <w:rsid w:val="0050084C"/>
    <w:rsid w:val="00512037"/>
    <w:rsid w:val="005159C5"/>
    <w:rsid w:val="00520186"/>
    <w:rsid w:val="00522C39"/>
    <w:rsid w:val="0052692C"/>
    <w:rsid w:val="00530E2F"/>
    <w:rsid w:val="00533577"/>
    <w:rsid w:val="005440A9"/>
    <w:rsid w:val="00547ECC"/>
    <w:rsid w:val="00550494"/>
    <w:rsid w:val="005516C0"/>
    <w:rsid w:val="00555985"/>
    <w:rsid w:val="00555E84"/>
    <w:rsid w:val="00561FD6"/>
    <w:rsid w:val="00573112"/>
    <w:rsid w:val="0057534A"/>
    <w:rsid w:val="0058214B"/>
    <w:rsid w:val="0058679D"/>
    <w:rsid w:val="00586E86"/>
    <w:rsid w:val="005951B5"/>
    <w:rsid w:val="005A1B11"/>
    <w:rsid w:val="005A1DBA"/>
    <w:rsid w:val="005B137A"/>
    <w:rsid w:val="005B2E9F"/>
    <w:rsid w:val="005F2A81"/>
    <w:rsid w:val="00601CAD"/>
    <w:rsid w:val="00603C3A"/>
    <w:rsid w:val="00622098"/>
    <w:rsid w:val="0062692D"/>
    <w:rsid w:val="006323B4"/>
    <w:rsid w:val="006337B5"/>
    <w:rsid w:val="00644382"/>
    <w:rsid w:val="006502A5"/>
    <w:rsid w:val="0065684A"/>
    <w:rsid w:val="0065766D"/>
    <w:rsid w:val="006613E6"/>
    <w:rsid w:val="00670C27"/>
    <w:rsid w:val="006827E6"/>
    <w:rsid w:val="00693CB5"/>
    <w:rsid w:val="00697993"/>
    <w:rsid w:val="006B5F5E"/>
    <w:rsid w:val="006B752F"/>
    <w:rsid w:val="006C0629"/>
    <w:rsid w:val="006C0C19"/>
    <w:rsid w:val="006D22DA"/>
    <w:rsid w:val="006E2C29"/>
    <w:rsid w:val="006F178F"/>
    <w:rsid w:val="006F6C61"/>
    <w:rsid w:val="00720DA0"/>
    <w:rsid w:val="00736898"/>
    <w:rsid w:val="007434A4"/>
    <w:rsid w:val="00750D3A"/>
    <w:rsid w:val="007562A5"/>
    <w:rsid w:val="00756733"/>
    <w:rsid w:val="00757FA4"/>
    <w:rsid w:val="00761AC5"/>
    <w:rsid w:val="007820CE"/>
    <w:rsid w:val="00791AED"/>
    <w:rsid w:val="007A0BF7"/>
    <w:rsid w:val="007A0F48"/>
    <w:rsid w:val="007A6FE3"/>
    <w:rsid w:val="007B2B61"/>
    <w:rsid w:val="007B2F6C"/>
    <w:rsid w:val="007C7635"/>
    <w:rsid w:val="007D42D0"/>
    <w:rsid w:val="007D61FB"/>
    <w:rsid w:val="0080285F"/>
    <w:rsid w:val="00814505"/>
    <w:rsid w:val="0082193B"/>
    <w:rsid w:val="00825B0A"/>
    <w:rsid w:val="00834F48"/>
    <w:rsid w:val="00863B38"/>
    <w:rsid w:val="008713EA"/>
    <w:rsid w:val="00886346"/>
    <w:rsid w:val="008916A2"/>
    <w:rsid w:val="008A1FE8"/>
    <w:rsid w:val="008A333C"/>
    <w:rsid w:val="008A4D04"/>
    <w:rsid w:val="008A6A88"/>
    <w:rsid w:val="008B0035"/>
    <w:rsid w:val="008B0AAA"/>
    <w:rsid w:val="008B2D25"/>
    <w:rsid w:val="008C7FAD"/>
    <w:rsid w:val="008E5219"/>
    <w:rsid w:val="008E69CD"/>
    <w:rsid w:val="009524ED"/>
    <w:rsid w:val="00957162"/>
    <w:rsid w:val="00957EF4"/>
    <w:rsid w:val="0096084A"/>
    <w:rsid w:val="009754E2"/>
    <w:rsid w:val="009822EA"/>
    <w:rsid w:val="00984F8F"/>
    <w:rsid w:val="009975EA"/>
    <w:rsid w:val="009A6C75"/>
    <w:rsid w:val="009A6F23"/>
    <w:rsid w:val="009C104F"/>
    <w:rsid w:val="009D0950"/>
    <w:rsid w:val="009D2F70"/>
    <w:rsid w:val="009D6B55"/>
    <w:rsid w:val="009E710A"/>
    <w:rsid w:val="00A05A09"/>
    <w:rsid w:val="00A10956"/>
    <w:rsid w:val="00A146DB"/>
    <w:rsid w:val="00A1668F"/>
    <w:rsid w:val="00A3071D"/>
    <w:rsid w:val="00A30B25"/>
    <w:rsid w:val="00A30D02"/>
    <w:rsid w:val="00A36978"/>
    <w:rsid w:val="00A37318"/>
    <w:rsid w:val="00A545B8"/>
    <w:rsid w:val="00A54DDA"/>
    <w:rsid w:val="00A557CF"/>
    <w:rsid w:val="00A63F48"/>
    <w:rsid w:val="00A64605"/>
    <w:rsid w:val="00A660C3"/>
    <w:rsid w:val="00A6619B"/>
    <w:rsid w:val="00A77F62"/>
    <w:rsid w:val="00A8550E"/>
    <w:rsid w:val="00A857C4"/>
    <w:rsid w:val="00A863EF"/>
    <w:rsid w:val="00A9463B"/>
    <w:rsid w:val="00AA6E02"/>
    <w:rsid w:val="00AB43A2"/>
    <w:rsid w:val="00AB5099"/>
    <w:rsid w:val="00AB7B0D"/>
    <w:rsid w:val="00AC6DD7"/>
    <w:rsid w:val="00AD093F"/>
    <w:rsid w:val="00AE0AF6"/>
    <w:rsid w:val="00AF2911"/>
    <w:rsid w:val="00B02E76"/>
    <w:rsid w:val="00B03AC8"/>
    <w:rsid w:val="00B10045"/>
    <w:rsid w:val="00B163E3"/>
    <w:rsid w:val="00B20B41"/>
    <w:rsid w:val="00B25813"/>
    <w:rsid w:val="00B258A9"/>
    <w:rsid w:val="00B32500"/>
    <w:rsid w:val="00B4028B"/>
    <w:rsid w:val="00B40DFC"/>
    <w:rsid w:val="00B507E5"/>
    <w:rsid w:val="00B704C1"/>
    <w:rsid w:val="00B810D0"/>
    <w:rsid w:val="00B857AB"/>
    <w:rsid w:val="00B859F1"/>
    <w:rsid w:val="00B91FD4"/>
    <w:rsid w:val="00B93EA0"/>
    <w:rsid w:val="00BA0A4E"/>
    <w:rsid w:val="00BB18C6"/>
    <w:rsid w:val="00BB3F00"/>
    <w:rsid w:val="00BC12AF"/>
    <w:rsid w:val="00BE76E3"/>
    <w:rsid w:val="00BF200E"/>
    <w:rsid w:val="00C0483F"/>
    <w:rsid w:val="00C04B7F"/>
    <w:rsid w:val="00C166AD"/>
    <w:rsid w:val="00C16AE4"/>
    <w:rsid w:val="00C17FFD"/>
    <w:rsid w:val="00C40472"/>
    <w:rsid w:val="00C550D4"/>
    <w:rsid w:val="00C561AB"/>
    <w:rsid w:val="00C61073"/>
    <w:rsid w:val="00C7612E"/>
    <w:rsid w:val="00C76AE3"/>
    <w:rsid w:val="00C84FF7"/>
    <w:rsid w:val="00C97DAF"/>
    <w:rsid w:val="00CA0BE0"/>
    <w:rsid w:val="00CB7119"/>
    <w:rsid w:val="00CC6788"/>
    <w:rsid w:val="00CD34BB"/>
    <w:rsid w:val="00CE7394"/>
    <w:rsid w:val="00CF0EA3"/>
    <w:rsid w:val="00CF14D9"/>
    <w:rsid w:val="00CF383A"/>
    <w:rsid w:val="00CF52A8"/>
    <w:rsid w:val="00CF68D2"/>
    <w:rsid w:val="00D0010F"/>
    <w:rsid w:val="00D00BBB"/>
    <w:rsid w:val="00D06CBB"/>
    <w:rsid w:val="00D10012"/>
    <w:rsid w:val="00D105CE"/>
    <w:rsid w:val="00D35B5A"/>
    <w:rsid w:val="00D374D8"/>
    <w:rsid w:val="00D441E1"/>
    <w:rsid w:val="00D501BA"/>
    <w:rsid w:val="00D72FD7"/>
    <w:rsid w:val="00D930F4"/>
    <w:rsid w:val="00DA4DAA"/>
    <w:rsid w:val="00DC3EE6"/>
    <w:rsid w:val="00DD2C3F"/>
    <w:rsid w:val="00DD4721"/>
    <w:rsid w:val="00DD76EC"/>
    <w:rsid w:val="00DE2D21"/>
    <w:rsid w:val="00DF6D83"/>
    <w:rsid w:val="00E00D37"/>
    <w:rsid w:val="00E11D1B"/>
    <w:rsid w:val="00E2169B"/>
    <w:rsid w:val="00E3421D"/>
    <w:rsid w:val="00E364E9"/>
    <w:rsid w:val="00E36717"/>
    <w:rsid w:val="00E4466D"/>
    <w:rsid w:val="00E70122"/>
    <w:rsid w:val="00E80F4C"/>
    <w:rsid w:val="00E87951"/>
    <w:rsid w:val="00E90A44"/>
    <w:rsid w:val="00E93EAE"/>
    <w:rsid w:val="00EA02C6"/>
    <w:rsid w:val="00EA2341"/>
    <w:rsid w:val="00EA4C6C"/>
    <w:rsid w:val="00EB4C5C"/>
    <w:rsid w:val="00EB4D85"/>
    <w:rsid w:val="00EC4A7E"/>
    <w:rsid w:val="00EC7785"/>
    <w:rsid w:val="00ED16B5"/>
    <w:rsid w:val="00ED7D24"/>
    <w:rsid w:val="00EE4454"/>
    <w:rsid w:val="00F016D2"/>
    <w:rsid w:val="00F059F6"/>
    <w:rsid w:val="00F17B34"/>
    <w:rsid w:val="00F26541"/>
    <w:rsid w:val="00F332BE"/>
    <w:rsid w:val="00F41046"/>
    <w:rsid w:val="00F46ECE"/>
    <w:rsid w:val="00F50E2E"/>
    <w:rsid w:val="00F57B1B"/>
    <w:rsid w:val="00F75790"/>
    <w:rsid w:val="00F76A5E"/>
    <w:rsid w:val="00F84447"/>
    <w:rsid w:val="00F943FC"/>
    <w:rsid w:val="00FA6C35"/>
    <w:rsid w:val="00FB39F2"/>
    <w:rsid w:val="00FD43D0"/>
    <w:rsid w:val="00FD5FD7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37A"/>
    <w:rPr>
      <w:sz w:val="28"/>
      <w:szCs w:val="28"/>
    </w:rPr>
  </w:style>
  <w:style w:type="paragraph" w:styleId="Nagwek1">
    <w:name w:val="heading 1"/>
    <w:basedOn w:val="Normalny"/>
    <w:next w:val="Normalny"/>
    <w:link w:val="Nagwek1Znak"/>
    <w:qFormat/>
    <w:rsid w:val="009754E2"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5B137A"/>
    <w:pPr>
      <w:ind w:left="360" w:hanging="540"/>
      <w:jc w:val="both"/>
    </w:pPr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rsid w:val="005B137A"/>
    <w:pPr>
      <w:ind w:left="360" w:hanging="360"/>
      <w:jc w:val="both"/>
    </w:pPr>
    <w:rPr>
      <w:rFonts w:ascii="Arial" w:hAnsi="Arial" w:cs="Arial"/>
      <w:sz w:val="24"/>
      <w:szCs w:val="24"/>
    </w:rPr>
  </w:style>
  <w:style w:type="paragraph" w:styleId="Tekstpodstawowy">
    <w:name w:val="Body Text"/>
    <w:basedOn w:val="Normalny"/>
    <w:rsid w:val="005B137A"/>
    <w:pPr>
      <w:jc w:val="both"/>
    </w:pPr>
    <w:rPr>
      <w:rFonts w:ascii="Arial" w:hAnsi="Arial" w:cs="Arial"/>
      <w:sz w:val="24"/>
      <w:szCs w:val="24"/>
    </w:rPr>
  </w:style>
  <w:style w:type="character" w:styleId="Hipercze">
    <w:name w:val="Hyperlink"/>
    <w:basedOn w:val="Domylnaczcionkaakapitu"/>
    <w:rsid w:val="005B137A"/>
    <w:rPr>
      <w:color w:val="0000FF"/>
      <w:u w:val="single"/>
    </w:rPr>
  </w:style>
  <w:style w:type="paragraph" w:styleId="Nagwek">
    <w:name w:val="header"/>
    <w:basedOn w:val="Normalny"/>
    <w:rsid w:val="005B13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B137A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9754E2"/>
    <w:rPr>
      <w:b/>
      <w:sz w:val="28"/>
      <w:szCs w:val="28"/>
    </w:rPr>
  </w:style>
  <w:style w:type="paragraph" w:styleId="Akapitzlist">
    <w:name w:val="List Paragraph"/>
    <w:basedOn w:val="Normalny"/>
    <w:uiPriority w:val="34"/>
    <w:qFormat/>
    <w:rsid w:val="00A77F6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2169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1473-651F-42E6-B97A-36319A354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1939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user</cp:lastModifiedBy>
  <cp:revision>2</cp:revision>
  <cp:lastPrinted>2009-12-09T10:08:00Z</cp:lastPrinted>
  <dcterms:created xsi:type="dcterms:W3CDTF">2011-11-22T07:37:00Z</dcterms:created>
  <dcterms:modified xsi:type="dcterms:W3CDTF">2011-11-22T07:37:00Z</dcterms:modified>
</cp:coreProperties>
</file>