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C3" w:rsidRDefault="00116C5A">
      <w:pPr>
        <w:pStyle w:val="Default"/>
        <w:jc w:val="center"/>
        <w:rPr>
          <w:b/>
          <w:bCs/>
          <w:sz w:val="23"/>
          <w:szCs w:val="23"/>
        </w:rPr>
      </w:pPr>
      <w:r>
        <w:rPr>
          <w:b/>
          <w:bCs/>
          <w:sz w:val="23"/>
          <w:szCs w:val="23"/>
        </w:rPr>
        <w:t>Wstęp</w:t>
      </w:r>
    </w:p>
    <w:p w:rsidR="001707C3" w:rsidRDefault="001707C3">
      <w:pPr>
        <w:pStyle w:val="Default"/>
        <w:jc w:val="both"/>
        <w:rPr>
          <w:sz w:val="23"/>
          <w:szCs w:val="23"/>
        </w:rPr>
      </w:pPr>
    </w:p>
    <w:p w:rsidR="001707C3" w:rsidRDefault="00116C5A">
      <w:pPr>
        <w:pStyle w:val="Default"/>
        <w:jc w:val="both"/>
        <w:rPr>
          <w:b/>
          <w:bCs/>
          <w:sz w:val="23"/>
          <w:szCs w:val="23"/>
        </w:rPr>
      </w:pPr>
      <w:r>
        <w:rPr>
          <w:b/>
          <w:bCs/>
          <w:sz w:val="23"/>
          <w:szCs w:val="23"/>
        </w:rPr>
        <w:t xml:space="preserve">Program współpracy określa priorytetowe zadania publiczne, których realizację  Samorząd Miasta Skarżyska-Kamiennej będzie wspierał i powierzał podmiotom prowadzącym działalność pożytku publicznego. Przyjmując niniejszy program Rada Miasta Skarżyska-Kamiennej wyraża wolę kształtowania współpracy z organizacjami pozarządowymi. Realizacja zadań publicznych przy współpracy organizacji pozarządowych wywiera znaczny wpływ na poprawę warunków życia mieszkańców miasta. Wspólny trud i zaangażowanie stron przynoszą satysfakcję i chęci do podejmowania kolejnych wysiłków w budowaniu społeczeństwa obywatelskiego na szczeblu lokalnym. Współpraca będzie realizowana na zasadach pomocniczości, suwerenności stron, partnerstwa, efektywności, uczciwej konkurencji </w:t>
      </w:r>
      <w:r>
        <w:rPr>
          <w:b/>
          <w:bCs/>
          <w:sz w:val="23"/>
          <w:szCs w:val="23"/>
        </w:rPr>
        <w:br/>
        <w:t>i jawności. Konsultowanie programu z jego adresatami powoduje, że zapisy programu odzwierciedlają stanowiska dwóch stron, które zmierzają do wspólnego celu – rozwoju miasta i poprawy warunków życia mieszkańców.</w:t>
      </w:r>
    </w:p>
    <w:p w:rsidR="001707C3" w:rsidRDefault="001707C3">
      <w:pPr>
        <w:pStyle w:val="Default"/>
        <w:jc w:val="both"/>
        <w:rPr>
          <w:sz w:val="22"/>
          <w:szCs w:val="22"/>
        </w:rPr>
      </w:pPr>
    </w:p>
    <w:p w:rsidR="001707C3" w:rsidRDefault="00116C5A">
      <w:pPr>
        <w:pStyle w:val="Default"/>
        <w:jc w:val="both"/>
        <w:rPr>
          <w:sz w:val="23"/>
          <w:szCs w:val="23"/>
        </w:rPr>
      </w:pPr>
      <w:r>
        <w:rPr>
          <w:b/>
          <w:bCs/>
          <w:sz w:val="23"/>
          <w:szCs w:val="23"/>
        </w:rPr>
        <w:t>§ 1. Postanowienia ogólne.</w:t>
      </w:r>
    </w:p>
    <w:p w:rsidR="001707C3" w:rsidRDefault="00116C5A">
      <w:pPr>
        <w:pStyle w:val="Default"/>
        <w:jc w:val="both"/>
        <w:rPr>
          <w:sz w:val="23"/>
          <w:szCs w:val="23"/>
        </w:rPr>
      </w:pPr>
      <w:r>
        <w:rPr>
          <w:sz w:val="23"/>
          <w:szCs w:val="23"/>
        </w:rPr>
        <w:t>Ilekroć w niniejszym „Programie Współpracy Miasta Skarżyska-Kamiennej z organiz</w:t>
      </w:r>
      <w:r w:rsidR="00002C06">
        <w:rPr>
          <w:sz w:val="23"/>
          <w:szCs w:val="23"/>
        </w:rPr>
        <w:t>acjami pozarządowymi na rok 2016</w:t>
      </w:r>
      <w:r>
        <w:rPr>
          <w:sz w:val="23"/>
          <w:szCs w:val="23"/>
        </w:rPr>
        <w:t xml:space="preserve"> ”, zwanym dalej „Programem”, jest mowa o: </w:t>
      </w:r>
    </w:p>
    <w:p w:rsidR="001707C3" w:rsidRDefault="00116C5A">
      <w:pPr>
        <w:pStyle w:val="Default"/>
        <w:numPr>
          <w:ilvl w:val="0"/>
          <w:numId w:val="43"/>
        </w:numPr>
        <w:ind w:left="284" w:hanging="284"/>
        <w:jc w:val="both"/>
        <w:rPr>
          <w:sz w:val="23"/>
          <w:szCs w:val="23"/>
        </w:rPr>
      </w:pPr>
      <w:r>
        <w:rPr>
          <w:i/>
          <w:iCs/>
          <w:sz w:val="23"/>
          <w:szCs w:val="23"/>
        </w:rPr>
        <w:t xml:space="preserve">Gminie – </w:t>
      </w:r>
      <w:r>
        <w:rPr>
          <w:sz w:val="23"/>
          <w:szCs w:val="23"/>
        </w:rPr>
        <w:t xml:space="preserve">należy przez to rozumieć Gminę Skarżysko-Kamienna </w:t>
      </w:r>
    </w:p>
    <w:p w:rsidR="001707C3" w:rsidRDefault="00116C5A">
      <w:pPr>
        <w:pStyle w:val="Default"/>
        <w:numPr>
          <w:ilvl w:val="0"/>
          <w:numId w:val="43"/>
        </w:numPr>
        <w:ind w:left="284" w:hanging="284"/>
        <w:jc w:val="both"/>
        <w:rPr>
          <w:sz w:val="23"/>
          <w:szCs w:val="23"/>
        </w:rPr>
      </w:pPr>
      <w:r>
        <w:rPr>
          <w:i/>
          <w:iCs/>
          <w:sz w:val="23"/>
          <w:szCs w:val="23"/>
        </w:rPr>
        <w:t xml:space="preserve">Prezydencie - </w:t>
      </w:r>
      <w:r>
        <w:rPr>
          <w:sz w:val="23"/>
          <w:szCs w:val="23"/>
        </w:rPr>
        <w:t xml:space="preserve">należy przez to rozumieć Prezydenta Miasta Skarżyska-Kamiennej; </w:t>
      </w:r>
    </w:p>
    <w:p w:rsidR="001707C3" w:rsidRDefault="00116C5A">
      <w:pPr>
        <w:pStyle w:val="Default"/>
        <w:numPr>
          <w:ilvl w:val="0"/>
          <w:numId w:val="43"/>
        </w:numPr>
        <w:ind w:left="284" w:hanging="284"/>
        <w:jc w:val="both"/>
        <w:rPr>
          <w:sz w:val="23"/>
          <w:szCs w:val="23"/>
        </w:rPr>
      </w:pPr>
      <w:r>
        <w:rPr>
          <w:i/>
          <w:iCs/>
          <w:sz w:val="23"/>
          <w:szCs w:val="23"/>
        </w:rPr>
        <w:t xml:space="preserve">Ustawie </w:t>
      </w:r>
      <w:r>
        <w:rPr>
          <w:sz w:val="23"/>
          <w:szCs w:val="23"/>
        </w:rPr>
        <w:t xml:space="preserve">- należy przez to rozumieć ustawę z dnia 24 kwietnia 2003 r. o działalności pożytku publicznego i o wolontariacie ( j. t. Dz. U.  </w:t>
      </w:r>
      <w:r w:rsidR="00002C06">
        <w:rPr>
          <w:sz w:val="23"/>
          <w:szCs w:val="23"/>
        </w:rPr>
        <w:t>2014.1118</w:t>
      </w:r>
      <w:r>
        <w:rPr>
          <w:sz w:val="23"/>
          <w:szCs w:val="23"/>
        </w:rPr>
        <w:t xml:space="preserve"> ze zmianami ); </w:t>
      </w:r>
    </w:p>
    <w:p w:rsidR="001707C3" w:rsidRDefault="00116C5A">
      <w:pPr>
        <w:pStyle w:val="Default"/>
        <w:numPr>
          <w:ilvl w:val="0"/>
          <w:numId w:val="43"/>
        </w:numPr>
        <w:ind w:left="284" w:hanging="284"/>
        <w:jc w:val="both"/>
        <w:rPr>
          <w:sz w:val="23"/>
          <w:szCs w:val="23"/>
        </w:rPr>
      </w:pPr>
      <w:r>
        <w:rPr>
          <w:rFonts w:ascii="Arial" w:hAnsi="Arial" w:cs="Arial"/>
          <w:i/>
          <w:iCs/>
          <w:sz w:val="22"/>
          <w:szCs w:val="22"/>
        </w:rPr>
        <w:t>O</w:t>
      </w:r>
      <w:r>
        <w:rPr>
          <w:i/>
          <w:iCs/>
          <w:sz w:val="23"/>
          <w:szCs w:val="23"/>
        </w:rPr>
        <w:t xml:space="preserve">rganizacjach </w:t>
      </w:r>
      <w:r>
        <w:rPr>
          <w:sz w:val="23"/>
          <w:szCs w:val="23"/>
        </w:rPr>
        <w:t>- rozumie się przez to organizacje pozarządowe oraz podmioty, o kt</w:t>
      </w:r>
      <w:r w:rsidR="00002C06">
        <w:rPr>
          <w:sz w:val="23"/>
          <w:szCs w:val="23"/>
        </w:rPr>
        <w:t xml:space="preserve">órych mowa w art. 3 </w:t>
      </w:r>
      <w:r>
        <w:rPr>
          <w:sz w:val="23"/>
          <w:szCs w:val="23"/>
        </w:rPr>
        <w:t xml:space="preserve">ustawy; </w:t>
      </w:r>
    </w:p>
    <w:p w:rsidR="001707C3" w:rsidRDefault="00116C5A">
      <w:pPr>
        <w:pStyle w:val="Default"/>
        <w:numPr>
          <w:ilvl w:val="0"/>
          <w:numId w:val="43"/>
        </w:numPr>
        <w:ind w:left="284" w:hanging="284"/>
        <w:jc w:val="both"/>
        <w:rPr>
          <w:sz w:val="23"/>
          <w:szCs w:val="23"/>
        </w:rPr>
      </w:pPr>
      <w:r>
        <w:rPr>
          <w:i/>
          <w:iCs/>
          <w:sz w:val="23"/>
          <w:szCs w:val="23"/>
        </w:rPr>
        <w:t xml:space="preserve">Konkursie </w:t>
      </w:r>
      <w:r>
        <w:rPr>
          <w:sz w:val="23"/>
          <w:szCs w:val="23"/>
        </w:rPr>
        <w:t xml:space="preserve">- należy przez to rozumieć otwarty konkurs ofert, zgodnie z art. 13 ustawy, w którym uczestniczą organizacje pozarządowe i inne podmioty; </w:t>
      </w:r>
    </w:p>
    <w:p w:rsidR="001707C3" w:rsidRDefault="00116C5A">
      <w:pPr>
        <w:pStyle w:val="Default"/>
        <w:numPr>
          <w:ilvl w:val="0"/>
          <w:numId w:val="43"/>
        </w:numPr>
        <w:ind w:left="284" w:hanging="284"/>
        <w:jc w:val="both"/>
        <w:rPr>
          <w:sz w:val="23"/>
          <w:szCs w:val="23"/>
        </w:rPr>
      </w:pPr>
      <w:r>
        <w:rPr>
          <w:i/>
          <w:iCs/>
          <w:sz w:val="23"/>
          <w:szCs w:val="23"/>
        </w:rPr>
        <w:t xml:space="preserve">Dotacji </w:t>
      </w:r>
      <w:r>
        <w:rPr>
          <w:sz w:val="23"/>
          <w:szCs w:val="23"/>
        </w:rPr>
        <w:t>– rozumie się przez to dotację w rozumieniu art. 151 i 221 ustawy z dnia 27 sierpnia 2009r.               o finansach publicznych (</w:t>
      </w:r>
      <w:proofErr w:type="spellStart"/>
      <w:r>
        <w:rPr>
          <w:sz w:val="23"/>
          <w:szCs w:val="23"/>
        </w:rPr>
        <w:t>j.t</w:t>
      </w:r>
      <w:proofErr w:type="spellEnd"/>
      <w:r>
        <w:rPr>
          <w:sz w:val="23"/>
          <w:szCs w:val="23"/>
        </w:rPr>
        <w:t>.  Dz. U. 2013.885 ze zm.);</w:t>
      </w:r>
    </w:p>
    <w:p w:rsidR="001707C3" w:rsidRDefault="00116C5A">
      <w:pPr>
        <w:pStyle w:val="Default"/>
        <w:numPr>
          <w:ilvl w:val="0"/>
          <w:numId w:val="43"/>
        </w:numPr>
        <w:ind w:left="284" w:hanging="284"/>
        <w:jc w:val="both"/>
        <w:rPr>
          <w:sz w:val="23"/>
          <w:szCs w:val="23"/>
        </w:rPr>
      </w:pPr>
      <w:r>
        <w:rPr>
          <w:i/>
          <w:sz w:val="23"/>
          <w:szCs w:val="23"/>
        </w:rPr>
        <w:t>Programie współpracy – rozumie się przez to Program Współpracy Miasta Skarżyska-Kamiennej                      z organizacjami pozarządowymi prowadzącymi działalność pożytku publicznego na rok 201</w:t>
      </w:r>
      <w:r w:rsidR="00002C06">
        <w:rPr>
          <w:i/>
          <w:sz w:val="23"/>
          <w:szCs w:val="23"/>
        </w:rPr>
        <w:t>6</w:t>
      </w:r>
      <w:r>
        <w:rPr>
          <w:i/>
          <w:sz w:val="23"/>
          <w:szCs w:val="23"/>
        </w:rPr>
        <w:t>.</w:t>
      </w:r>
    </w:p>
    <w:p w:rsidR="001707C3" w:rsidRDefault="001707C3">
      <w:pPr>
        <w:pStyle w:val="Default"/>
        <w:jc w:val="both"/>
        <w:rPr>
          <w:sz w:val="22"/>
          <w:szCs w:val="22"/>
        </w:rPr>
      </w:pPr>
    </w:p>
    <w:p w:rsidR="001707C3" w:rsidRDefault="00116C5A">
      <w:pPr>
        <w:pStyle w:val="Default"/>
        <w:jc w:val="both"/>
        <w:rPr>
          <w:sz w:val="23"/>
          <w:szCs w:val="23"/>
        </w:rPr>
      </w:pPr>
      <w:r>
        <w:rPr>
          <w:b/>
          <w:bCs/>
          <w:sz w:val="23"/>
          <w:szCs w:val="23"/>
        </w:rPr>
        <w:t>§ 2. Cele główne i szczegółowe współpracy.</w:t>
      </w:r>
    </w:p>
    <w:p w:rsidR="001707C3" w:rsidRDefault="00116C5A">
      <w:pPr>
        <w:pStyle w:val="Akapitzlist"/>
        <w:widowControl w:val="0"/>
        <w:numPr>
          <w:ilvl w:val="0"/>
          <w:numId w:val="20"/>
        </w:numPr>
        <w:spacing w:after="0" w:line="240" w:lineRule="auto"/>
        <w:ind w:left="426" w:hanging="284"/>
        <w:jc w:val="both"/>
        <w:rPr>
          <w:rFonts w:cs="Tahoma"/>
          <w:sz w:val="23"/>
          <w:szCs w:val="23"/>
        </w:rPr>
      </w:pPr>
      <w:r>
        <w:rPr>
          <w:rFonts w:eastAsia="TimesNewRomanPS-BoldMT" w:cs="TimesNewRomanPS-BoldMT"/>
          <w:bCs/>
          <w:sz w:val="23"/>
          <w:szCs w:val="23"/>
        </w:rPr>
        <w:t xml:space="preserve">Celem głównym Programu jest określenie zasad i form współpracy Miasta z organizacjami pozarządowymi, które wzmocnią rolę organizacji w realizacji zadań publicznych, podniosą ich skuteczność i efektywność oraz jakość prowadzonych przez nie </w:t>
      </w:r>
      <w:r>
        <w:rPr>
          <w:rFonts w:cs="Tahoma"/>
          <w:sz w:val="23"/>
          <w:szCs w:val="23"/>
        </w:rPr>
        <w:t xml:space="preserve">działań.  </w:t>
      </w:r>
    </w:p>
    <w:p w:rsidR="001707C3" w:rsidRDefault="00116C5A">
      <w:pPr>
        <w:pStyle w:val="Akapitzlist"/>
        <w:widowControl w:val="0"/>
        <w:numPr>
          <w:ilvl w:val="0"/>
          <w:numId w:val="20"/>
        </w:numPr>
        <w:spacing w:after="0" w:line="240" w:lineRule="auto"/>
        <w:ind w:left="426" w:hanging="284"/>
        <w:jc w:val="both"/>
        <w:rPr>
          <w:rFonts w:cs="Tahoma"/>
          <w:sz w:val="23"/>
          <w:szCs w:val="23"/>
        </w:rPr>
      </w:pPr>
      <w:r>
        <w:rPr>
          <w:sz w:val="23"/>
          <w:szCs w:val="23"/>
        </w:rPr>
        <w:t>Cele szczegółowe współpracy:</w:t>
      </w:r>
    </w:p>
    <w:p w:rsidR="001707C3" w:rsidRDefault="00116C5A">
      <w:pPr>
        <w:pStyle w:val="Default"/>
        <w:numPr>
          <w:ilvl w:val="0"/>
          <w:numId w:val="1"/>
        </w:numPr>
        <w:jc w:val="both"/>
        <w:rPr>
          <w:sz w:val="23"/>
          <w:szCs w:val="23"/>
        </w:rPr>
      </w:pPr>
      <w:r>
        <w:rPr>
          <w:sz w:val="23"/>
          <w:szCs w:val="23"/>
        </w:rPr>
        <w:t>budowanie społeczeństwa obywatelskiego poprzez wspieranie aktywności mieszkańców miasta, umacnianie w świadomości społecznej poczucia odpowiedzialności za siebie, swoje otoczenie,</w:t>
      </w:r>
      <w:r w:rsidR="00B54FD5">
        <w:rPr>
          <w:sz w:val="23"/>
          <w:szCs w:val="23"/>
        </w:rPr>
        <w:t xml:space="preserve">                      </w:t>
      </w:r>
      <w:r>
        <w:rPr>
          <w:sz w:val="23"/>
          <w:szCs w:val="23"/>
        </w:rPr>
        <w:t xml:space="preserve"> w tym przestrzeń publiczną, wspólnotę lokalną oraz jej tradycje; </w:t>
      </w:r>
    </w:p>
    <w:p w:rsidR="001707C3" w:rsidRDefault="00116C5A">
      <w:pPr>
        <w:pStyle w:val="Default"/>
        <w:numPr>
          <w:ilvl w:val="0"/>
          <w:numId w:val="1"/>
        </w:numPr>
        <w:jc w:val="both"/>
        <w:rPr>
          <w:sz w:val="23"/>
          <w:szCs w:val="23"/>
        </w:rPr>
      </w:pPr>
      <w:r>
        <w:rPr>
          <w:sz w:val="23"/>
          <w:szCs w:val="23"/>
        </w:rPr>
        <w:t xml:space="preserve">integracja podmiotów prowadzących działalność obejmującą swym zakresem sferę zadań  publicznych wymienionych w art. 4 ustawy; </w:t>
      </w:r>
    </w:p>
    <w:p w:rsidR="001707C3" w:rsidRDefault="00116C5A">
      <w:pPr>
        <w:pStyle w:val="Default"/>
        <w:numPr>
          <w:ilvl w:val="0"/>
          <w:numId w:val="1"/>
        </w:numPr>
        <w:jc w:val="both"/>
        <w:rPr>
          <w:sz w:val="23"/>
          <w:szCs w:val="23"/>
        </w:rPr>
      </w:pPr>
      <w:r>
        <w:rPr>
          <w:sz w:val="23"/>
          <w:szCs w:val="23"/>
        </w:rPr>
        <w:t xml:space="preserve">otwarcie na innowacyjność oraz konkurencyjność poprzez umożliwienie organizacjom pozarządowym wystąpienia z ofertą realizacji konkretnych zadań publicznych; </w:t>
      </w:r>
    </w:p>
    <w:p w:rsidR="001707C3" w:rsidRDefault="00116C5A">
      <w:pPr>
        <w:pStyle w:val="Default"/>
        <w:numPr>
          <w:ilvl w:val="0"/>
          <w:numId w:val="1"/>
        </w:numPr>
        <w:jc w:val="both"/>
        <w:rPr>
          <w:sz w:val="23"/>
          <w:szCs w:val="23"/>
        </w:rPr>
      </w:pPr>
      <w:r>
        <w:rPr>
          <w:sz w:val="23"/>
          <w:szCs w:val="23"/>
        </w:rPr>
        <w:t xml:space="preserve">tworzenie warunków do wzmacniania potencjału sektora pozarządowego, do powstawania nowych organizacji i inicjatyw obywatelskich; </w:t>
      </w:r>
    </w:p>
    <w:p w:rsidR="001707C3" w:rsidRDefault="00116C5A">
      <w:pPr>
        <w:pStyle w:val="Default"/>
        <w:numPr>
          <w:ilvl w:val="0"/>
          <w:numId w:val="1"/>
        </w:numPr>
        <w:jc w:val="both"/>
        <w:rPr>
          <w:sz w:val="23"/>
          <w:szCs w:val="23"/>
        </w:rPr>
      </w:pPr>
      <w:r>
        <w:rPr>
          <w:sz w:val="23"/>
          <w:szCs w:val="23"/>
        </w:rPr>
        <w:t>zwiększenie udziału mieszkańców w rozwiązywaniu problemów alkoholowych; przeciwdziałanie wykluczeniu społecznemu osób i rodzin z grup szczególnego ryzyka w szczególności zagrożonych uzależnieniami;</w:t>
      </w:r>
    </w:p>
    <w:p w:rsidR="001707C3" w:rsidRDefault="00116C5A">
      <w:pPr>
        <w:pStyle w:val="Default"/>
        <w:numPr>
          <w:ilvl w:val="0"/>
          <w:numId w:val="1"/>
        </w:numPr>
        <w:jc w:val="both"/>
        <w:rPr>
          <w:sz w:val="23"/>
          <w:szCs w:val="23"/>
        </w:rPr>
      </w:pPr>
      <w:r>
        <w:rPr>
          <w:sz w:val="23"/>
          <w:szCs w:val="23"/>
        </w:rPr>
        <w:t xml:space="preserve">zapewnienie efektywnego wykonywania zadań publicznych przez włączanie do ich realizacji organizacji pozarządowych; </w:t>
      </w:r>
    </w:p>
    <w:p w:rsidR="001707C3" w:rsidRDefault="00116C5A">
      <w:pPr>
        <w:pStyle w:val="Default"/>
        <w:numPr>
          <w:ilvl w:val="0"/>
          <w:numId w:val="1"/>
        </w:numPr>
        <w:jc w:val="both"/>
        <w:rPr>
          <w:sz w:val="23"/>
          <w:szCs w:val="23"/>
        </w:rPr>
      </w:pPr>
      <w:r>
        <w:rPr>
          <w:sz w:val="23"/>
          <w:szCs w:val="23"/>
        </w:rPr>
        <w:t xml:space="preserve">wspieranie oraz powierzanie realizacji zadań publicznych organizacjom pozarządowym; </w:t>
      </w:r>
    </w:p>
    <w:p w:rsidR="001707C3" w:rsidRDefault="001707C3">
      <w:pPr>
        <w:pStyle w:val="Default"/>
        <w:jc w:val="both"/>
        <w:rPr>
          <w:sz w:val="23"/>
          <w:szCs w:val="23"/>
        </w:rPr>
      </w:pPr>
    </w:p>
    <w:p w:rsidR="00B54FD5" w:rsidRDefault="00B54FD5">
      <w:pPr>
        <w:pStyle w:val="Default"/>
        <w:jc w:val="both"/>
        <w:rPr>
          <w:sz w:val="23"/>
          <w:szCs w:val="23"/>
        </w:rPr>
      </w:pPr>
    </w:p>
    <w:p w:rsidR="001707C3" w:rsidRDefault="00116C5A">
      <w:pPr>
        <w:pStyle w:val="Default"/>
        <w:jc w:val="both"/>
        <w:rPr>
          <w:b/>
          <w:bCs/>
          <w:sz w:val="23"/>
          <w:szCs w:val="23"/>
        </w:rPr>
      </w:pPr>
      <w:r>
        <w:rPr>
          <w:b/>
          <w:bCs/>
          <w:sz w:val="23"/>
          <w:szCs w:val="23"/>
        </w:rPr>
        <w:lastRenderedPageBreak/>
        <w:t>§ 3. Zakres przedmiotowy dotyczący zadań realizowanych w mi</w:t>
      </w:r>
      <w:r w:rsidR="00002C06">
        <w:rPr>
          <w:b/>
          <w:bCs/>
          <w:sz w:val="23"/>
          <w:szCs w:val="23"/>
        </w:rPr>
        <w:t>eście Skarżysko- Kamienna w 2016</w:t>
      </w:r>
      <w:r>
        <w:rPr>
          <w:b/>
          <w:bCs/>
          <w:sz w:val="23"/>
          <w:szCs w:val="23"/>
        </w:rPr>
        <w:t xml:space="preserve"> roku  we współpracy z organizacjami: </w:t>
      </w:r>
    </w:p>
    <w:p w:rsidR="001707C3" w:rsidRDefault="00116C5A">
      <w:pPr>
        <w:pStyle w:val="Default"/>
        <w:numPr>
          <w:ilvl w:val="0"/>
          <w:numId w:val="2"/>
        </w:numPr>
        <w:jc w:val="both"/>
        <w:rPr>
          <w:b/>
          <w:bCs/>
          <w:sz w:val="23"/>
          <w:szCs w:val="23"/>
        </w:rPr>
      </w:pPr>
      <w:r>
        <w:rPr>
          <w:b/>
          <w:bCs/>
          <w:sz w:val="23"/>
          <w:szCs w:val="23"/>
        </w:rPr>
        <w:t>W zakresie rozwiązywania problemów alkoholowych, przeciwdziała</w:t>
      </w:r>
      <w:r w:rsidR="00CB17E5">
        <w:rPr>
          <w:b/>
          <w:bCs/>
          <w:sz w:val="23"/>
          <w:szCs w:val="23"/>
        </w:rPr>
        <w:t>nia narkomanii oraz przemocy; (605</w:t>
      </w:r>
      <w:r>
        <w:rPr>
          <w:b/>
          <w:bCs/>
          <w:sz w:val="23"/>
          <w:szCs w:val="23"/>
        </w:rPr>
        <w:t xml:space="preserve"> 000,00 zł): </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edukacja   i poradnictwo dla dzieci, młodzieży,  rodziców  i wychowawców, służące przeciwdziałaniu uzależnieniom  i sytuacjom kryzysowym</w:t>
      </w:r>
      <w:r>
        <w:rPr>
          <w:rFonts w:cs="Times New Roman"/>
          <w:b/>
          <w:sz w:val="23"/>
          <w:szCs w:val="23"/>
        </w:rPr>
        <w:t>;</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 xml:space="preserve">poradnictwo dla osób uzależnionych i </w:t>
      </w:r>
      <w:proofErr w:type="spellStart"/>
      <w:r>
        <w:rPr>
          <w:rFonts w:cs="Times New Roman"/>
          <w:sz w:val="23"/>
          <w:szCs w:val="23"/>
        </w:rPr>
        <w:t>współuzależnionych</w:t>
      </w:r>
      <w:proofErr w:type="spellEnd"/>
      <w:r>
        <w:rPr>
          <w:rFonts w:cs="Times New Roman"/>
          <w:sz w:val="23"/>
          <w:szCs w:val="23"/>
        </w:rPr>
        <w:t xml:space="preserve"> od środków psychoaktywnych -     prowadzenie punktu  konsultacyjnego,  realizacja programów profilaktycznych dla uczniów </w:t>
      </w:r>
      <w:r>
        <w:rPr>
          <w:rFonts w:cs="Times New Roman"/>
          <w:sz w:val="23"/>
          <w:szCs w:val="23"/>
        </w:rPr>
        <w:br/>
        <w:t>z zakresu przeciwdziałania narkomanii, rekomendowanych przez Krajowe Biuro ds. Przeciwdziałania Narkomanii;</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 xml:space="preserve">terapia i rehabilitacja uzupełniająca ofertę NFZ oraz poradnictwo dla osób uzależnionych                                       i </w:t>
      </w:r>
      <w:proofErr w:type="spellStart"/>
      <w:r>
        <w:rPr>
          <w:rFonts w:cs="Times New Roman"/>
          <w:sz w:val="23"/>
          <w:szCs w:val="23"/>
        </w:rPr>
        <w:t>współuzależnionych</w:t>
      </w:r>
      <w:proofErr w:type="spellEnd"/>
      <w:r>
        <w:rPr>
          <w:rFonts w:cs="Times New Roman"/>
          <w:sz w:val="23"/>
          <w:szCs w:val="23"/>
        </w:rPr>
        <w:t xml:space="preserve">  od  alkoholu, propagowanie trzeźwości , udzielanie pomocy i wsparcia  </w:t>
      </w:r>
      <w:r>
        <w:rPr>
          <w:rFonts w:cs="Times New Roman"/>
          <w:sz w:val="23"/>
          <w:szCs w:val="23"/>
        </w:rPr>
        <w:br/>
        <w:t>w zakresie przemocy;</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 xml:space="preserve">realizacja programów opiekuńczo – wychowawczych dla dzieci i młodzieży połączona z zajęciami profilaktycznymi, prowadzenie działań na rzecz dożywiania oraz organizacja wypoczynku  letniego   </w:t>
      </w:r>
      <w:r>
        <w:rPr>
          <w:rFonts w:cs="Times New Roman"/>
          <w:sz w:val="23"/>
          <w:szCs w:val="23"/>
        </w:rPr>
        <w:br/>
        <w:t>i zimowego  dla dzieci uczestniczących w tych programach ( świetlice środowiskowe).</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wspieranie programów i przedsięwzięć profilaktycznych promujących trzeźwy i bezpieczny sposób spędzania czasu wolnego, skierowanych do dzieci i młodzieży organizowanych na terenie miasta (zajęcia pozalekcyjne, półkolonie, zimowiska),</w:t>
      </w:r>
    </w:p>
    <w:p w:rsidR="001707C3" w:rsidRDefault="00116C5A">
      <w:pPr>
        <w:pStyle w:val="Akapitzlist"/>
        <w:numPr>
          <w:ilvl w:val="0"/>
          <w:numId w:val="3"/>
        </w:numPr>
        <w:spacing w:after="0" w:line="240" w:lineRule="auto"/>
        <w:jc w:val="both"/>
        <w:rPr>
          <w:rFonts w:cs="Times New Roman"/>
          <w:sz w:val="23"/>
          <w:szCs w:val="23"/>
        </w:rPr>
      </w:pPr>
      <w:r>
        <w:rPr>
          <w:rFonts w:cs="Times New Roman"/>
          <w:sz w:val="23"/>
          <w:szCs w:val="23"/>
        </w:rPr>
        <w:t xml:space="preserve">realizacja programów z zakresu  profilaktyki uniwersalnej, selektywnej i wskazującej  rekomendowanych przez Państwową Agencję Rozwiązywania  Problemów   Alkoholowych </w:t>
      </w:r>
      <w:r>
        <w:rPr>
          <w:rFonts w:cs="Times New Roman"/>
          <w:b/>
          <w:sz w:val="23"/>
          <w:szCs w:val="23"/>
        </w:rPr>
        <w:t>.</w:t>
      </w:r>
    </w:p>
    <w:p w:rsidR="001707C3" w:rsidRDefault="00116C5A">
      <w:pPr>
        <w:pStyle w:val="Default"/>
        <w:numPr>
          <w:ilvl w:val="0"/>
          <w:numId w:val="2"/>
        </w:numPr>
        <w:spacing w:after="20"/>
        <w:jc w:val="both"/>
        <w:rPr>
          <w:sz w:val="23"/>
          <w:szCs w:val="23"/>
        </w:rPr>
      </w:pPr>
      <w:r>
        <w:rPr>
          <w:b/>
          <w:bCs/>
          <w:sz w:val="23"/>
          <w:szCs w:val="23"/>
        </w:rPr>
        <w:t>W zakresie pomocy społecznej w tym pomocy rodzinom i osobom w trudnej sytuacji życiowej oraz wyrównywanie szans tych rodzin i osób (43 000,00 zł):</w:t>
      </w:r>
    </w:p>
    <w:p w:rsidR="001707C3" w:rsidRDefault="00116C5A">
      <w:pPr>
        <w:pStyle w:val="Default"/>
        <w:numPr>
          <w:ilvl w:val="0"/>
          <w:numId w:val="4"/>
        </w:numPr>
        <w:spacing w:after="20"/>
        <w:jc w:val="both"/>
        <w:rPr>
          <w:sz w:val="23"/>
          <w:szCs w:val="23"/>
        </w:rPr>
      </w:pPr>
      <w:r>
        <w:rPr>
          <w:sz w:val="23"/>
          <w:szCs w:val="23"/>
        </w:rPr>
        <w:t xml:space="preserve">zapewnienie schronienia, opieki i pomocy osobom bezdomnym oraz wsparcie w wychodzeniu </w:t>
      </w:r>
      <w:r>
        <w:rPr>
          <w:sz w:val="23"/>
          <w:szCs w:val="23"/>
        </w:rPr>
        <w:br/>
        <w:t xml:space="preserve">z bezdomności; </w:t>
      </w:r>
    </w:p>
    <w:p w:rsidR="001707C3" w:rsidRDefault="00116C5A">
      <w:pPr>
        <w:pStyle w:val="Default"/>
        <w:numPr>
          <w:ilvl w:val="0"/>
          <w:numId w:val="4"/>
        </w:numPr>
        <w:spacing w:after="20"/>
        <w:jc w:val="both"/>
        <w:rPr>
          <w:sz w:val="23"/>
          <w:szCs w:val="23"/>
        </w:rPr>
      </w:pPr>
      <w:r>
        <w:rPr>
          <w:sz w:val="23"/>
          <w:szCs w:val="23"/>
        </w:rPr>
        <w:t xml:space="preserve">pomoc rzeczowa, żywnościowa i niematerialna dla rodzin i osób ubogich lub znajdujących się </w:t>
      </w:r>
      <w:r>
        <w:rPr>
          <w:sz w:val="23"/>
          <w:szCs w:val="23"/>
        </w:rPr>
        <w:br/>
        <w:t xml:space="preserve">w trudnej sytuacji życiowej oraz wspieranie rodzin wielodzietnych, przeciwdziałanie wykluczeniu społecznemu; </w:t>
      </w:r>
    </w:p>
    <w:p w:rsidR="001707C3" w:rsidRDefault="00116C5A">
      <w:pPr>
        <w:pStyle w:val="Default"/>
        <w:numPr>
          <w:ilvl w:val="0"/>
          <w:numId w:val="4"/>
        </w:numPr>
        <w:spacing w:after="20"/>
        <w:jc w:val="both"/>
        <w:rPr>
          <w:sz w:val="23"/>
          <w:szCs w:val="23"/>
        </w:rPr>
      </w:pPr>
      <w:r>
        <w:rPr>
          <w:sz w:val="23"/>
          <w:szCs w:val="23"/>
        </w:rPr>
        <w:t xml:space="preserve">wspieranie ruchu wolontariuszy. </w:t>
      </w:r>
    </w:p>
    <w:p w:rsidR="001707C3" w:rsidRDefault="00116C5A">
      <w:pPr>
        <w:pStyle w:val="Default"/>
        <w:numPr>
          <w:ilvl w:val="0"/>
          <w:numId w:val="5"/>
        </w:numPr>
        <w:spacing w:after="20"/>
        <w:jc w:val="both"/>
        <w:rPr>
          <w:sz w:val="23"/>
          <w:szCs w:val="23"/>
        </w:rPr>
      </w:pPr>
      <w:r>
        <w:rPr>
          <w:b/>
          <w:bCs/>
          <w:sz w:val="23"/>
          <w:szCs w:val="23"/>
        </w:rPr>
        <w:t>W zakresie ochrony zdrowia (44 000,00 zł):</w:t>
      </w:r>
    </w:p>
    <w:p w:rsidR="001707C3" w:rsidRDefault="00116C5A">
      <w:pPr>
        <w:pStyle w:val="Default"/>
        <w:numPr>
          <w:ilvl w:val="0"/>
          <w:numId w:val="6"/>
        </w:numPr>
        <w:spacing w:after="20"/>
        <w:jc w:val="both"/>
        <w:rPr>
          <w:sz w:val="23"/>
          <w:szCs w:val="23"/>
        </w:rPr>
      </w:pPr>
      <w:r>
        <w:rPr>
          <w:sz w:val="23"/>
          <w:szCs w:val="23"/>
        </w:rPr>
        <w:t xml:space="preserve">działalność profilaktyczna, rehabilitacyjna i edukacyjna w zakresie ochrony zdrowia; </w:t>
      </w:r>
    </w:p>
    <w:p w:rsidR="001707C3" w:rsidRDefault="00116C5A">
      <w:pPr>
        <w:pStyle w:val="Default"/>
        <w:numPr>
          <w:ilvl w:val="0"/>
          <w:numId w:val="6"/>
        </w:numPr>
        <w:spacing w:after="20"/>
        <w:jc w:val="both"/>
        <w:rPr>
          <w:sz w:val="23"/>
          <w:szCs w:val="23"/>
        </w:rPr>
      </w:pPr>
      <w:r>
        <w:rPr>
          <w:sz w:val="23"/>
          <w:szCs w:val="23"/>
        </w:rPr>
        <w:t xml:space="preserve">wspieranie opieki paliatywnej i hospicyjnej, wspieranie opieki nad osobami chorymi i starszymi, wolontariat hospicyjny; </w:t>
      </w:r>
    </w:p>
    <w:p w:rsidR="001707C3" w:rsidRDefault="00116C5A">
      <w:pPr>
        <w:pStyle w:val="Default"/>
        <w:numPr>
          <w:ilvl w:val="0"/>
          <w:numId w:val="6"/>
        </w:numPr>
        <w:spacing w:after="20"/>
        <w:jc w:val="both"/>
        <w:rPr>
          <w:sz w:val="23"/>
          <w:szCs w:val="23"/>
        </w:rPr>
      </w:pPr>
      <w:r>
        <w:rPr>
          <w:sz w:val="23"/>
          <w:szCs w:val="23"/>
        </w:rPr>
        <w:t xml:space="preserve">wspieranie akcji honorowego oddawania krwi; </w:t>
      </w:r>
    </w:p>
    <w:p w:rsidR="001707C3" w:rsidRDefault="00116C5A">
      <w:pPr>
        <w:pStyle w:val="Default"/>
        <w:numPr>
          <w:ilvl w:val="0"/>
          <w:numId w:val="6"/>
        </w:numPr>
        <w:spacing w:after="20"/>
        <w:jc w:val="both"/>
        <w:rPr>
          <w:sz w:val="23"/>
          <w:szCs w:val="23"/>
        </w:rPr>
      </w:pPr>
      <w:r>
        <w:rPr>
          <w:sz w:val="23"/>
          <w:szCs w:val="23"/>
        </w:rPr>
        <w:t xml:space="preserve">promocja zdrowego stylu życia i akcentowanie znaczenia zachowań zdrowotnych. </w:t>
      </w:r>
    </w:p>
    <w:p w:rsidR="001707C3" w:rsidRDefault="00116C5A">
      <w:pPr>
        <w:pStyle w:val="Default"/>
        <w:numPr>
          <w:ilvl w:val="0"/>
          <w:numId w:val="7"/>
        </w:numPr>
        <w:jc w:val="both"/>
        <w:rPr>
          <w:rFonts w:asciiTheme="minorHAnsi" w:hAnsiTheme="minorHAnsi"/>
          <w:sz w:val="23"/>
          <w:szCs w:val="23"/>
        </w:rPr>
      </w:pPr>
      <w:r>
        <w:rPr>
          <w:rFonts w:asciiTheme="minorHAnsi" w:hAnsiTheme="minorHAnsi"/>
          <w:b/>
          <w:bCs/>
          <w:sz w:val="23"/>
          <w:szCs w:val="23"/>
        </w:rPr>
        <w:t>W zakresie kultury, sztuki, ochrony dóbr kult</w:t>
      </w:r>
      <w:r w:rsidR="00F17DDB">
        <w:rPr>
          <w:rFonts w:asciiTheme="minorHAnsi" w:hAnsiTheme="minorHAnsi"/>
          <w:b/>
          <w:bCs/>
          <w:sz w:val="23"/>
          <w:szCs w:val="23"/>
        </w:rPr>
        <w:t>ury i dziedzictwa narodowego (48</w:t>
      </w:r>
      <w:r>
        <w:rPr>
          <w:rFonts w:asciiTheme="minorHAnsi" w:hAnsiTheme="minorHAnsi"/>
          <w:b/>
          <w:bCs/>
          <w:sz w:val="23"/>
          <w:szCs w:val="23"/>
        </w:rPr>
        <w:t xml:space="preserve"> 000,00 zł): </w:t>
      </w:r>
    </w:p>
    <w:p w:rsidR="001707C3" w:rsidRDefault="00116C5A">
      <w:pPr>
        <w:pStyle w:val="Tretekstu"/>
        <w:numPr>
          <w:ilvl w:val="0"/>
          <w:numId w:val="8"/>
        </w:numPr>
        <w:spacing w:after="0" w:line="240" w:lineRule="auto"/>
        <w:jc w:val="both"/>
        <w:rPr>
          <w:sz w:val="23"/>
          <w:szCs w:val="23"/>
        </w:rPr>
      </w:pPr>
      <w:r>
        <w:rPr>
          <w:sz w:val="23"/>
          <w:szCs w:val="23"/>
        </w:rPr>
        <w:t>upowszechnianie przemian kulturowych miasta poprzez  formy  edukacyjno-wychowawcze, rozwijające  ponadlokalne potrzeby i zainteresowania mieszkańców Skarżyska – Kamiennej  będących  jednocześnie promocją kulturową miasta;</w:t>
      </w:r>
    </w:p>
    <w:p w:rsidR="001707C3" w:rsidRDefault="00116C5A">
      <w:pPr>
        <w:pStyle w:val="Tretekstu"/>
        <w:numPr>
          <w:ilvl w:val="0"/>
          <w:numId w:val="8"/>
        </w:numPr>
        <w:spacing w:after="0" w:line="240" w:lineRule="auto"/>
        <w:jc w:val="both"/>
        <w:rPr>
          <w:sz w:val="23"/>
          <w:szCs w:val="23"/>
        </w:rPr>
      </w:pPr>
      <w:r>
        <w:rPr>
          <w:sz w:val="23"/>
          <w:szCs w:val="23"/>
        </w:rPr>
        <w:t>wspieranie  różnych form edukacji  kulturalnej w tym patriotycznej mieszkańców miasta Skarżyska-Kamiennej;</w:t>
      </w:r>
    </w:p>
    <w:p w:rsidR="001707C3" w:rsidRDefault="00116C5A">
      <w:pPr>
        <w:pStyle w:val="Tretekstu"/>
        <w:numPr>
          <w:ilvl w:val="0"/>
          <w:numId w:val="8"/>
        </w:numPr>
        <w:spacing w:after="0" w:line="240" w:lineRule="auto"/>
        <w:jc w:val="both"/>
        <w:rPr>
          <w:sz w:val="23"/>
          <w:szCs w:val="23"/>
        </w:rPr>
      </w:pPr>
      <w:r>
        <w:rPr>
          <w:rFonts w:cs="Times New Roman"/>
          <w:sz w:val="23"/>
          <w:szCs w:val="23"/>
        </w:rPr>
        <w:t xml:space="preserve">wspieranie  działań promocyjno- informacyjnych dla grup i osób indywidualnych korzystających                                        </w:t>
      </w:r>
      <w:r w:rsidR="00232248">
        <w:rPr>
          <w:rFonts w:cs="Times New Roman"/>
          <w:sz w:val="23"/>
          <w:szCs w:val="23"/>
        </w:rPr>
        <w:t>z form i propozycji kulturalno-</w:t>
      </w:r>
      <w:r>
        <w:rPr>
          <w:rFonts w:cs="Times New Roman"/>
          <w:sz w:val="23"/>
          <w:szCs w:val="23"/>
        </w:rPr>
        <w:t>turystycznych miasta i okolic;</w:t>
      </w:r>
    </w:p>
    <w:p w:rsidR="001707C3" w:rsidRDefault="00116C5A">
      <w:pPr>
        <w:pStyle w:val="Tretekstu"/>
        <w:numPr>
          <w:ilvl w:val="0"/>
          <w:numId w:val="8"/>
        </w:numPr>
        <w:spacing w:after="0" w:line="240" w:lineRule="auto"/>
        <w:jc w:val="both"/>
        <w:rPr>
          <w:sz w:val="23"/>
          <w:szCs w:val="23"/>
        </w:rPr>
      </w:pPr>
      <w:r>
        <w:rPr>
          <w:sz w:val="23"/>
          <w:szCs w:val="23"/>
        </w:rPr>
        <w:t xml:space="preserve"> ochrona i promocja  dóbr  kultury oraz miejsc pamięci narodowej przez sprawowanie opieki, mecenat oraz publikację wydawnictw. </w:t>
      </w:r>
    </w:p>
    <w:p w:rsidR="001707C3" w:rsidRDefault="00116C5A">
      <w:pPr>
        <w:pStyle w:val="Tretekstu"/>
        <w:numPr>
          <w:ilvl w:val="0"/>
          <w:numId w:val="9"/>
        </w:numPr>
        <w:spacing w:after="0" w:line="240" w:lineRule="auto"/>
        <w:jc w:val="both"/>
        <w:rPr>
          <w:b/>
          <w:bCs/>
          <w:sz w:val="23"/>
          <w:szCs w:val="23"/>
        </w:rPr>
      </w:pPr>
      <w:r>
        <w:rPr>
          <w:b/>
          <w:bCs/>
          <w:sz w:val="23"/>
          <w:szCs w:val="23"/>
        </w:rPr>
        <w:t>W zakresie wspierania i upowszechniania kultury fizycznej i sportu, krajoznawstwa, turystyki                         (</w:t>
      </w:r>
      <w:r w:rsidR="00A021CE">
        <w:rPr>
          <w:b/>
          <w:bCs/>
          <w:sz w:val="23"/>
          <w:szCs w:val="23"/>
        </w:rPr>
        <w:t>37</w:t>
      </w:r>
      <w:r w:rsidR="00F17DDB">
        <w:rPr>
          <w:b/>
          <w:bCs/>
          <w:sz w:val="23"/>
          <w:szCs w:val="23"/>
        </w:rPr>
        <w:t>0</w:t>
      </w:r>
      <w:r>
        <w:rPr>
          <w:b/>
          <w:bCs/>
          <w:sz w:val="23"/>
          <w:szCs w:val="23"/>
        </w:rPr>
        <w:t xml:space="preserve"> 000,00 zł): w tym 20 000,00 zł na:</w:t>
      </w:r>
    </w:p>
    <w:p w:rsidR="001707C3" w:rsidRDefault="00116C5A">
      <w:pPr>
        <w:pStyle w:val="Tretekstu"/>
        <w:numPr>
          <w:ilvl w:val="0"/>
          <w:numId w:val="10"/>
        </w:numPr>
        <w:spacing w:after="0" w:line="240" w:lineRule="auto"/>
        <w:jc w:val="both"/>
        <w:rPr>
          <w:sz w:val="23"/>
          <w:szCs w:val="23"/>
        </w:rPr>
      </w:pPr>
      <w:r>
        <w:rPr>
          <w:sz w:val="23"/>
          <w:szCs w:val="23"/>
        </w:rPr>
        <w:t xml:space="preserve">wspieranie realizacji programów masowego upowszechniania aktywności fizycznej w różnych  środowiskach i grupach społecznych realizowane przez organizacje nie będące klubami  sportowymi; </w:t>
      </w:r>
    </w:p>
    <w:p w:rsidR="001707C3" w:rsidRDefault="00116C5A">
      <w:pPr>
        <w:pStyle w:val="Tretekstu"/>
        <w:numPr>
          <w:ilvl w:val="0"/>
          <w:numId w:val="10"/>
        </w:numPr>
        <w:spacing w:after="0" w:line="240" w:lineRule="auto"/>
        <w:jc w:val="both"/>
        <w:rPr>
          <w:sz w:val="23"/>
          <w:szCs w:val="23"/>
        </w:rPr>
      </w:pPr>
      <w:r>
        <w:rPr>
          <w:sz w:val="23"/>
          <w:szCs w:val="23"/>
        </w:rPr>
        <w:t>wspieranie realizacji inicjatyw współzawodnictwa sportowego  realizowanego przez organizacje  nie będące klubami sportowymi,</w:t>
      </w:r>
    </w:p>
    <w:p w:rsidR="001707C3" w:rsidRDefault="00116C5A">
      <w:pPr>
        <w:pStyle w:val="Tretekstu"/>
        <w:numPr>
          <w:ilvl w:val="0"/>
          <w:numId w:val="10"/>
        </w:numPr>
        <w:spacing w:after="0" w:line="240" w:lineRule="auto"/>
        <w:jc w:val="both"/>
        <w:rPr>
          <w:sz w:val="23"/>
          <w:szCs w:val="23"/>
        </w:rPr>
      </w:pPr>
      <w:r>
        <w:rPr>
          <w:sz w:val="23"/>
          <w:szCs w:val="23"/>
        </w:rPr>
        <w:lastRenderedPageBreak/>
        <w:t>promocja sportu i aktywności fizycznej osób niepełnosprawnych oraz systemu rekreacji jako formy  rehabilitacji;</w:t>
      </w:r>
    </w:p>
    <w:p w:rsidR="001707C3" w:rsidRDefault="00116C5A">
      <w:pPr>
        <w:pStyle w:val="Tretekstu"/>
        <w:spacing w:after="0" w:line="240" w:lineRule="auto"/>
        <w:ind w:left="709"/>
        <w:jc w:val="both"/>
        <w:rPr>
          <w:b/>
          <w:sz w:val="23"/>
          <w:szCs w:val="23"/>
        </w:rPr>
      </w:pPr>
      <w:r>
        <w:rPr>
          <w:b/>
          <w:sz w:val="23"/>
          <w:szCs w:val="23"/>
        </w:rPr>
        <w:t xml:space="preserve">w tym </w:t>
      </w:r>
      <w:r w:rsidR="00F17DDB">
        <w:rPr>
          <w:b/>
          <w:sz w:val="23"/>
          <w:szCs w:val="23"/>
        </w:rPr>
        <w:t>3</w:t>
      </w:r>
      <w:r w:rsidR="00A021CE">
        <w:rPr>
          <w:b/>
          <w:sz w:val="23"/>
          <w:szCs w:val="23"/>
        </w:rPr>
        <w:t>5</w:t>
      </w:r>
      <w:r>
        <w:rPr>
          <w:b/>
          <w:sz w:val="23"/>
          <w:szCs w:val="23"/>
        </w:rPr>
        <w:t>0 000,00 zł na:</w:t>
      </w:r>
    </w:p>
    <w:p w:rsidR="001707C3" w:rsidRDefault="00116C5A">
      <w:pPr>
        <w:pStyle w:val="Tretekstu"/>
        <w:numPr>
          <w:ilvl w:val="0"/>
          <w:numId w:val="11"/>
        </w:numPr>
        <w:spacing w:line="240" w:lineRule="auto"/>
        <w:jc w:val="both"/>
        <w:rPr>
          <w:sz w:val="23"/>
          <w:szCs w:val="23"/>
        </w:rPr>
      </w:pPr>
      <w:r>
        <w:rPr>
          <w:sz w:val="23"/>
          <w:szCs w:val="23"/>
        </w:rPr>
        <w:t>upowszechnianie sportu, szkolenie w sekcjach sportowych wraz z organizacją i uczestnictwem we współzawodnictwie sportowym organizowanym przez kluby sportowe , wykorzystujące gminne  obiekty sportowe oraz potencjał własny wychowanków (zadanie zlecane w konkursie na podstawie ustawy o sporcie oraz uchwały Rady Miasta Skarżyska-Kamiennej w sprawie określenia warunków</w:t>
      </w:r>
      <w:r w:rsidR="00F17DDB">
        <w:rPr>
          <w:sz w:val="23"/>
          <w:szCs w:val="23"/>
        </w:rPr>
        <w:t xml:space="preserve">                 </w:t>
      </w:r>
      <w:r>
        <w:rPr>
          <w:sz w:val="23"/>
          <w:szCs w:val="23"/>
        </w:rPr>
        <w:t xml:space="preserve"> i trybu wspierania finansowego rozwoju sportu na terenie miasta Skarżyska-Kamiennej).</w:t>
      </w:r>
    </w:p>
    <w:p w:rsidR="001707C3" w:rsidRDefault="00116C5A">
      <w:pPr>
        <w:pStyle w:val="Default"/>
        <w:numPr>
          <w:ilvl w:val="0"/>
          <w:numId w:val="12"/>
        </w:numPr>
        <w:jc w:val="both"/>
        <w:rPr>
          <w:sz w:val="23"/>
          <w:szCs w:val="23"/>
        </w:rPr>
      </w:pPr>
      <w:r>
        <w:rPr>
          <w:b/>
          <w:bCs/>
          <w:sz w:val="23"/>
          <w:szCs w:val="23"/>
        </w:rPr>
        <w:t xml:space="preserve">W zakresie wspierania organizacji pozarządowych: </w:t>
      </w:r>
    </w:p>
    <w:p w:rsidR="001707C3" w:rsidRDefault="00116C5A">
      <w:pPr>
        <w:pStyle w:val="Default"/>
        <w:numPr>
          <w:ilvl w:val="0"/>
          <w:numId w:val="11"/>
        </w:numPr>
        <w:jc w:val="both"/>
        <w:rPr>
          <w:sz w:val="23"/>
          <w:szCs w:val="23"/>
        </w:rPr>
      </w:pPr>
      <w:r>
        <w:rPr>
          <w:sz w:val="23"/>
          <w:szCs w:val="23"/>
        </w:rPr>
        <w:t xml:space="preserve">integracja organizacji pozarządowych oraz wolontariuszy; </w:t>
      </w:r>
    </w:p>
    <w:p w:rsidR="001707C3" w:rsidRDefault="00116C5A">
      <w:pPr>
        <w:pStyle w:val="Default"/>
        <w:numPr>
          <w:ilvl w:val="0"/>
          <w:numId w:val="11"/>
        </w:numPr>
        <w:jc w:val="both"/>
        <w:rPr>
          <w:sz w:val="23"/>
          <w:szCs w:val="23"/>
        </w:rPr>
      </w:pPr>
      <w:r>
        <w:rPr>
          <w:sz w:val="23"/>
          <w:szCs w:val="23"/>
        </w:rPr>
        <w:t xml:space="preserve">organizacja szkoleń w zakresie pozyskiwania funduszy z gminy i Unii Europejskiej oraz regulacji prawnych dotyczących działalności organizacji pozarządowych; </w:t>
      </w:r>
    </w:p>
    <w:p w:rsidR="001707C3" w:rsidRDefault="00116C5A">
      <w:pPr>
        <w:pStyle w:val="Default"/>
        <w:numPr>
          <w:ilvl w:val="0"/>
          <w:numId w:val="11"/>
        </w:numPr>
        <w:jc w:val="both"/>
        <w:rPr>
          <w:sz w:val="23"/>
          <w:szCs w:val="23"/>
        </w:rPr>
      </w:pPr>
      <w:r>
        <w:rPr>
          <w:sz w:val="23"/>
          <w:szCs w:val="23"/>
        </w:rPr>
        <w:t xml:space="preserve">wspomaganie techniczne, szkoleniowe, informacyjne lub finansowe dla organizacji przy realizacji projektów finansowanych z funduszy europejskich i innych źródeł zewnętrznych; </w:t>
      </w:r>
    </w:p>
    <w:p w:rsidR="001707C3" w:rsidRDefault="00116C5A">
      <w:pPr>
        <w:pStyle w:val="Default"/>
        <w:numPr>
          <w:ilvl w:val="0"/>
          <w:numId w:val="11"/>
        </w:numPr>
        <w:jc w:val="both"/>
        <w:rPr>
          <w:sz w:val="23"/>
          <w:szCs w:val="23"/>
        </w:rPr>
      </w:pPr>
      <w:r>
        <w:rPr>
          <w:sz w:val="23"/>
          <w:szCs w:val="23"/>
        </w:rPr>
        <w:t>udostępnianie na preferencyjnych zasadach lokali i budynków komunalnych;</w:t>
      </w:r>
    </w:p>
    <w:p w:rsidR="001707C3" w:rsidRDefault="00116C5A">
      <w:pPr>
        <w:pStyle w:val="Default"/>
        <w:numPr>
          <w:ilvl w:val="0"/>
          <w:numId w:val="11"/>
        </w:numPr>
        <w:jc w:val="both"/>
        <w:rPr>
          <w:sz w:val="23"/>
          <w:szCs w:val="23"/>
        </w:rPr>
      </w:pPr>
      <w:r>
        <w:rPr>
          <w:sz w:val="23"/>
          <w:szCs w:val="23"/>
        </w:rPr>
        <w:t>popularyzacja działalności organizacji pozarządowych na stronach internetowych Miasta.</w:t>
      </w:r>
      <w:r>
        <w:rPr>
          <w:b/>
          <w:bCs/>
          <w:sz w:val="23"/>
          <w:szCs w:val="23"/>
        </w:rPr>
        <w:t xml:space="preserve">                            </w:t>
      </w:r>
    </w:p>
    <w:p w:rsidR="001707C3" w:rsidRDefault="001707C3">
      <w:pPr>
        <w:pStyle w:val="Default"/>
        <w:jc w:val="both"/>
        <w:rPr>
          <w:b/>
          <w:bCs/>
          <w:sz w:val="22"/>
          <w:szCs w:val="22"/>
        </w:rPr>
      </w:pPr>
    </w:p>
    <w:p w:rsidR="001707C3" w:rsidRDefault="00116C5A">
      <w:pPr>
        <w:pStyle w:val="Default"/>
        <w:jc w:val="both"/>
        <w:rPr>
          <w:sz w:val="23"/>
          <w:szCs w:val="23"/>
        </w:rPr>
      </w:pPr>
      <w:r>
        <w:rPr>
          <w:b/>
          <w:bCs/>
          <w:sz w:val="23"/>
          <w:szCs w:val="23"/>
        </w:rPr>
        <w:t>§ 4. Zasady współpracy.</w:t>
      </w:r>
    </w:p>
    <w:p w:rsidR="001707C3" w:rsidRDefault="00116C5A">
      <w:pPr>
        <w:pStyle w:val="Default"/>
        <w:numPr>
          <w:ilvl w:val="0"/>
          <w:numId w:val="13"/>
        </w:numPr>
        <w:jc w:val="both"/>
        <w:rPr>
          <w:sz w:val="23"/>
          <w:szCs w:val="23"/>
        </w:rPr>
      </w:pPr>
      <w:r>
        <w:rPr>
          <w:b/>
          <w:sz w:val="23"/>
          <w:szCs w:val="23"/>
        </w:rPr>
        <w:t>Pomocniczości i suwerenności stron:</w:t>
      </w:r>
      <w:r>
        <w:rPr>
          <w:sz w:val="23"/>
          <w:szCs w:val="23"/>
        </w:rPr>
        <w:t xml:space="preserve"> gmina, respektując odrębność i suwerenność zorganizowanych wspólnot obywateli, uznając ich prawo do samodzielnego definiowania </w:t>
      </w:r>
      <w:r>
        <w:rPr>
          <w:sz w:val="23"/>
          <w:szCs w:val="23"/>
        </w:rPr>
        <w:br/>
        <w:t>i rozwiązywania problemów, w tym należących także do sfery zadań publicznych i w takim zakresie, współpracuje z podmiotami Programu, a także wspiera ich działalność oraz umożliwia realizację zadań publicznych na zasadach i w formie określonej w ustawie.</w:t>
      </w:r>
    </w:p>
    <w:p w:rsidR="001707C3" w:rsidRDefault="00116C5A">
      <w:pPr>
        <w:pStyle w:val="Default"/>
        <w:numPr>
          <w:ilvl w:val="0"/>
          <w:numId w:val="13"/>
        </w:numPr>
        <w:jc w:val="both"/>
        <w:rPr>
          <w:sz w:val="23"/>
          <w:szCs w:val="23"/>
        </w:rPr>
      </w:pPr>
      <w:r>
        <w:rPr>
          <w:b/>
          <w:sz w:val="23"/>
          <w:szCs w:val="23"/>
        </w:rPr>
        <w:t xml:space="preserve">Partnerstwa: </w:t>
      </w:r>
      <w:r>
        <w:rPr>
          <w:sz w:val="23"/>
          <w:szCs w:val="23"/>
        </w:rPr>
        <w:t>gmina traktuje organizacje pozarządowe jako równoprawnych partnerów</w:t>
      </w:r>
      <w:r>
        <w:rPr>
          <w:sz w:val="23"/>
          <w:szCs w:val="23"/>
        </w:rPr>
        <w:br/>
        <w:t xml:space="preserve">w definiowaniu problemów społecznych, określaniu sposobów ich rozwiązywania oraz realizacji zadań publicznych, przez co oczekuje od organizacji pozarządowych aktywnego uczestnictwa </w:t>
      </w:r>
      <w:r>
        <w:rPr>
          <w:sz w:val="23"/>
          <w:szCs w:val="23"/>
        </w:rPr>
        <w:br/>
        <w:t xml:space="preserve">w realizacji form wynikających ze współpracy. </w:t>
      </w:r>
    </w:p>
    <w:p w:rsidR="001707C3" w:rsidRDefault="00116C5A">
      <w:pPr>
        <w:pStyle w:val="Default"/>
        <w:numPr>
          <w:ilvl w:val="0"/>
          <w:numId w:val="13"/>
        </w:numPr>
        <w:jc w:val="both"/>
        <w:rPr>
          <w:sz w:val="23"/>
          <w:szCs w:val="23"/>
        </w:rPr>
      </w:pPr>
      <w:r>
        <w:rPr>
          <w:b/>
          <w:sz w:val="23"/>
          <w:szCs w:val="23"/>
        </w:rPr>
        <w:t>Efektywności:</w:t>
      </w:r>
      <w:r>
        <w:rPr>
          <w:sz w:val="23"/>
          <w:szCs w:val="23"/>
        </w:rPr>
        <w:t xml:space="preserve"> gmina będzie dokonywała wyboru najbardziej efektywnego sposobu realizacji zadań publicznych przez organizacje pozarządowe, oczekując od organizacji sporządzania ofert zgodnie </w:t>
      </w:r>
      <w:r>
        <w:rPr>
          <w:sz w:val="23"/>
          <w:szCs w:val="23"/>
        </w:rPr>
        <w:br/>
        <w:t xml:space="preserve">z wymaganiami przedstawionymi w specyfikacji zadania, rzetelnej realizacji powierzonych zadań, wywiązywania się z obowiązków rozliczenia finansowego i sprawozdawczości. </w:t>
      </w:r>
    </w:p>
    <w:p w:rsidR="001707C3" w:rsidRDefault="00116C5A">
      <w:pPr>
        <w:pStyle w:val="Default"/>
        <w:numPr>
          <w:ilvl w:val="0"/>
          <w:numId w:val="13"/>
        </w:numPr>
        <w:jc w:val="both"/>
        <w:rPr>
          <w:sz w:val="23"/>
          <w:szCs w:val="23"/>
        </w:rPr>
      </w:pPr>
      <w:r>
        <w:rPr>
          <w:b/>
          <w:sz w:val="23"/>
          <w:szCs w:val="23"/>
        </w:rPr>
        <w:t>Uczciwej konkurencji:</w:t>
      </w:r>
      <w:r>
        <w:rPr>
          <w:sz w:val="23"/>
          <w:szCs w:val="23"/>
        </w:rPr>
        <w:t xml:space="preserve"> gmina będzie równorzędnie traktowała organizacje pozarządowe przy realizacji zadań publicznych, ogłaszając w tym samym czasie takie same założenia określające zadanie oraz stosując takie same kryteria oceny zgłoszonych ofert konkurujących podmiotów.</w:t>
      </w:r>
    </w:p>
    <w:p w:rsidR="001707C3" w:rsidRDefault="00116C5A">
      <w:pPr>
        <w:pStyle w:val="Default"/>
        <w:numPr>
          <w:ilvl w:val="0"/>
          <w:numId w:val="13"/>
        </w:numPr>
        <w:jc w:val="both"/>
        <w:rPr>
          <w:sz w:val="23"/>
          <w:szCs w:val="23"/>
        </w:rPr>
      </w:pPr>
      <w:r>
        <w:rPr>
          <w:b/>
          <w:sz w:val="23"/>
          <w:szCs w:val="23"/>
        </w:rPr>
        <w:t>Jawności:</w:t>
      </w:r>
      <w:r>
        <w:rPr>
          <w:sz w:val="23"/>
          <w:szCs w:val="23"/>
        </w:rPr>
        <w:t xml:space="preserve"> gmina będzie dążyła do tego, aby wszelkie możliwości współpracy z organizacjami były powszechnie wiadome i dostępne oraz jasne i zrozumiałe w zakresie stosowanych procedur</w:t>
      </w:r>
      <w:r>
        <w:rPr>
          <w:sz w:val="23"/>
          <w:szCs w:val="23"/>
        </w:rPr>
        <w:br/>
        <w:t>i kryteriów podejmowania decyzji, jak również w obszarze zamiarów, celów i środków przeznaczonych na realizację zadań publicznych.</w:t>
      </w:r>
    </w:p>
    <w:p w:rsidR="001707C3" w:rsidRDefault="00116C5A">
      <w:pPr>
        <w:pStyle w:val="Default"/>
        <w:numPr>
          <w:ilvl w:val="0"/>
          <w:numId w:val="13"/>
        </w:numPr>
        <w:jc w:val="both"/>
        <w:rPr>
          <w:sz w:val="23"/>
          <w:szCs w:val="23"/>
        </w:rPr>
      </w:pPr>
      <w:r>
        <w:rPr>
          <w:b/>
          <w:sz w:val="23"/>
          <w:szCs w:val="23"/>
        </w:rPr>
        <w:t>Legalności:</w:t>
      </w:r>
      <w:r>
        <w:rPr>
          <w:sz w:val="23"/>
          <w:szCs w:val="23"/>
        </w:rPr>
        <w:t xml:space="preserve"> wszelkie działania organów gminy oraz podmiotów Programu odbywają się </w:t>
      </w:r>
      <w:r>
        <w:rPr>
          <w:sz w:val="23"/>
          <w:szCs w:val="23"/>
        </w:rPr>
        <w:br/>
        <w:t xml:space="preserve">w granicach i na podstawie przepisów prawa.  </w:t>
      </w:r>
    </w:p>
    <w:p w:rsidR="001707C3" w:rsidRDefault="001707C3">
      <w:pPr>
        <w:pStyle w:val="Default"/>
        <w:jc w:val="both"/>
        <w:rPr>
          <w:b/>
          <w:bCs/>
          <w:sz w:val="22"/>
          <w:szCs w:val="22"/>
        </w:rPr>
      </w:pPr>
    </w:p>
    <w:p w:rsidR="001707C3" w:rsidRDefault="00116C5A">
      <w:pPr>
        <w:pStyle w:val="Default"/>
        <w:jc w:val="both"/>
        <w:rPr>
          <w:sz w:val="23"/>
          <w:szCs w:val="23"/>
        </w:rPr>
      </w:pPr>
      <w:r>
        <w:rPr>
          <w:b/>
          <w:bCs/>
          <w:sz w:val="23"/>
          <w:szCs w:val="23"/>
        </w:rPr>
        <w:t>§ 5. Formy współpracy.</w:t>
      </w:r>
    </w:p>
    <w:p w:rsidR="001707C3" w:rsidRDefault="00116C5A">
      <w:pPr>
        <w:pStyle w:val="Default"/>
        <w:numPr>
          <w:ilvl w:val="0"/>
          <w:numId w:val="14"/>
        </w:numPr>
        <w:ind w:left="426" w:hanging="284"/>
        <w:jc w:val="both"/>
        <w:rPr>
          <w:sz w:val="23"/>
          <w:szCs w:val="23"/>
        </w:rPr>
      </w:pPr>
      <w:r>
        <w:rPr>
          <w:sz w:val="23"/>
          <w:szCs w:val="23"/>
        </w:rPr>
        <w:t xml:space="preserve">Współpraca gminy z organizacjami odbywać sie będzie poprzez następujące formy: </w:t>
      </w:r>
    </w:p>
    <w:p w:rsidR="001707C3" w:rsidRDefault="00116C5A">
      <w:pPr>
        <w:pStyle w:val="Default"/>
        <w:numPr>
          <w:ilvl w:val="0"/>
          <w:numId w:val="15"/>
        </w:numPr>
        <w:jc w:val="both"/>
        <w:rPr>
          <w:sz w:val="23"/>
          <w:szCs w:val="23"/>
        </w:rPr>
      </w:pPr>
      <w:r>
        <w:rPr>
          <w:sz w:val="23"/>
          <w:szCs w:val="23"/>
        </w:rPr>
        <w:t xml:space="preserve">zlecania organizacjom pozarządowym oraz podmiotom wymienionym w art. 3 ustawy realizacji zadań publicznych na zasadach określonych w ustawie o działalności pożytku publicznego  </w:t>
      </w:r>
      <w:r>
        <w:rPr>
          <w:sz w:val="23"/>
          <w:szCs w:val="23"/>
        </w:rPr>
        <w:br/>
        <w:t xml:space="preserve">i o wolontariacie; </w:t>
      </w:r>
    </w:p>
    <w:p w:rsidR="001707C3" w:rsidRDefault="00116C5A">
      <w:pPr>
        <w:pStyle w:val="Default"/>
        <w:numPr>
          <w:ilvl w:val="0"/>
          <w:numId w:val="15"/>
        </w:numPr>
        <w:jc w:val="both"/>
        <w:rPr>
          <w:sz w:val="23"/>
          <w:szCs w:val="23"/>
        </w:rPr>
      </w:pPr>
      <w:r>
        <w:rPr>
          <w:sz w:val="23"/>
          <w:szCs w:val="23"/>
        </w:rPr>
        <w:t xml:space="preserve">wzajemnego informowania się o planowanych kierunkach działalności; </w:t>
      </w:r>
    </w:p>
    <w:p w:rsidR="001707C3" w:rsidRDefault="00116C5A">
      <w:pPr>
        <w:pStyle w:val="Default"/>
        <w:numPr>
          <w:ilvl w:val="0"/>
          <w:numId w:val="15"/>
        </w:numPr>
        <w:jc w:val="both"/>
        <w:rPr>
          <w:sz w:val="23"/>
          <w:szCs w:val="23"/>
        </w:rPr>
      </w:pPr>
      <w:r>
        <w:rPr>
          <w:sz w:val="23"/>
          <w:szCs w:val="23"/>
        </w:rPr>
        <w:t xml:space="preserve"> konsultowania z organizacjami pozarządowymi oraz podmiotami wymienionymi w art. 3 ustawy projektów aktów normatywnych w dziedzinach dotyczących działalności statutowej tych organizacji; </w:t>
      </w:r>
    </w:p>
    <w:p w:rsidR="001707C3" w:rsidRDefault="00116C5A">
      <w:pPr>
        <w:pStyle w:val="Default"/>
        <w:numPr>
          <w:ilvl w:val="0"/>
          <w:numId w:val="15"/>
        </w:numPr>
        <w:jc w:val="both"/>
        <w:rPr>
          <w:sz w:val="23"/>
          <w:szCs w:val="23"/>
        </w:rPr>
      </w:pPr>
      <w:r>
        <w:rPr>
          <w:sz w:val="23"/>
          <w:szCs w:val="23"/>
        </w:rPr>
        <w:lastRenderedPageBreak/>
        <w:t>konsultowania projektów aktów normatywnych dotyczących sfery zadań publicznych, o której mowa w art. 4</w:t>
      </w:r>
      <w:r w:rsidR="00002C06">
        <w:rPr>
          <w:sz w:val="23"/>
          <w:szCs w:val="23"/>
        </w:rPr>
        <w:t xml:space="preserve"> </w:t>
      </w:r>
      <w:r>
        <w:rPr>
          <w:sz w:val="23"/>
          <w:szCs w:val="23"/>
        </w:rPr>
        <w:t xml:space="preserve">ustawy , z radami działalności pożytku publicznego, w przypadku ich utworzenia przez właściwe jednostki samorządu terytorialnego; </w:t>
      </w:r>
    </w:p>
    <w:p w:rsidR="001707C3" w:rsidRDefault="00116C5A">
      <w:pPr>
        <w:pStyle w:val="Default"/>
        <w:numPr>
          <w:ilvl w:val="0"/>
          <w:numId w:val="15"/>
        </w:numPr>
        <w:jc w:val="both"/>
        <w:rPr>
          <w:sz w:val="23"/>
          <w:szCs w:val="23"/>
        </w:rPr>
      </w:pPr>
      <w:r>
        <w:rPr>
          <w:sz w:val="23"/>
          <w:szCs w:val="23"/>
        </w:rPr>
        <w:t xml:space="preserve">tworzenia wspólnych zespołów o charakterze doradczym i inicjatywnym, złożonych </w:t>
      </w:r>
      <w:r>
        <w:rPr>
          <w:sz w:val="23"/>
          <w:szCs w:val="23"/>
        </w:rPr>
        <w:br/>
        <w:t xml:space="preserve">z przedstawicieli organizacji pozarządowych, podmiotów wymienionych w art. 3 oraz przedstawicieli właściwych organów administracji publicznej; </w:t>
      </w:r>
    </w:p>
    <w:p w:rsidR="001707C3" w:rsidRDefault="00116C5A">
      <w:pPr>
        <w:pStyle w:val="Default"/>
        <w:numPr>
          <w:ilvl w:val="0"/>
          <w:numId w:val="15"/>
        </w:numPr>
        <w:jc w:val="both"/>
        <w:rPr>
          <w:sz w:val="23"/>
          <w:szCs w:val="23"/>
        </w:rPr>
      </w:pPr>
      <w:r>
        <w:rPr>
          <w:sz w:val="23"/>
          <w:szCs w:val="23"/>
        </w:rPr>
        <w:t>umowy o wykonanie inicjatywy lokalnej na zasadach określonych w ustawie.</w:t>
      </w:r>
    </w:p>
    <w:p w:rsidR="001707C3" w:rsidRDefault="00116C5A">
      <w:pPr>
        <w:pStyle w:val="Default"/>
        <w:numPr>
          <w:ilvl w:val="0"/>
          <w:numId w:val="16"/>
        </w:numPr>
        <w:ind w:left="426" w:hanging="284"/>
        <w:jc w:val="both"/>
        <w:rPr>
          <w:sz w:val="23"/>
          <w:szCs w:val="23"/>
        </w:rPr>
      </w:pPr>
      <w:r>
        <w:rPr>
          <w:sz w:val="23"/>
          <w:szCs w:val="23"/>
        </w:rPr>
        <w:t>Udzielanie pomocy organizacjom ubiegającym się o środki ze źródeł zewnętrznych</w:t>
      </w:r>
      <w:r>
        <w:rPr>
          <w:b/>
          <w:bCs/>
          <w:sz w:val="23"/>
          <w:szCs w:val="23"/>
        </w:rPr>
        <w:t xml:space="preserve">: </w:t>
      </w:r>
    </w:p>
    <w:p w:rsidR="001707C3" w:rsidRDefault="00116C5A">
      <w:pPr>
        <w:pStyle w:val="Default"/>
        <w:numPr>
          <w:ilvl w:val="0"/>
          <w:numId w:val="17"/>
        </w:numPr>
        <w:spacing w:after="23"/>
        <w:jc w:val="both"/>
        <w:rPr>
          <w:sz w:val="23"/>
          <w:szCs w:val="23"/>
        </w:rPr>
      </w:pPr>
      <w:r>
        <w:rPr>
          <w:sz w:val="23"/>
          <w:szCs w:val="23"/>
        </w:rPr>
        <w:t xml:space="preserve">udzielanie przez gminę patronatów, opinii, rekomendacji itp.; </w:t>
      </w:r>
    </w:p>
    <w:p w:rsidR="001707C3" w:rsidRDefault="00116C5A">
      <w:pPr>
        <w:pStyle w:val="Default"/>
        <w:numPr>
          <w:ilvl w:val="0"/>
          <w:numId w:val="17"/>
        </w:numPr>
        <w:spacing w:after="23"/>
        <w:jc w:val="both"/>
        <w:rPr>
          <w:sz w:val="23"/>
          <w:szCs w:val="23"/>
        </w:rPr>
      </w:pPr>
      <w:r>
        <w:rPr>
          <w:sz w:val="23"/>
          <w:szCs w:val="23"/>
        </w:rPr>
        <w:t xml:space="preserve">partnerstwo i współpraca w projektach; </w:t>
      </w:r>
    </w:p>
    <w:p w:rsidR="001707C3" w:rsidRDefault="00116C5A">
      <w:pPr>
        <w:pStyle w:val="Default"/>
        <w:numPr>
          <w:ilvl w:val="0"/>
          <w:numId w:val="18"/>
        </w:numPr>
        <w:ind w:left="426" w:hanging="284"/>
        <w:jc w:val="both"/>
        <w:rPr>
          <w:sz w:val="23"/>
          <w:szCs w:val="23"/>
        </w:rPr>
      </w:pPr>
      <w:r>
        <w:rPr>
          <w:sz w:val="23"/>
          <w:szCs w:val="23"/>
        </w:rPr>
        <w:t xml:space="preserve">Inne formy współpracy z organizacjami: </w:t>
      </w:r>
    </w:p>
    <w:p w:rsidR="001707C3" w:rsidRDefault="00116C5A">
      <w:pPr>
        <w:pStyle w:val="Default"/>
        <w:numPr>
          <w:ilvl w:val="0"/>
          <w:numId w:val="19"/>
        </w:numPr>
        <w:spacing w:after="22"/>
        <w:jc w:val="both"/>
        <w:rPr>
          <w:sz w:val="23"/>
          <w:szCs w:val="23"/>
        </w:rPr>
      </w:pPr>
      <w:r>
        <w:rPr>
          <w:sz w:val="23"/>
          <w:szCs w:val="23"/>
        </w:rPr>
        <w:t xml:space="preserve">pomoc w wyszukiwaniu partnerów i pomoc w  kontaktach z nimi; </w:t>
      </w:r>
    </w:p>
    <w:p w:rsidR="001707C3" w:rsidRDefault="00116C5A">
      <w:pPr>
        <w:pStyle w:val="Default"/>
        <w:numPr>
          <w:ilvl w:val="0"/>
          <w:numId w:val="19"/>
        </w:numPr>
        <w:spacing w:after="22"/>
        <w:jc w:val="both"/>
        <w:rPr>
          <w:sz w:val="23"/>
          <w:szCs w:val="23"/>
        </w:rPr>
      </w:pPr>
      <w:r>
        <w:rPr>
          <w:sz w:val="23"/>
          <w:szCs w:val="23"/>
        </w:rPr>
        <w:t xml:space="preserve">pomoc, w miarę możliwości, w dostępie do lokali niezbędnych do prowadzenia działalności statutowej; </w:t>
      </w:r>
    </w:p>
    <w:p w:rsidR="001707C3" w:rsidRDefault="00116C5A">
      <w:pPr>
        <w:pStyle w:val="Default"/>
        <w:numPr>
          <w:ilvl w:val="0"/>
          <w:numId w:val="19"/>
        </w:numPr>
        <w:spacing w:after="22"/>
        <w:jc w:val="both"/>
        <w:rPr>
          <w:sz w:val="23"/>
          <w:szCs w:val="23"/>
        </w:rPr>
      </w:pPr>
      <w:r>
        <w:rPr>
          <w:sz w:val="23"/>
          <w:szCs w:val="23"/>
        </w:rPr>
        <w:t xml:space="preserve">wymiana informacji dotyczących kierunków działalności; </w:t>
      </w:r>
    </w:p>
    <w:p w:rsidR="001707C3" w:rsidRDefault="00116C5A">
      <w:pPr>
        <w:pStyle w:val="Default"/>
        <w:numPr>
          <w:ilvl w:val="0"/>
          <w:numId w:val="19"/>
        </w:numPr>
        <w:spacing w:after="22"/>
        <w:jc w:val="both"/>
        <w:rPr>
          <w:sz w:val="23"/>
          <w:szCs w:val="23"/>
        </w:rPr>
      </w:pPr>
      <w:r>
        <w:rPr>
          <w:sz w:val="23"/>
          <w:szCs w:val="23"/>
        </w:rPr>
        <w:t xml:space="preserve">prowadzenie Mapy Aktywności Organizacji Pozarządowych na oficjalnej stronie internetowej miasta. Podstawą umieszczenia organizacji na w/w mapie będzie dostarczenie przez nią aktualnych danych dotyczących organizacji na formularzu dostępnym na stronie internetowej miasta. </w:t>
      </w:r>
    </w:p>
    <w:p w:rsidR="001707C3" w:rsidRDefault="001707C3">
      <w:pPr>
        <w:pStyle w:val="Default"/>
        <w:jc w:val="both"/>
        <w:rPr>
          <w:sz w:val="22"/>
          <w:szCs w:val="22"/>
        </w:rPr>
      </w:pPr>
    </w:p>
    <w:p w:rsidR="001707C3" w:rsidRDefault="00116C5A">
      <w:pPr>
        <w:pStyle w:val="Default"/>
        <w:jc w:val="both"/>
        <w:rPr>
          <w:sz w:val="23"/>
          <w:szCs w:val="23"/>
        </w:rPr>
      </w:pPr>
      <w:r>
        <w:rPr>
          <w:b/>
          <w:bCs/>
          <w:sz w:val="23"/>
          <w:szCs w:val="23"/>
        </w:rPr>
        <w:t>§ 6. Okres realizacji programu.</w:t>
      </w:r>
    </w:p>
    <w:p w:rsidR="001707C3" w:rsidRDefault="00116C5A">
      <w:pPr>
        <w:pStyle w:val="Default"/>
        <w:ind w:left="284"/>
        <w:jc w:val="both"/>
        <w:rPr>
          <w:sz w:val="23"/>
          <w:szCs w:val="23"/>
        </w:rPr>
      </w:pPr>
      <w:r>
        <w:rPr>
          <w:sz w:val="23"/>
          <w:szCs w:val="23"/>
        </w:rPr>
        <w:t>Gmina Skarżysko-Kamienna realizuje zadania publiczne we współpracy z podmiotami prowadzącymi działalność pożytku publicznego na podstawie Rocznego Programu Współpracy, działania te obejmują rok kalendarzowy 201</w:t>
      </w:r>
      <w:r w:rsidR="00002C06">
        <w:rPr>
          <w:sz w:val="23"/>
          <w:szCs w:val="23"/>
        </w:rPr>
        <w:t>6</w:t>
      </w:r>
      <w:r>
        <w:rPr>
          <w:sz w:val="23"/>
          <w:szCs w:val="23"/>
        </w:rPr>
        <w:t xml:space="preserve">. </w:t>
      </w:r>
    </w:p>
    <w:p w:rsidR="001707C3" w:rsidRDefault="001707C3">
      <w:pPr>
        <w:pStyle w:val="Default"/>
        <w:ind w:left="284"/>
        <w:jc w:val="both"/>
        <w:rPr>
          <w:sz w:val="22"/>
          <w:szCs w:val="22"/>
        </w:rPr>
      </w:pPr>
    </w:p>
    <w:p w:rsidR="001707C3" w:rsidRDefault="00116C5A">
      <w:pPr>
        <w:pStyle w:val="Default"/>
        <w:jc w:val="both"/>
        <w:rPr>
          <w:b/>
          <w:bCs/>
          <w:sz w:val="23"/>
          <w:szCs w:val="23"/>
        </w:rPr>
      </w:pPr>
      <w:r>
        <w:rPr>
          <w:b/>
          <w:bCs/>
          <w:sz w:val="22"/>
          <w:szCs w:val="22"/>
        </w:rPr>
        <w:t xml:space="preserve">§ 7. </w:t>
      </w:r>
      <w:r>
        <w:rPr>
          <w:b/>
          <w:bCs/>
          <w:sz w:val="23"/>
          <w:szCs w:val="23"/>
        </w:rPr>
        <w:t>Sposób realizacji programu</w:t>
      </w:r>
    </w:p>
    <w:p w:rsidR="001707C3" w:rsidRDefault="00116C5A">
      <w:pPr>
        <w:pStyle w:val="Default"/>
        <w:jc w:val="both"/>
        <w:rPr>
          <w:sz w:val="23"/>
          <w:szCs w:val="23"/>
        </w:rPr>
      </w:pPr>
      <w:r>
        <w:rPr>
          <w:bCs/>
          <w:sz w:val="23"/>
          <w:szCs w:val="23"/>
        </w:rPr>
        <w:t>S</w:t>
      </w:r>
      <w:r>
        <w:rPr>
          <w:sz w:val="23"/>
          <w:szCs w:val="23"/>
        </w:rPr>
        <w:t xml:space="preserve">trony współpracy samorządu z organizacjami pozarządowymi: </w:t>
      </w:r>
    </w:p>
    <w:p w:rsidR="001707C3" w:rsidRDefault="00116C5A">
      <w:pPr>
        <w:pStyle w:val="Default"/>
        <w:numPr>
          <w:ilvl w:val="0"/>
          <w:numId w:val="21"/>
        </w:numPr>
        <w:tabs>
          <w:tab w:val="left" w:pos="284"/>
        </w:tabs>
        <w:ind w:left="426" w:hanging="284"/>
        <w:jc w:val="both"/>
        <w:rPr>
          <w:sz w:val="23"/>
          <w:szCs w:val="23"/>
        </w:rPr>
      </w:pPr>
      <w:r>
        <w:rPr>
          <w:sz w:val="23"/>
          <w:szCs w:val="23"/>
        </w:rPr>
        <w:t>Prezydent - podejmuje decyzję w zakresie przyznawania środków finansowych niezbędnych na realizację poszczególnych zadań, w zakresie przyznawania obiektów i lokali, rekomenduje wnioski grantowe, decyduje o przystąpieniu gminy do partnerstwa.</w:t>
      </w:r>
    </w:p>
    <w:p w:rsidR="001707C3" w:rsidRDefault="00116C5A">
      <w:pPr>
        <w:pStyle w:val="Default"/>
        <w:numPr>
          <w:ilvl w:val="0"/>
          <w:numId w:val="21"/>
        </w:numPr>
        <w:tabs>
          <w:tab w:val="left" w:pos="284"/>
        </w:tabs>
        <w:ind w:left="426" w:hanging="284"/>
        <w:jc w:val="both"/>
        <w:rPr>
          <w:sz w:val="23"/>
          <w:szCs w:val="23"/>
        </w:rPr>
      </w:pPr>
      <w:r>
        <w:rPr>
          <w:sz w:val="23"/>
          <w:szCs w:val="23"/>
        </w:rPr>
        <w:t>Wydziały merytoryczne, określają propozycje zadań, formy ich realizacji oraz wysokość środków finansowych przeznaczonych na realizację przez organizacje pozarządowe zadań. Wydziały merytoryczne przygotowują również umowy dotacyjne, przyjmują i sprawdzają sprawozdania, kontrolują prawidłowość realizacji zadań.</w:t>
      </w:r>
    </w:p>
    <w:p w:rsidR="001707C3" w:rsidRDefault="00002C06">
      <w:pPr>
        <w:pStyle w:val="Default"/>
        <w:numPr>
          <w:ilvl w:val="0"/>
          <w:numId w:val="21"/>
        </w:numPr>
        <w:tabs>
          <w:tab w:val="left" w:pos="284"/>
        </w:tabs>
        <w:ind w:left="426" w:hanging="284"/>
        <w:jc w:val="both"/>
        <w:rPr>
          <w:sz w:val="23"/>
          <w:szCs w:val="23"/>
        </w:rPr>
      </w:pPr>
      <w:r>
        <w:rPr>
          <w:sz w:val="23"/>
          <w:szCs w:val="23"/>
        </w:rPr>
        <w:t>Referat</w:t>
      </w:r>
      <w:r w:rsidR="00116C5A">
        <w:rPr>
          <w:sz w:val="23"/>
          <w:szCs w:val="23"/>
        </w:rPr>
        <w:t xml:space="preserve"> Zdrowia pełniący funkcję łącznika w sprawach roboczej koordynacji działań pomiędzy komórkami organizacyjnymi Urzędu Miasta a przedstawicielami poszczególnych organizacji: </w:t>
      </w:r>
    </w:p>
    <w:p w:rsidR="001707C3" w:rsidRDefault="00116C5A">
      <w:pPr>
        <w:pStyle w:val="Default"/>
        <w:numPr>
          <w:ilvl w:val="0"/>
          <w:numId w:val="22"/>
        </w:numPr>
        <w:jc w:val="both"/>
        <w:rPr>
          <w:sz w:val="23"/>
          <w:szCs w:val="23"/>
        </w:rPr>
      </w:pPr>
      <w:r>
        <w:rPr>
          <w:sz w:val="23"/>
          <w:szCs w:val="23"/>
        </w:rPr>
        <w:t xml:space="preserve">odpowiada przed Prezydentem Miasta za bieżące wypełnianie zadań wynikających ze współpracy                     z organizacjami pozarządowymi; </w:t>
      </w:r>
    </w:p>
    <w:p w:rsidR="001707C3" w:rsidRDefault="00116C5A">
      <w:pPr>
        <w:pStyle w:val="Default"/>
        <w:numPr>
          <w:ilvl w:val="0"/>
          <w:numId w:val="22"/>
        </w:numPr>
        <w:jc w:val="both"/>
        <w:rPr>
          <w:sz w:val="23"/>
          <w:szCs w:val="23"/>
        </w:rPr>
      </w:pPr>
      <w:r>
        <w:rPr>
          <w:sz w:val="23"/>
          <w:szCs w:val="23"/>
        </w:rPr>
        <w:t xml:space="preserve">przygotowuje i przeprowadza otwarte konkursy ofert; </w:t>
      </w:r>
    </w:p>
    <w:p w:rsidR="001707C3" w:rsidRDefault="00116C5A">
      <w:pPr>
        <w:pStyle w:val="Default"/>
        <w:numPr>
          <w:ilvl w:val="0"/>
          <w:numId w:val="22"/>
        </w:numPr>
        <w:jc w:val="both"/>
        <w:rPr>
          <w:sz w:val="23"/>
          <w:szCs w:val="23"/>
        </w:rPr>
      </w:pPr>
      <w:r>
        <w:rPr>
          <w:sz w:val="23"/>
          <w:szCs w:val="23"/>
        </w:rPr>
        <w:t xml:space="preserve">organizuje pracę Komisji Konkursowej i zespołów opiniujących; </w:t>
      </w:r>
    </w:p>
    <w:p w:rsidR="001707C3" w:rsidRDefault="00116C5A">
      <w:pPr>
        <w:pStyle w:val="Default"/>
        <w:numPr>
          <w:ilvl w:val="0"/>
          <w:numId w:val="22"/>
        </w:numPr>
        <w:jc w:val="both"/>
        <w:rPr>
          <w:sz w:val="23"/>
          <w:szCs w:val="23"/>
        </w:rPr>
      </w:pPr>
      <w:r>
        <w:rPr>
          <w:sz w:val="23"/>
          <w:szCs w:val="23"/>
        </w:rPr>
        <w:t xml:space="preserve">sporządza roczne sprawozdanie z wykonania zadań Gminy przez organizacje pozarządowe, finansowanych ze środków gminy; </w:t>
      </w:r>
    </w:p>
    <w:p w:rsidR="001707C3" w:rsidRDefault="00116C5A">
      <w:pPr>
        <w:pStyle w:val="Default"/>
        <w:numPr>
          <w:ilvl w:val="0"/>
          <w:numId w:val="22"/>
        </w:numPr>
        <w:jc w:val="both"/>
        <w:rPr>
          <w:sz w:val="23"/>
          <w:szCs w:val="23"/>
        </w:rPr>
      </w:pPr>
      <w:r>
        <w:rPr>
          <w:sz w:val="23"/>
          <w:szCs w:val="23"/>
        </w:rPr>
        <w:t xml:space="preserve">przyjmuje oferty realizacji zadań składane z inicjatywy organizacji i przekazuje do wydziałów merytorycznych; </w:t>
      </w:r>
    </w:p>
    <w:p w:rsidR="001707C3" w:rsidRDefault="00116C5A">
      <w:pPr>
        <w:pStyle w:val="Default"/>
        <w:numPr>
          <w:ilvl w:val="0"/>
          <w:numId w:val="22"/>
        </w:numPr>
        <w:jc w:val="both"/>
        <w:rPr>
          <w:sz w:val="23"/>
          <w:szCs w:val="23"/>
        </w:rPr>
      </w:pPr>
      <w:r>
        <w:rPr>
          <w:sz w:val="23"/>
          <w:szCs w:val="23"/>
        </w:rPr>
        <w:t xml:space="preserve">przyjmuje wnioski o udzielenie rekomendacji Prezydenta Miasta dla projektu na realizację zadań finansowanych ze źródeł innych niż budżet Miasta; </w:t>
      </w:r>
    </w:p>
    <w:p w:rsidR="001707C3" w:rsidRDefault="00116C5A">
      <w:pPr>
        <w:pStyle w:val="Default"/>
        <w:numPr>
          <w:ilvl w:val="0"/>
          <w:numId w:val="22"/>
        </w:numPr>
        <w:jc w:val="both"/>
        <w:rPr>
          <w:sz w:val="23"/>
          <w:szCs w:val="23"/>
        </w:rPr>
      </w:pPr>
      <w:r>
        <w:rPr>
          <w:sz w:val="23"/>
          <w:szCs w:val="23"/>
        </w:rPr>
        <w:t xml:space="preserve">prowadzi i aktualizuje Mapę Aktywności Organizacji Pozarządowych działających na terenie gminy; </w:t>
      </w:r>
    </w:p>
    <w:p w:rsidR="001707C3" w:rsidRDefault="00116C5A">
      <w:pPr>
        <w:pStyle w:val="Default"/>
        <w:numPr>
          <w:ilvl w:val="0"/>
          <w:numId w:val="22"/>
        </w:numPr>
        <w:jc w:val="both"/>
        <w:rPr>
          <w:sz w:val="23"/>
          <w:szCs w:val="23"/>
        </w:rPr>
      </w:pPr>
      <w:r>
        <w:rPr>
          <w:sz w:val="23"/>
          <w:szCs w:val="23"/>
        </w:rPr>
        <w:t xml:space="preserve">organizuje spotkania i szkolenia dla organizacji pozarządowych. </w:t>
      </w:r>
    </w:p>
    <w:p w:rsidR="001707C3" w:rsidRDefault="00116C5A">
      <w:pPr>
        <w:pStyle w:val="Default"/>
        <w:numPr>
          <w:ilvl w:val="0"/>
          <w:numId w:val="21"/>
        </w:numPr>
        <w:ind w:left="426" w:hanging="284"/>
        <w:jc w:val="both"/>
        <w:rPr>
          <w:sz w:val="23"/>
          <w:szCs w:val="23"/>
        </w:rPr>
      </w:pPr>
      <w:r>
        <w:rPr>
          <w:sz w:val="23"/>
          <w:szCs w:val="23"/>
        </w:rPr>
        <w:t xml:space="preserve">Zespoły Opiniujące są ciałem doradczo-opiniującym, złożonym m.in. z przedstawicieli organizacji pozarządowych Gminnej Komisji ds. Rozwiązywania Problemów Alkoholowych, Skarżyskiej Rady Sportu, Skarżyskiej Rady Kultury i Szkolnego Związku Sportowego. Powoływane są Zarządzeniem Prezydenta i działają na podstawie regulaminów. </w:t>
      </w:r>
    </w:p>
    <w:p w:rsidR="001707C3" w:rsidRDefault="001707C3">
      <w:pPr>
        <w:pStyle w:val="Default"/>
        <w:jc w:val="both"/>
        <w:rPr>
          <w:b/>
          <w:bCs/>
          <w:sz w:val="23"/>
          <w:szCs w:val="23"/>
        </w:rPr>
      </w:pPr>
    </w:p>
    <w:p w:rsidR="001707C3" w:rsidRDefault="00116C5A">
      <w:pPr>
        <w:pStyle w:val="Default"/>
        <w:jc w:val="both"/>
        <w:rPr>
          <w:sz w:val="23"/>
          <w:szCs w:val="23"/>
        </w:rPr>
      </w:pPr>
      <w:r>
        <w:rPr>
          <w:b/>
          <w:bCs/>
          <w:sz w:val="23"/>
          <w:szCs w:val="23"/>
        </w:rPr>
        <w:lastRenderedPageBreak/>
        <w:t>§ 8. Współpraca finansowa i formy zlecania zadań.</w:t>
      </w:r>
    </w:p>
    <w:p w:rsidR="001707C3" w:rsidRDefault="00116C5A">
      <w:pPr>
        <w:pStyle w:val="Default"/>
        <w:numPr>
          <w:ilvl w:val="0"/>
          <w:numId w:val="23"/>
        </w:numPr>
        <w:ind w:left="426" w:hanging="284"/>
        <w:jc w:val="both"/>
        <w:rPr>
          <w:sz w:val="23"/>
          <w:szCs w:val="23"/>
        </w:rPr>
      </w:pPr>
      <w:r>
        <w:rPr>
          <w:sz w:val="23"/>
          <w:szCs w:val="23"/>
        </w:rPr>
        <w:t xml:space="preserve">Istnieją dwie formy zlecania realizacji zadań publicznych organizacjom pozarządowym: </w:t>
      </w:r>
    </w:p>
    <w:p w:rsidR="001707C3" w:rsidRDefault="00116C5A">
      <w:pPr>
        <w:pStyle w:val="Default"/>
        <w:numPr>
          <w:ilvl w:val="0"/>
          <w:numId w:val="24"/>
        </w:numPr>
        <w:jc w:val="both"/>
        <w:rPr>
          <w:sz w:val="23"/>
          <w:szCs w:val="23"/>
        </w:rPr>
      </w:pPr>
      <w:r>
        <w:rPr>
          <w:sz w:val="23"/>
          <w:szCs w:val="23"/>
        </w:rPr>
        <w:t>wsparcie realizacji zadania publicznego realizowanego przez organizacje pozarządowe;</w:t>
      </w:r>
    </w:p>
    <w:p w:rsidR="001707C3" w:rsidRDefault="00116C5A">
      <w:pPr>
        <w:pStyle w:val="Default"/>
        <w:numPr>
          <w:ilvl w:val="0"/>
          <w:numId w:val="24"/>
        </w:numPr>
        <w:jc w:val="both"/>
        <w:rPr>
          <w:sz w:val="23"/>
          <w:szCs w:val="23"/>
        </w:rPr>
      </w:pPr>
      <w:r>
        <w:rPr>
          <w:sz w:val="23"/>
          <w:szCs w:val="23"/>
        </w:rPr>
        <w:t xml:space="preserve"> powierzanie realizacji zadania publicznego organizacjom pozarządowym</w:t>
      </w:r>
      <w:r>
        <w:rPr>
          <w:i/>
          <w:iCs/>
          <w:sz w:val="23"/>
          <w:szCs w:val="23"/>
        </w:rPr>
        <w:t xml:space="preserve">. </w:t>
      </w:r>
    </w:p>
    <w:p w:rsidR="001707C3" w:rsidRDefault="00116C5A">
      <w:pPr>
        <w:pStyle w:val="Default"/>
        <w:numPr>
          <w:ilvl w:val="0"/>
          <w:numId w:val="23"/>
        </w:numPr>
        <w:ind w:left="426" w:hanging="284"/>
        <w:jc w:val="both"/>
        <w:rPr>
          <w:sz w:val="23"/>
          <w:szCs w:val="23"/>
        </w:rPr>
      </w:pPr>
      <w:r>
        <w:rPr>
          <w:sz w:val="23"/>
          <w:szCs w:val="23"/>
        </w:rPr>
        <w:t>Sprecyzowania warunków uzyskania zlecenia wykonania zadania publicznego dokona Prezydent Miasta zarządzeniem w sprawie ogłoszenia otwartego konkursu ofert na realizację konkretnych zadań.</w:t>
      </w:r>
    </w:p>
    <w:p w:rsidR="001707C3" w:rsidRDefault="00116C5A">
      <w:pPr>
        <w:pStyle w:val="Default"/>
        <w:numPr>
          <w:ilvl w:val="0"/>
          <w:numId w:val="23"/>
        </w:numPr>
        <w:ind w:left="426" w:hanging="284"/>
        <w:jc w:val="both"/>
        <w:rPr>
          <w:sz w:val="23"/>
          <w:szCs w:val="23"/>
        </w:rPr>
      </w:pPr>
      <w:r>
        <w:rPr>
          <w:sz w:val="23"/>
          <w:szCs w:val="23"/>
        </w:rPr>
        <w:t xml:space="preserve"> Wspieranie oraz powierzanie realizacji zadań odbywa się po przeprowadzeniu otwartego konkursu ofert, chyba że przepisy odrębne przewidują inny tryb zlecania. Prezydent ogłasza otwarty konkurs ofert co najmniej z 21 - dniowym wyprzedzeniem. </w:t>
      </w:r>
    </w:p>
    <w:p w:rsidR="001707C3" w:rsidRDefault="00116C5A">
      <w:pPr>
        <w:pStyle w:val="Default"/>
        <w:numPr>
          <w:ilvl w:val="0"/>
          <w:numId w:val="23"/>
        </w:numPr>
        <w:ind w:left="426" w:hanging="284"/>
        <w:jc w:val="both"/>
        <w:rPr>
          <w:sz w:val="23"/>
          <w:szCs w:val="23"/>
        </w:rPr>
      </w:pPr>
      <w:r>
        <w:rPr>
          <w:sz w:val="23"/>
          <w:szCs w:val="23"/>
        </w:rPr>
        <w:t xml:space="preserve">Organizacje mogą z własnej inicjatywy złożyć wniosek na realizację  zadania publicznego, także takiego, które było realizowane dotychczas w inny sposób, w tym przez organy administracji publicznej. </w:t>
      </w:r>
      <w:r>
        <w:rPr>
          <w:sz w:val="23"/>
          <w:szCs w:val="23"/>
        </w:rPr>
        <w:br/>
        <w:t xml:space="preserve">W sytuacji, gdy Prezydent dostrzega zasadność i celowość realizacji takiego zadania informuje  </w:t>
      </w:r>
      <w:r>
        <w:rPr>
          <w:sz w:val="23"/>
          <w:szCs w:val="23"/>
        </w:rPr>
        <w:br/>
        <w:t xml:space="preserve">o podjętym rozstrzygnięciu składającego ofertę. </w:t>
      </w:r>
    </w:p>
    <w:p w:rsidR="001707C3" w:rsidRDefault="00116C5A">
      <w:pPr>
        <w:pStyle w:val="Default"/>
        <w:numPr>
          <w:ilvl w:val="0"/>
          <w:numId w:val="23"/>
        </w:numPr>
        <w:ind w:left="426" w:hanging="284"/>
        <w:jc w:val="both"/>
        <w:rPr>
          <w:sz w:val="23"/>
          <w:szCs w:val="23"/>
        </w:rPr>
      </w:pPr>
      <w:r>
        <w:rPr>
          <w:sz w:val="23"/>
          <w:szCs w:val="23"/>
        </w:rPr>
        <w:t xml:space="preserve">Na podstawie oferty realizacji zadania publicznego  złożonej przez organizację pozarządową lub podmiot wymieniony w art. 3 ustawy , Prezydent, uznając celowość realizacji tego zadania, może zlecić z pominięciem otwartego konkursu ofert, realizację zadania publicznego o charakterze lokalnym pod warunkiem, że spełnia  łącznie następujące warunki: </w:t>
      </w:r>
    </w:p>
    <w:p w:rsidR="001707C3" w:rsidRDefault="00116C5A">
      <w:pPr>
        <w:pStyle w:val="Default"/>
        <w:numPr>
          <w:ilvl w:val="0"/>
          <w:numId w:val="25"/>
        </w:numPr>
        <w:ind w:left="567" w:hanging="207"/>
        <w:jc w:val="both"/>
        <w:rPr>
          <w:sz w:val="22"/>
          <w:szCs w:val="22"/>
        </w:rPr>
      </w:pPr>
      <w:r>
        <w:rPr>
          <w:sz w:val="23"/>
          <w:szCs w:val="23"/>
        </w:rPr>
        <w:t xml:space="preserve">wysokość dofinansowania lub finansowania zadania publicznego nie przekroczy kwoty 10 000,00 zł;               </w:t>
      </w:r>
    </w:p>
    <w:p w:rsidR="001707C3" w:rsidRDefault="00116C5A">
      <w:pPr>
        <w:pStyle w:val="Default"/>
        <w:numPr>
          <w:ilvl w:val="0"/>
          <w:numId w:val="25"/>
        </w:numPr>
        <w:ind w:left="567" w:hanging="207"/>
        <w:jc w:val="both"/>
        <w:rPr>
          <w:sz w:val="22"/>
          <w:szCs w:val="22"/>
        </w:rPr>
      </w:pPr>
      <w:r>
        <w:rPr>
          <w:sz w:val="23"/>
          <w:szCs w:val="23"/>
        </w:rPr>
        <w:t xml:space="preserve">zadanie publiczne ma być realizowane w okresie nie dłuższym niż 90 dni;    </w:t>
      </w:r>
    </w:p>
    <w:p w:rsidR="001707C3" w:rsidRDefault="00116C5A">
      <w:pPr>
        <w:pStyle w:val="Default"/>
        <w:numPr>
          <w:ilvl w:val="0"/>
          <w:numId w:val="25"/>
        </w:numPr>
        <w:ind w:left="567" w:hanging="207"/>
        <w:jc w:val="both"/>
        <w:rPr>
          <w:sz w:val="22"/>
          <w:szCs w:val="22"/>
        </w:rPr>
      </w:pPr>
      <w:r>
        <w:rPr>
          <w:sz w:val="23"/>
          <w:szCs w:val="23"/>
        </w:rPr>
        <w:t xml:space="preserve">łączna kwota środków finansowych przekazanych przez gminę tej samej organizacji lub temu samemu podmiotowi wymienionemu w art.3 ustawy  w danym roku kalendarzowym, nie może przekroczyć kwoty  20 000,00 zł;   </w:t>
      </w:r>
    </w:p>
    <w:p w:rsidR="001707C3" w:rsidRDefault="00116C5A">
      <w:pPr>
        <w:pStyle w:val="Default"/>
        <w:numPr>
          <w:ilvl w:val="0"/>
          <w:numId w:val="25"/>
        </w:numPr>
        <w:ind w:left="567" w:hanging="207"/>
        <w:jc w:val="both"/>
        <w:rPr>
          <w:sz w:val="22"/>
          <w:szCs w:val="22"/>
        </w:rPr>
      </w:pPr>
      <w:r>
        <w:rPr>
          <w:sz w:val="23"/>
          <w:szCs w:val="23"/>
        </w:rPr>
        <w:t xml:space="preserve">wysokość środków finansowych przyznanych przez gminę w tym trybie nie może  przekroczyć 20% dotacji planowanych w danym roku budżetowym na realizację zadań publicznych przez organizacje.                 </w:t>
      </w:r>
    </w:p>
    <w:p w:rsidR="001707C3" w:rsidRDefault="00116C5A">
      <w:pPr>
        <w:pStyle w:val="Default"/>
        <w:numPr>
          <w:ilvl w:val="0"/>
          <w:numId w:val="23"/>
        </w:numPr>
        <w:ind w:left="426" w:hanging="284"/>
        <w:jc w:val="both"/>
        <w:rPr>
          <w:sz w:val="22"/>
          <w:szCs w:val="22"/>
        </w:rPr>
      </w:pPr>
      <w:r>
        <w:rPr>
          <w:sz w:val="23"/>
          <w:szCs w:val="23"/>
        </w:rPr>
        <w:t xml:space="preserve">Oferty mogą składać wyłącznie organizacje prowadzące działalność w sferze pożytku publicznego na terenie Skarżyska-Kamiennej, bez względu na siedzibę organizacji. Organizacje pozarządowe lub podmioty wymienione w art. 3 ustawy  działające wspólnie mogą złożyć ofertę wspólną. </w:t>
      </w:r>
    </w:p>
    <w:p w:rsidR="001707C3" w:rsidRDefault="00116C5A">
      <w:pPr>
        <w:pStyle w:val="Default"/>
        <w:numPr>
          <w:ilvl w:val="0"/>
          <w:numId w:val="23"/>
        </w:numPr>
        <w:ind w:left="426" w:hanging="284"/>
        <w:jc w:val="both"/>
        <w:rPr>
          <w:sz w:val="22"/>
          <w:szCs w:val="22"/>
        </w:rPr>
      </w:pPr>
      <w:r>
        <w:rPr>
          <w:sz w:val="23"/>
          <w:szCs w:val="23"/>
        </w:rPr>
        <w:t xml:space="preserve">W przypadku, o którym mowa w ust. 4, w pierwszej kolejności zlecaniu podlegać będą zadania priorytetowe zamieszczone w Rocznym Programie Współpracy Miasta z organizacjami pozarządowymi. </w:t>
      </w:r>
    </w:p>
    <w:p w:rsidR="001707C3" w:rsidRDefault="00116C5A">
      <w:pPr>
        <w:pStyle w:val="Default"/>
        <w:numPr>
          <w:ilvl w:val="0"/>
          <w:numId w:val="23"/>
        </w:numPr>
        <w:ind w:left="426" w:hanging="284"/>
        <w:jc w:val="both"/>
        <w:rPr>
          <w:sz w:val="22"/>
          <w:szCs w:val="22"/>
        </w:rPr>
      </w:pPr>
      <w:r>
        <w:rPr>
          <w:sz w:val="23"/>
          <w:szCs w:val="23"/>
        </w:rPr>
        <w:t xml:space="preserve">Podstawowy konkurs ofert na realizację zadań ogłaszany jest w ostatnim kwartale roku. </w:t>
      </w:r>
    </w:p>
    <w:p w:rsidR="001707C3" w:rsidRDefault="00116C5A">
      <w:pPr>
        <w:pStyle w:val="Default"/>
        <w:numPr>
          <w:ilvl w:val="0"/>
          <w:numId w:val="23"/>
        </w:numPr>
        <w:ind w:left="426" w:hanging="284"/>
        <w:jc w:val="both"/>
        <w:rPr>
          <w:sz w:val="22"/>
          <w:szCs w:val="22"/>
        </w:rPr>
      </w:pPr>
      <w:r>
        <w:rPr>
          <w:sz w:val="23"/>
          <w:szCs w:val="23"/>
        </w:rPr>
        <w:t xml:space="preserve">Oferty realizacji zadań konkursowych przyjmowane są w biurze podawczym do dnia określonego                   w ogłoszeniu o otwartym konkursie ofert. Rozstrzygnięcie konkursu następuje zgodnie z terminami podanymi w ogłoszeniu. </w:t>
      </w:r>
    </w:p>
    <w:p w:rsidR="001707C3" w:rsidRDefault="00116C5A">
      <w:pPr>
        <w:pStyle w:val="Default"/>
        <w:numPr>
          <w:ilvl w:val="0"/>
          <w:numId w:val="23"/>
        </w:numPr>
        <w:ind w:left="426" w:hanging="426"/>
        <w:jc w:val="both"/>
        <w:rPr>
          <w:sz w:val="22"/>
          <w:szCs w:val="22"/>
        </w:rPr>
      </w:pPr>
      <w:r>
        <w:rPr>
          <w:sz w:val="23"/>
          <w:szCs w:val="23"/>
        </w:rPr>
        <w:t xml:space="preserve">Oferty realizacji zadań złożonych z inicjatywy organizacji przyjmowane są przez </w:t>
      </w:r>
      <w:r w:rsidR="00621787">
        <w:rPr>
          <w:sz w:val="23"/>
          <w:szCs w:val="23"/>
        </w:rPr>
        <w:t xml:space="preserve">Referat </w:t>
      </w:r>
      <w:r w:rsidR="00621787">
        <w:rPr>
          <w:sz w:val="23"/>
          <w:szCs w:val="23"/>
        </w:rPr>
        <w:br/>
      </w:r>
      <w:r>
        <w:rPr>
          <w:sz w:val="23"/>
          <w:szCs w:val="23"/>
        </w:rPr>
        <w:t>Zdrowia i przekazywane do wydziałów merytorycznych.</w:t>
      </w:r>
    </w:p>
    <w:p w:rsidR="001707C3" w:rsidRDefault="00116C5A">
      <w:pPr>
        <w:pStyle w:val="Default"/>
        <w:numPr>
          <w:ilvl w:val="0"/>
          <w:numId w:val="23"/>
        </w:numPr>
        <w:ind w:left="426" w:hanging="426"/>
        <w:jc w:val="both"/>
        <w:rPr>
          <w:sz w:val="22"/>
          <w:szCs w:val="22"/>
        </w:rPr>
      </w:pPr>
      <w:r>
        <w:rPr>
          <w:sz w:val="23"/>
          <w:szCs w:val="23"/>
        </w:rPr>
        <w:t xml:space="preserve">Ofertę należy złożyć na obowiązującym formularzu, dołączając wszelkie wymagane w ogłoszeniu załączniki oraz spełniając inne wymagania określone w ogłoszeniu. </w:t>
      </w:r>
    </w:p>
    <w:p w:rsidR="001707C3" w:rsidRDefault="00116C5A">
      <w:pPr>
        <w:pStyle w:val="Default"/>
        <w:numPr>
          <w:ilvl w:val="0"/>
          <w:numId w:val="23"/>
        </w:numPr>
        <w:ind w:left="426" w:hanging="426"/>
        <w:jc w:val="both"/>
        <w:rPr>
          <w:sz w:val="22"/>
          <w:szCs w:val="22"/>
        </w:rPr>
      </w:pPr>
      <w:r>
        <w:rPr>
          <w:sz w:val="23"/>
          <w:szCs w:val="23"/>
        </w:rPr>
        <w:t xml:space="preserve">W miarę potrzeb, w ciągu roku budżetowego mogą być ogłaszane kolejne konkursy ofert. </w:t>
      </w:r>
    </w:p>
    <w:p w:rsidR="001707C3" w:rsidRDefault="00116C5A">
      <w:pPr>
        <w:pStyle w:val="Default"/>
        <w:numPr>
          <w:ilvl w:val="0"/>
          <w:numId w:val="23"/>
        </w:numPr>
        <w:ind w:left="426" w:hanging="426"/>
        <w:jc w:val="both"/>
        <w:rPr>
          <w:sz w:val="22"/>
          <w:szCs w:val="22"/>
        </w:rPr>
      </w:pPr>
      <w:r>
        <w:rPr>
          <w:sz w:val="23"/>
          <w:szCs w:val="23"/>
        </w:rPr>
        <w:t xml:space="preserve">Wszystkie konkursy ogłaszane są poprzez zamieszczenie informacji : </w:t>
      </w:r>
    </w:p>
    <w:p w:rsidR="001707C3" w:rsidRDefault="00116C5A">
      <w:pPr>
        <w:pStyle w:val="Default"/>
        <w:numPr>
          <w:ilvl w:val="0"/>
          <w:numId w:val="26"/>
        </w:numPr>
        <w:jc w:val="both"/>
        <w:rPr>
          <w:sz w:val="23"/>
          <w:szCs w:val="23"/>
        </w:rPr>
      </w:pPr>
      <w:r>
        <w:rPr>
          <w:sz w:val="23"/>
          <w:szCs w:val="23"/>
        </w:rPr>
        <w:t xml:space="preserve">w Biuletynie Informacji Publicznej Urzędu Miasta Skarżyska-Kamiennej; </w:t>
      </w:r>
    </w:p>
    <w:p w:rsidR="001707C3" w:rsidRDefault="00116C5A">
      <w:pPr>
        <w:pStyle w:val="Default"/>
        <w:numPr>
          <w:ilvl w:val="0"/>
          <w:numId w:val="26"/>
        </w:numPr>
        <w:jc w:val="both"/>
        <w:rPr>
          <w:sz w:val="23"/>
          <w:szCs w:val="23"/>
        </w:rPr>
      </w:pPr>
      <w:r>
        <w:rPr>
          <w:sz w:val="23"/>
          <w:szCs w:val="23"/>
        </w:rPr>
        <w:t xml:space="preserve">na stronie internetowej Urzędu Miasta; </w:t>
      </w:r>
    </w:p>
    <w:p w:rsidR="001707C3" w:rsidRDefault="00116C5A">
      <w:pPr>
        <w:pStyle w:val="Default"/>
        <w:numPr>
          <w:ilvl w:val="0"/>
          <w:numId w:val="26"/>
        </w:numPr>
        <w:jc w:val="both"/>
        <w:rPr>
          <w:sz w:val="23"/>
          <w:szCs w:val="23"/>
        </w:rPr>
      </w:pPr>
      <w:r>
        <w:rPr>
          <w:sz w:val="23"/>
          <w:szCs w:val="23"/>
        </w:rPr>
        <w:t xml:space="preserve"> na tablicy ogłoszeń Urzędu Miasta. </w:t>
      </w:r>
    </w:p>
    <w:p w:rsidR="001707C3" w:rsidRDefault="00116C5A">
      <w:pPr>
        <w:pStyle w:val="Default"/>
        <w:numPr>
          <w:ilvl w:val="0"/>
          <w:numId w:val="27"/>
        </w:numPr>
        <w:ind w:left="426" w:hanging="426"/>
        <w:jc w:val="both"/>
        <w:rPr>
          <w:sz w:val="23"/>
          <w:szCs w:val="23"/>
        </w:rPr>
      </w:pPr>
      <w:r>
        <w:rPr>
          <w:sz w:val="23"/>
          <w:szCs w:val="23"/>
        </w:rPr>
        <w:t xml:space="preserve">Koszty, które nie będą pokrywane w ramach dotacji: </w:t>
      </w:r>
    </w:p>
    <w:p w:rsidR="001707C3" w:rsidRDefault="00116C5A">
      <w:pPr>
        <w:pStyle w:val="Default"/>
        <w:numPr>
          <w:ilvl w:val="0"/>
          <w:numId w:val="28"/>
        </w:numPr>
        <w:jc w:val="both"/>
        <w:rPr>
          <w:sz w:val="23"/>
          <w:szCs w:val="23"/>
        </w:rPr>
      </w:pPr>
      <w:r>
        <w:rPr>
          <w:sz w:val="23"/>
          <w:szCs w:val="23"/>
        </w:rPr>
        <w:t xml:space="preserve">budowa oraz zakup nieruchomości gruntowych, budynków i lokali; </w:t>
      </w:r>
    </w:p>
    <w:p w:rsidR="001707C3" w:rsidRDefault="00116C5A">
      <w:pPr>
        <w:pStyle w:val="Default"/>
        <w:numPr>
          <w:ilvl w:val="0"/>
          <w:numId w:val="28"/>
        </w:numPr>
        <w:jc w:val="both"/>
        <w:rPr>
          <w:sz w:val="23"/>
          <w:szCs w:val="23"/>
        </w:rPr>
      </w:pPr>
      <w:r>
        <w:rPr>
          <w:sz w:val="23"/>
          <w:szCs w:val="23"/>
        </w:rPr>
        <w:t xml:space="preserve">prowadzenie działalności gospodarczej; </w:t>
      </w:r>
    </w:p>
    <w:p w:rsidR="001707C3" w:rsidRDefault="00116C5A">
      <w:pPr>
        <w:pStyle w:val="Default"/>
        <w:numPr>
          <w:ilvl w:val="0"/>
          <w:numId w:val="28"/>
        </w:numPr>
        <w:jc w:val="both"/>
        <w:rPr>
          <w:sz w:val="23"/>
          <w:szCs w:val="23"/>
        </w:rPr>
      </w:pPr>
      <w:r>
        <w:rPr>
          <w:sz w:val="23"/>
          <w:szCs w:val="23"/>
        </w:rPr>
        <w:t xml:space="preserve">pokrycia deficytu działalności organizacji; </w:t>
      </w:r>
    </w:p>
    <w:p w:rsidR="001707C3" w:rsidRDefault="00116C5A">
      <w:pPr>
        <w:pStyle w:val="Default"/>
        <w:numPr>
          <w:ilvl w:val="0"/>
          <w:numId w:val="28"/>
        </w:numPr>
        <w:jc w:val="both"/>
        <w:rPr>
          <w:sz w:val="23"/>
          <w:szCs w:val="23"/>
        </w:rPr>
      </w:pPr>
      <w:r>
        <w:rPr>
          <w:sz w:val="23"/>
          <w:szCs w:val="23"/>
        </w:rPr>
        <w:t xml:space="preserve">wsteczne finansowanie projektów; </w:t>
      </w:r>
    </w:p>
    <w:p w:rsidR="001707C3" w:rsidRDefault="00116C5A">
      <w:pPr>
        <w:pStyle w:val="Default"/>
        <w:numPr>
          <w:ilvl w:val="0"/>
          <w:numId w:val="28"/>
        </w:numPr>
        <w:jc w:val="both"/>
        <w:rPr>
          <w:sz w:val="23"/>
          <w:szCs w:val="23"/>
        </w:rPr>
      </w:pPr>
      <w:r>
        <w:rPr>
          <w:sz w:val="23"/>
          <w:szCs w:val="23"/>
        </w:rPr>
        <w:t xml:space="preserve">utrzymanie biura organizacji oraz wynagrodzeń statutowych w części niedotyczącej realizowanego zadania; </w:t>
      </w:r>
    </w:p>
    <w:p w:rsidR="001707C3" w:rsidRDefault="00116C5A">
      <w:pPr>
        <w:pStyle w:val="Default"/>
        <w:numPr>
          <w:ilvl w:val="0"/>
          <w:numId w:val="28"/>
        </w:numPr>
        <w:jc w:val="both"/>
        <w:rPr>
          <w:sz w:val="23"/>
          <w:szCs w:val="23"/>
        </w:rPr>
      </w:pPr>
      <w:r>
        <w:rPr>
          <w:sz w:val="23"/>
          <w:szCs w:val="23"/>
        </w:rPr>
        <w:t>działalność polityczna i religijna;</w:t>
      </w:r>
    </w:p>
    <w:p w:rsidR="001707C3" w:rsidRDefault="00116C5A">
      <w:pPr>
        <w:pStyle w:val="Default"/>
        <w:numPr>
          <w:ilvl w:val="0"/>
          <w:numId w:val="28"/>
        </w:numPr>
        <w:jc w:val="both"/>
        <w:rPr>
          <w:sz w:val="23"/>
          <w:szCs w:val="23"/>
        </w:rPr>
      </w:pPr>
      <w:r>
        <w:rPr>
          <w:sz w:val="23"/>
          <w:szCs w:val="23"/>
        </w:rPr>
        <w:t xml:space="preserve"> przedsięwzięcia finansowane z budżetu miasta lub jego funduszy celowych na podstawie przepisów szczególnych; </w:t>
      </w:r>
    </w:p>
    <w:p w:rsidR="001707C3" w:rsidRDefault="00116C5A">
      <w:pPr>
        <w:pStyle w:val="Default"/>
        <w:numPr>
          <w:ilvl w:val="0"/>
          <w:numId w:val="28"/>
        </w:numPr>
        <w:jc w:val="both"/>
        <w:rPr>
          <w:sz w:val="23"/>
          <w:szCs w:val="23"/>
        </w:rPr>
      </w:pPr>
      <w:r>
        <w:rPr>
          <w:sz w:val="23"/>
          <w:szCs w:val="23"/>
        </w:rPr>
        <w:lastRenderedPageBreak/>
        <w:t xml:space="preserve">kary, mandaty, opłaty leasingowe, zobowiązania z tytułu otrzymanych kredytów; </w:t>
      </w:r>
    </w:p>
    <w:p w:rsidR="001707C3" w:rsidRDefault="00116C5A">
      <w:pPr>
        <w:pStyle w:val="Default"/>
        <w:numPr>
          <w:ilvl w:val="0"/>
          <w:numId w:val="28"/>
        </w:numPr>
        <w:jc w:val="both"/>
        <w:rPr>
          <w:sz w:val="23"/>
          <w:szCs w:val="23"/>
        </w:rPr>
      </w:pPr>
      <w:r>
        <w:rPr>
          <w:sz w:val="23"/>
          <w:szCs w:val="23"/>
        </w:rPr>
        <w:t xml:space="preserve">podatki, cła i opłaty skarbowe; </w:t>
      </w:r>
    </w:p>
    <w:p w:rsidR="001707C3" w:rsidRDefault="00116C5A">
      <w:pPr>
        <w:pStyle w:val="Default"/>
        <w:numPr>
          <w:ilvl w:val="0"/>
          <w:numId w:val="28"/>
        </w:numPr>
        <w:jc w:val="both"/>
        <w:rPr>
          <w:sz w:val="23"/>
          <w:szCs w:val="23"/>
        </w:rPr>
      </w:pPr>
      <w:r>
        <w:rPr>
          <w:sz w:val="23"/>
          <w:szCs w:val="23"/>
        </w:rPr>
        <w:t xml:space="preserve">prace remontowo – budowlane w części niedotyczącej realizowanego zadania. </w:t>
      </w:r>
    </w:p>
    <w:p w:rsidR="001707C3" w:rsidRDefault="00116C5A">
      <w:pPr>
        <w:pStyle w:val="Default"/>
        <w:numPr>
          <w:ilvl w:val="0"/>
          <w:numId w:val="29"/>
        </w:numPr>
        <w:ind w:left="426" w:hanging="426"/>
        <w:jc w:val="both"/>
        <w:rPr>
          <w:sz w:val="23"/>
          <w:szCs w:val="23"/>
        </w:rPr>
      </w:pPr>
      <w:r>
        <w:rPr>
          <w:sz w:val="23"/>
          <w:szCs w:val="23"/>
        </w:rPr>
        <w:t xml:space="preserve">Przy rozpatrywaniu ofert gmina stosuje poniższe kryteria: </w:t>
      </w:r>
    </w:p>
    <w:p w:rsidR="001707C3" w:rsidRDefault="00116C5A">
      <w:pPr>
        <w:pStyle w:val="Default"/>
        <w:numPr>
          <w:ilvl w:val="0"/>
          <w:numId w:val="30"/>
        </w:numPr>
        <w:jc w:val="both"/>
        <w:rPr>
          <w:sz w:val="23"/>
          <w:szCs w:val="23"/>
        </w:rPr>
      </w:pPr>
      <w:r>
        <w:rPr>
          <w:sz w:val="23"/>
          <w:szCs w:val="23"/>
        </w:rPr>
        <w:t xml:space="preserve">możliwość realizacji zadania publicznego przez organizację; </w:t>
      </w:r>
    </w:p>
    <w:p w:rsidR="001707C3" w:rsidRDefault="00116C5A">
      <w:pPr>
        <w:pStyle w:val="Default"/>
        <w:numPr>
          <w:ilvl w:val="0"/>
          <w:numId w:val="30"/>
        </w:numPr>
        <w:jc w:val="both"/>
        <w:rPr>
          <w:sz w:val="23"/>
          <w:szCs w:val="23"/>
        </w:rPr>
      </w:pPr>
      <w:r>
        <w:rPr>
          <w:sz w:val="23"/>
          <w:szCs w:val="23"/>
        </w:rPr>
        <w:t xml:space="preserve">kalkulację kosztów realizacji zadania publicznego, w tym w odniesieniu do zakresu rzeczowego zadania; </w:t>
      </w:r>
    </w:p>
    <w:p w:rsidR="001707C3" w:rsidRDefault="00116C5A">
      <w:pPr>
        <w:pStyle w:val="Default"/>
        <w:numPr>
          <w:ilvl w:val="0"/>
          <w:numId w:val="30"/>
        </w:numPr>
        <w:jc w:val="both"/>
        <w:rPr>
          <w:sz w:val="23"/>
          <w:szCs w:val="23"/>
        </w:rPr>
      </w:pPr>
      <w:r>
        <w:rPr>
          <w:sz w:val="23"/>
          <w:szCs w:val="23"/>
        </w:rPr>
        <w:t xml:space="preserve">jakość wykonania zadania i kwalifikacje osób, przy udziale których organizacje będą realizować zadanie publiczne; </w:t>
      </w:r>
    </w:p>
    <w:p w:rsidR="001707C3" w:rsidRDefault="00116C5A">
      <w:pPr>
        <w:pStyle w:val="Default"/>
        <w:numPr>
          <w:ilvl w:val="0"/>
          <w:numId w:val="30"/>
        </w:numPr>
        <w:jc w:val="both"/>
        <w:rPr>
          <w:sz w:val="23"/>
          <w:szCs w:val="23"/>
        </w:rPr>
      </w:pPr>
      <w:r>
        <w:rPr>
          <w:sz w:val="23"/>
          <w:szCs w:val="23"/>
        </w:rPr>
        <w:t xml:space="preserve">w przypadku, o którym mowa w art. 5 ust. 4 </w:t>
      </w:r>
      <w:proofErr w:type="spellStart"/>
      <w:r>
        <w:rPr>
          <w:sz w:val="23"/>
          <w:szCs w:val="23"/>
        </w:rPr>
        <w:t>pkt</w:t>
      </w:r>
      <w:proofErr w:type="spellEnd"/>
      <w:r>
        <w:rPr>
          <w:sz w:val="23"/>
          <w:szCs w:val="23"/>
        </w:rPr>
        <w:t xml:space="preserve"> 2 ustawy, uwzględnia planowany przez organizację udział środków finansowych własnych lub środków pochodzących z innych źródeł na realizację zadania publicznego; </w:t>
      </w:r>
    </w:p>
    <w:p w:rsidR="001707C3" w:rsidRDefault="00116C5A">
      <w:pPr>
        <w:pStyle w:val="Default"/>
        <w:numPr>
          <w:ilvl w:val="0"/>
          <w:numId w:val="30"/>
        </w:numPr>
        <w:jc w:val="both"/>
        <w:rPr>
          <w:sz w:val="23"/>
          <w:szCs w:val="23"/>
        </w:rPr>
      </w:pPr>
      <w:r>
        <w:rPr>
          <w:sz w:val="23"/>
          <w:szCs w:val="23"/>
        </w:rPr>
        <w:t xml:space="preserve">uwzględnia planowany przez organizację wkład rzeczowy, osobowy, w tym świadczenia wolontariuszy i pracę społeczną członków; </w:t>
      </w:r>
    </w:p>
    <w:p w:rsidR="001707C3" w:rsidRDefault="00116C5A">
      <w:pPr>
        <w:pStyle w:val="Default"/>
        <w:numPr>
          <w:ilvl w:val="0"/>
          <w:numId w:val="30"/>
        </w:numPr>
        <w:jc w:val="both"/>
        <w:rPr>
          <w:sz w:val="23"/>
          <w:szCs w:val="23"/>
        </w:rPr>
      </w:pPr>
      <w:r>
        <w:rPr>
          <w:sz w:val="23"/>
          <w:szCs w:val="23"/>
        </w:rPr>
        <w:t xml:space="preserve">uwzględnia analizę i ocenę realizacji zleconych zadań publicznych w przypadku organizacji, które                   w latach poprzednich realizowały zlecone zadania publiczne, biorąc pod uwagę rzetelność </w:t>
      </w:r>
      <w:r>
        <w:rPr>
          <w:sz w:val="23"/>
          <w:szCs w:val="23"/>
        </w:rPr>
        <w:br/>
        <w:t xml:space="preserve">i terminowość oraz sposób rozliczenia otrzymanych na ten cel środków. </w:t>
      </w:r>
    </w:p>
    <w:p w:rsidR="001707C3" w:rsidRDefault="00116C5A">
      <w:pPr>
        <w:pStyle w:val="Default"/>
        <w:numPr>
          <w:ilvl w:val="0"/>
          <w:numId w:val="31"/>
        </w:numPr>
        <w:ind w:left="426" w:hanging="426"/>
        <w:jc w:val="both"/>
        <w:rPr>
          <w:sz w:val="23"/>
          <w:szCs w:val="23"/>
        </w:rPr>
      </w:pPr>
      <w:r>
        <w:rPr>
          <w:sz w:val="23"/>
          <w:szCs w:val="23"/>
        </w:rPr>
        <w:t>W procesie oceny ofert udział bierze Komisja Konkursowa, w skład której wchodzą przedstawiciele Urzędu Miasta oraz osoby wskazane przez  organizacje pozarządowe lub podmioty wymienione w art. 3 ust. 3 ustawy z wyłączeniem osób wskazanych przez organizacje lub podmioty wymienione w art. 3 ust.3 ustawy,  biorąc</w:t>
      </w:r>
      <w:r w:rsidR="00092FBE">
        <w:rPr>
          <w:sz w:val="23"/>
          <w:szCs w:val="23"/>
        </w:rPr>
        <w:t>ych</w:t>
      </w:r>
      <w:r>
        <w:rPr>
          <w:sz w:val="23"/>
          <w:szCs w:val="23"/>
        </w:rPr>
        <w:t xml:space="preserve"> udział w konkursie. Komisja może działać bez tych osób w przypadku jeżeli żadna organizacja lub podmiot wymieniony w art. 3 ust 3 ustawy nie wskażą osób  do składu komisji konkursowej lub wskazane osoby nie wezmą udziału w pracach komisji konkursowej lub wszystkie powołane osoby podlegają wyłączeniu na podstawie art. 15 ust 2d ustawy. Oferty podlegają również opinii zespołów merytorycznych (Gminnej Komisji ds. Rozwiązywania Problemów Alkoholowych, Rady Sportu oraz Rady Kultury). Skład oraz regulamin Komisji Konkursowej i zespołów merytorycznych określa Prezydent Miasta stosownymi zarządzeniami. </w:t>
      </w:r>
    </w:p>
    <w:p w:rsidR="001707C3" w:rsidRDefault="00116C5A">
      <w:pPr>
        <w:pStyle w:val="Default"/>
        <w:numPr>
          <w:ilvl w:val="0"/>
          <w:numId w:val="31"/>
        </w:numPr>
        <w:ind w:left="426" w:hanging="426"/>
        <w:jc w:val="both"/>
        <w:rPr>
          <w:sz w:val="23"/>
          <w:szCs w:val="23"/>
        </w:rPr>
      </w:pPr>
      <w:r>
        <w:rPr>
          <w:sz w:val="23"/>
          <w:szCs w:val="23"/>
        </w:rPr>
        <w:t xml:space="preserve">Komisja Konkursowa rozpatrzy ofertę również w sytuacji, gdy została zgłoszona do konkursu jako jedyna. </w:t>
      </w:r>
    </w:p>
    <w:p w:rsidR="001707C3" w:rsidRDefault="00116C5A">
      <w:pPr>
        <w:pStyle w:val="Default"/>
        <w:numPr>
          <w:ilvl w:val="0"/>
          <w:numId w:val="31"/>
        </w:numPr>
        <w:ind w:left="426" w:hanging="426"/>
        <w:jc w:val="both"/>
        <w:rPr>
          <w:sz w:val="23"/>
          <w:szCs w:val="23"/>
        </w:rPr>
      </w:pPr>
      <w:r>
        <w:rPr>
          <w:sz w:val="23"/>
          <w:szCs w:val="23"/>
        </w:rPr>
        <w:t xml:space="preserve">Wyniki postępowań konkursowych ogłaszane są, niezwłocznie po wyborze ofert, na stronie internetowej Urzędu Miasta oraz na tablicy ogłoszeń. Ogłoszenie wyników otwartego konkursu ofert musi zawierać: nazwę oferenta, nazwę zadania publicznego oraz wysokość przyznanych środków publicznych. </w:t>
      </w:r>
    </w:p>
    <w:p w:rsidR="001707C3" w:rsidRDefault="00116C5A">
      <w:pPr>
        <w:pStyle w:val="Default"/>
        <w:numPr>
          <w:ilvl w:val="0"/>
          <w:numId w:val="31"/>
        </w:numPr>
        <w:ind w:left="426" w:hanging="426"/>
        <w:jc w:val="both"/>
        <w:rPr>
          <w:sz w:val="23"/>
          <w:szCs w:val="23"/>
        </w:rPr>
      </w:pPr>
      <w:r>
        <w:rPr>
          <w:sz w:val="23"/>
          <w:szCs w:val="23"/>
        </w:rPr>
        <w:t xml:space="preserve">Prezydent, w imieniu gminy, bez zbędnej zwłoki, zawiera umowę na realizację zadania                                    z organizacjami, których oferty zostały przyjęte do realizacji. Umowa wymaga formy pisemnej                               i zawierana jest na czas realizacji zadania. W przypadku powierzenia zadania, umowa może być zawarta na okres dłuższy, określony ustawami. Gmina przekazuje środki finansowe zgodnie </w:t>
      </w:r>
      <w:r>
        <w:rPr>
          <w:sz w:val="23"/>
          <w:szCs w:val="23"/>
        </w:rPr>
        <w:br/>
        <w:t xml:space="preserve">z postanowieniami umowy. </w:t>
      </w:r>
    </w:p>
    <w:p w:rsidR="001707C3" w:rsidRDefault="00116C5A">
      <w:pPr>
        <w:pStyle w:val="Default"/>
        <w:numPr>
          <w:ilvl w:val="0"/>
          <w:numId w:val="31"/>
        </w:numPr>
        <w:ind w:left="426" w:hanging="426"/>
        <w:jc w:val="both"/>
        <w:rPr>
          <w:sz w:val="23"/>
          <w:szCs w:val="23"/>
        </w:rPr>
      </w:pPr>
      <w:r>
        <w:rPr>
          <w:sz w:val="23"/>
          <w:szCs w:val="23"/>
        </w:rPr>
        <w:t xml:space="preserve">Zleceniodawca </w:t>
      </w:r>
      <w:r w:rsidR="003E6D8A">
        <w:rPr>
          <w:sz w:val="23"/>
          <w:szCs w:val="23"/>
        </w:rPr>
        <w:t>może dokonywać</w:t>
      </w:r>
      <w:r>
        <w:rPr>
          <w:sz w:val="23"/>
          <w:szCs w:val="23"/>
        </w:rPr>
        <w:t xml:space="preserve"> kontroli</w:t>
      </w:r>
      <w:r w:rsidR="003E6D8A">
        <w:rPr>
          <w:sz w:val="23"/>
          <w:szCs w:val="23"/>
        </w:rPr>
        <w:t xml:space="preserve"> i oceny</w:t>
      </w:r>
      <w:r>
        <w:rPr>
          <w:sz w:val="23"/>
          <w:szCs w:val="23"/>
        </w:rPr>
        <w:t xml:space="preserve"> realizacji zadania publicznego. Jeżeli w trakcie kontroli stwierdzone zostanie wykorzystanie dotacji niezgodne z umową, będzie to skutkować wstrzymaniem dotacji oraz rozwiązaniem umowy, żądaniem zwrotu przekazanych i niewłaściwie wykorzystanych śro</w:t>
      </w:r>
      <w:r w:rsidR="003E6D8A">
        <w:rPr>
          <w:sz w:val="23"/>
          <w:szCs w:val="23"/>
        </w:rPr>
        <w:t xml:space="preserve">dków </w:t>
      </w:r>
      <w:r>
        <w:rPr>
          <w:sz w:val="23"/>
          <w:szCs w:val="23"/>
        </w:rPr>
        <w:t xml:space="preserve"> w wysokości proporcjonalnej do zakresu niewykonania umowy. </w:t>
      </w:r>
    </w:p>
    <w:p w:rsidR="001707C3" w:rsidRDefault="00116C5A">
      <w:pPr>
        <w:pStyle w:val="Default"/>
        <w:numPr>
          <w:ilvl w:val="0"/>
          <w:numId w:val="31"/>
        </w:numPr>
        <w:ind w:left="426" w:hanging="426"/>
        <w:jc w:val="both"/>
        <w:rPr>
          <w:sz w:val="23"/>
          <w:szCs w:val="23"/>
        </w:rPr>
      </w:pPr>
      <w:r>
        <w:rPr>
          <w:sz w:val="23"/>
          <w:szCs w:val="23"/>
        </w:rPr>
        <w:t xml:space="preserve">Umowa może być rozwiązana przez organizację realizującą zadanie ze skutkiem natychmiastowym, jeżeli zleceniodawca – pomimo wezwań - nie wywiązuje się ze zobowiązania przekazania określonych                 w umowie środków. Rozwiązanie umowy przez organizację nie zwalnia zleceniodawcy od wypłaty należności za wykonane przez organizację zadania do momentu rozwiązania umowy. </w:t>
      </w:r>
    </w:p>
    <w:p w:rsidR="001707C3" w:rsidRDefault="00116C5A">
      <w:pPr>
        <w:pStyle w:val="Default"/>
        <w:numPr>
          <w:ilvl w:val="0"/>
          <w:numId w:val="31"/>
        </w:numPr>
        <w:ind w:left="426" w:hanging="426"/>
        <w:jc w:val="both"/>
        <w:rPr>
          <w:sz w:val="23"/>
          <w:szCs w:val="23"/>
        </w:rPr>
      </w:pPr>
      <w:r>
        <w:rPr>
          <w:sz w:val="23"/>
          <w:szCs w:val="23"/>
        </w:rPr>
        <w:t>W terminie 30 dni od zakończenia realizacji zadania, organizacja składa merytoryczne i finansowe sprawozdanie z jego wykonania. Sprawozdanie przyjmuje i sprawdza wydział merytoryczny.</w:t>
      </w:r>
    </w:p>
    <w:p w:rsidR="001707C3" w:rsidRDefault="00116C5A">
      <w:pPr>
        <w:pStyle w:val="Default"/>
        <w:numPr>
          <w:ilvl w:val="0"/>
          <w:numId w:val="31"/>
        </w:numPr>
        <w:ind w:left="426" w:hanging="426"/>
        <w:jc w:val="both"/>
        <w:rPr>
          <w:sz w:val="23"/>
          <w:szCs w:val="23"/>
        </w:rPr>
      </w:pPr>
      <w:r>
        <w:rPr>
          <w:sz w:val="23"/>
          <w:szCs w:val="23"/>
        </w:rPr>
        <w:t xml:space="preserve"> W sytuacji, gdy zleceniodawca stwierdzi, iż dane zadania można zrealizować efektywniej w inny sposób niż przez powierzenie organizacji pozarządowej, może pominąć tryb konkursowy. W tej sytuacji ogłasza przetarg na realizację zadania na podstawie Ustawy Prawo Zamówień Publicznych. </w:t>
      </w:r>
    </w:p>
    <w:p w:rsidR="001707C3" w:rsidRDefault="00116C5A">
      <w:pPr>
        <w:pStyle w:val="Default"/>
        <w:numPr>
          <w:ilvl w:val="0"/>
          <w:numId w:val="31"/>
        </w:numPr>
        <w:ind w:left="426" w:hanging="426"/>
        <w:jc w:val="both"/>
        <w:rPr>
          <w:sz w:val="23"/>
          <w:szCs w:val="23"/>
        </w:rPr>
      </w:pPr>
      <w:r>
        <w:rPr>
          <w:sz w:val="23"/>
          <w:szCs w:val="23"/>
        </w:rPr>
        <w:lastRenderedPageBreak/>
        <w:t>Mieszkańcy gminy bezpośrednio lub za pośrednictwem organizacji pozarządowej lub podmiotów wymienionych w art. 3 ust. 3 ustawy mogą złożyć wniosek o realizację zadania publicznego w ramach inicjatywy lokalnej.</w:t>
      </w:r>
    </w:p>
    <w:p w:rsidR="001707C3" w:rsidRDefault="00116C5A">
      <w:pPr>
        <w:pStyle w:val="Default"/>
        <w:numPr>
          <w:ilvl w:val="0"/>
          <w:numId w:val="31"/>
        </w:numPr>
        <w:ind w:left="426" w:hanging="426"/>
        <w:jc w:val="both"/>
        <w:rPr>
          <w:sz w:val="23"/>
          <w:szCs w:val="23"/>
        </w:rPr>
      </w:pPr>
      <w:r>
        <w:rPr>
          <w:sz w:val="23"/>
          <w:szCs w:val="23"/>
        </w:rPr>
        <w:t xml:space="preserve"> Tryb i szczegółowe kryteria oceny wniosków złożonych w ramach inicjatywy lokalnej określa stosowna Uchwała Rady Miasta Skarżyska-Kamiennej. </w:t>
      </w:r>
    </w:p>
    <w:p w:rsidR="001707C3" w:rsidRDefault="001707C3">
      <w:pPr>
        <w:pStyle w:val="Default"/>
        <w:jc w:val="both"/>
        <w:rPr>
          <w:b/>
          <w:bCs/>
          <w:sz w:val="22"/>
          <w:szCs w:val="22"/>
        </w:rPr>
      </w:pPr>
    </w:p>
    <w:p w:rsidR="001707C3" w:rsidRDefault="00116C5A">
      <w:pPr>
        <w:pStyle w:val="Default"/>
        <w:jc w:val="both"/>
        <w:rPr>
          <w:sz w:val="23"/>
          <w:szCs w:val="23"/>
        </w:rPr>
      </w:pPr>
      <w:r>
        <w:rPr>
          <w:b/>
          <w:bCs/>
          <w:sz w:val="23"/>
          <w:szCs w:val="23"/>
        </w:rPr>
        <w:t>§ 9. Pozyskiwanie środków z innych źródeł.</w:t>
      </w:r>
    </w:p>
    <w:p w:rsidR="001707C3" w:rsidRDefault="00116C5A">
      <w:pPr>
        <w:pStyle w:val="Default"/>
        <w:numPr>
          <w:ilvl w:val="0"/>
          <w:numId w:val="32"/>
        </w:numPr>
        <w:ind w:left="426" w:hanging="426"/>
        <w:jc w:val="both"/>
        <w:rPr>
          <w:sz w:val="23"/>
          <w:szCs w:val="23"/>
        </w:rPr>
      </w:pPr>
      <w:r>
        <w:rPr>
          <w:sz w:val="23"/>
          <w:szCs w:val="23"/>
        </w:rPr>
        <w:t xml:space="preserve">Organizacje pozarządowe w jak największym stopniu powinny pozyskiwać środki finansowe ze źródeł innych niż budżet miasta. </w:t>
      </w:r>
    </w:p>
    <w:p w:rsidR="001707C3" w:rsidRDefault="00116C5A">
      <w:pPr>
        <w:pStyle w:val="Default"/>
        <w:numPr>
          <w:ilvl w:val="0"/>
          <w:numId w:val="32"/>
        </w:numPr>
        <w:ind w:left="426" w:hanging="426"/>
        <w:jc w:val="both"/>
        <w:rPr>
          <w:sz w:val="23"/>
          <w:szCs w:val="23"/>
        </w:rPr>
      </w:pPr>
      <w:r>
        <w:rPr>
          <w:sz w:val="23"/>
          <w:szCs w:val="23"/>
        </w:rPr>
        <w:t xml:space="preserve">Prezydent może rekomendować wniosek składany przez organizację do instytucji </w:t>
      </w:r>
      <w:proofErr w:type="spellStart"/>
      <w:r>
        <w:rPr>
          <w:sz w:val="23"/>
          <w:szCs w:val="23"/>
        </w:rPr>
        <w:t>grantodawczej</w:t>
      </w:r>
      <w:proofErr w:type="spellEnd"/>
      <w:r>
        <w:rPr>
          <w:sz w:val="23"/>
          <w:szCs w:val="23"/>
        </w:rPr>
        <w:t xml:space="preserve">. Wniosek o udzielenie rekomendacji, zawierający wniosek grantowy i projekt rekomendacji należy złożyć do wydziału merytorycznego. Prezydent może odmówić udzielenia rekomendacji w sytuacji, gdy wniosek jest niezgodny z założeniami niniejszych zasad współpracy, bądź gdy uzna organizację wnioskującą za niewiarygodną. </w:t>
      </w:r>
    </w:p>
    <w:p w:rsidR="001707C3" w:rsidRDefault="00116C5A">
      <w:pPr>
        <w:pStyle w:val="Default"/>
        <w:numPr>
          <w:ilvl w:val="0"/>
          <w:numId w:val="32"/>
        </w:numPr>
        <w:ind w:left="426" w:hanging="426"/>
        <w:jc w:val="both"/>
        <w:rPr>
          <w:sz w:val="23"/>
          <w:szCs w:val="23"/>
        </w:rPr>
      </w:pPr>
      <w:r>
        <w:rPr>
          <w:sz w:val="23"/>
          <w:szCs w:val="23"/>
        </w:rPr>
        <w:t xml:space="preserve">Partnerstwo gminy Skarżyska-Kamiennej oraz organizacji pozarządowej dla realizacji wspólnego projektu realizacji zadania publicznego, finansowanego w przeważającej części ze środków innych niż budżet Miasta, jest porozumieniem pomiędzy stronami, w wyniku którego gmina uczestniczy w jego realizacji: </w:t>
      </w:r>
    </w:p>
    <w:p w:rsidR="001707C3" w:rsidRDefault="00116C5A">
      <w:pPr>
        <w:pStyle w:val="Default"/>
        <w:numPr>
          <w:ilvl w:val="0"/>
          <w:numId w:val="33"/>
        </w:numPr>
        <w:jc w:val="both"/>
        <w:rPr>
          <w:sz w:val="23"/>
          <w:szCs w:val="23"/>
        </w:rPr>
      </w:pPr>
      <w:r>
        <w:rPr>
          <w:sz w:val="23"/>
          <w:szCs w:val="23"/>
        </w:rPr>
        <w:t xml:space="preserve">jako partner formalny, wnosząc wkład finansowy i merytoryczny do projektu kierowanego przez organizację pozarządową do funduszy europejskich; </w:t>
      </w:r>
    </w:p>
    <w:p w:rsidR="001707C3" w:rsidRDefault="00116C5A">
      <w:pPr>
        <w:pStyle w:val="Default"/>
        <w:numPr>
          <w:ilvl w:val="0"/>
          <w:numId w:val="33"/>
        </w:numPr>
        <w:jc w:val="both"/>
        <w:rPr>
          <w:sz w:val="23"/>
          <w:szCs w:val="23"/>
        </w:rPr>
      </w:pPr>
      <w:r>
        <w:rPr>
          <w:sz w:val="23"/>
          <w:szCs w:val="23"/>
        </w:rPr>
        <w:t xml:space="preserve">jako partner nieformalny, w zakresie merytorycznym, pozafinansowym, nie wymagającym zaangażowania środków z budżetu Miasta dla jego realizacji. </w:t>
      </w:r>
    </w:p>
    <w:p w:rsidR="001707C3" w:rsidRDefault="00116C5A">
      <w:pPr>
        <w:pStyle w:val="Default"/>
        <w:numPr>
          <w:ilvl w:val="0"/>
          <w:numId w:val="32"/>
        </w:numPr>
        <w:tabs>
          <w:tab w:val="left" w:pos="426"/>
        </w:tabs>
        <w:ind w:left="426" w:hanging="426"/>
        <w:jc w:val="both"/>
        <w:rPr>
          <w:sz w:val="23"/>
          <w:szCs w:val="23"/>
        </w:rPr>
      </w:pPr>
      <w:r>
        <w:rPr>
          <w:sz w:val="23"/>
          <w:szCs w:val="23"/>
        </w:rPr>
        <w:t xml:space="preserve">Organizacja ubiegająca się o partnerstwo gminy dla planowanego projektu, występuje ze stosownym wnioskiem do Prezydenta, proponując udział merytoryczny lub finansowy gminy Skarżyska-Kamiennej w  projekcie. </w:t>
      </w:r>
    </w:p>
    <w:p w:rsidR="001707C3" w:rsidRDefault="00116C5A">
      <w:pPr>
        <w:pStyle w:val="Default"/>
        <w:numPr>
          <w:ilvl w:val="0"/>
          <w:numId w:val="32"/>
        </w:numPr>
        <w:tabs>
          <w:tab w:val="left" w:pos="426"/>
        </w:tabs>
        <w:ind w:left="426" w:hanging="426"/>
        <w:jc w:val="both"/>
        <w:rPr>
          <w:sz w:val="23"/>
          <w:szCs w:val="23"/>
        </w:rPr>
      </w:pPr>
      <w:r>
        <w:rPr>
          <w:sz w:val="23"/>
          <w:szCs w:val="23"/>
        </w:rPr>
        <w:t xml:space="preserve">O przystąpieniu gminy do partnerstwa decyduje Prezydent. </w:t>
      </w:r>
    </w:p>
    <w:p w:rsidR="001707C3" w:rsidRDefault="00116C5A">
      <w:pPr>
        <w:pStyle w:val="Default"/>
        <w:numPr>
          <w:ilvl w:val="0"/>
          <w:numId w:val="32"/>
        </w:numPr>
        <w:tabs>
          <w:tab w:val="left" w:pos="426"/>
        </w:tabs>
        <w:ind w:left="426" w:hanging="426"/>
        <w:jc w:val="both"/>
        <w:rPr>
          <w:sz w:val="23"/>
          <w:szCs w:val="23"/>
        </w:rPr>
      </w:pPr>
      <w:r>
        <w:rPr>
          <w:sz w:val="23"/>
          <w:szCs w:val="23"/>
        </w:rPr>
        <w:t xml:space="preserve">Prezydent może z własnej inicjatywy zapraszać organizacje pozarządowe jako partnerów formalnych lub nieformalnych do projektów składanych przez gminę. </w:t>
      </w:r>
    </w:p>
    <w:p w:rsidR="001707C3" w:rsidRDefault="001707C3">
      <w:pPr>
        <w:pStyle w:val="Default"/>
        <w:jc w:val="both"/>
        <w:rPr>
          <w:b/>
          <w:bCs/>
          <w:sz w:val="22"/>
          <w:szCs w:val="22"/>
        </w:rPr>
      </w:pPr>
    </w:p>
    <w:p w:rsidR="001707C3" w:rsidRDefault="00116C5A">
      <w:pPr>
        <w:pStyle w:val="Default"/>
        <w:jc w:val="both"/>
        <w:rPr>
          <w:sz w:val="23"/>
          <w:szCs w:val="23"/>
        </w:rPr>
      </w:pPr>
      <w:r>
        <w:rPr>
          <w:b/>
          <w:bCs/>
          <w:sz w:val="23"/>
          <w:szCs w:val="23"/>
        </w:rPr>
        <w:t>§ 10. Współpraca pozafinansowa.</w:t>
      </w:r>
    </w:p>
    <w:p w:rsidR="001707C3" w:rsidRDefault="00116C5A">
      <w:pPr>
        <w:pStyle w:val="Default"/>
        <w:numPr>
          <w:ilvl w:val="0"/>
          <w:numId w:val="34"/>
        </w:numPr>
        <w:ind w:left="426" w:hanging="426"/>
        <w:jc w:val="both"/>
        <w:rPr>
          <w:sz w:val="23"/>
          <w:szCs w:val="23"/>
        </w:rPr>
      </w:pPr>
      <w:r>
        <w:rPr>
          <w:sz w:val="23"/>
          <w:szCs w:val="23"/>
        </w:rPr>
        <w:t xml:space="preserve">Prezydent, w trosce o przejrzystość  działań, powołuje Zespoły Merytoryczne, których zadaniem jest m.in. opiniowanie ofert składanych przez organizacje pozarządowe przede wszystkim pod kątem zasadności realizacji projektu. </w:t>
      </w:r>
    </w:p>
    <w:p w:rsidR="001707C3" w:rsidRDefault="00116C5A">
      <w:pPr>
        <w:pStyle w:val="Default"/>
        <w:numPr>
          <w:ilvl w:val="0"/>
          <w:numId w:val="34"/>
        </w:numPr>
        <w:ind w:left="426" w:hanging="426"/>
        <w:jc w:val="both"/>
        <w:rPr>
          <w:sz w:val="23"/>
          <w:szCs w:val="23"/>
        </w:rPr>
      </w:pPr>
      <w:r>
        <w:rPr>
          <w:sz w:val="23"/>
          <w:szCs w:val="23"/>
        </w:rPr>
        <w:t xml:space="preserve">Prezydent organizuje spotkania organizacji pozarządowych, które mają na celu ocenę współpracy samorządu z organizacjami, wypracowanie priorytetów współpracy, podejmuje również inne ważne tematy i decyzje. </w:t>
      </w:r>
    </w:p>
    <w:p w:rsidR="001707C3" w:rsidRDefault="00116C5A">
      <w:pPr>
        <w:pStyle w:val="Default"/>
        <w:numPr>
          <w:ilvl w:val="0"/>
          <w:numId w:val="34"/>
        </w:numPr>
        <w:ind w:left="426" w:hanging="426"/>
        <w:jc w:val="both"/>
        <w:rPr>
          <w:sz w:val="23"/>
          <w:szCs w:val="23"/>
        </w:rPr>
      </w:pPr>
      <w:r>
        <w:rPr>
          <w:sz w:val="23"/>
          <w:szCs w:val="23"/>
        </w:rPr>
        <w:t xml:space="preserve">Organizacje pozarządowe posiadające status organizacji pożytku publicznego mogą ubiegać się                         o uzyskanie na preferencyjnych zasadach możliwości korzystania z lokalu lub budynku komunalnego na potrzeby prowadzenia działalności pożytku publicznego. </w:t>
      </w:r>
    </w:p>
    <w:p w:rsidR="001707C3" w:rsidRDefault="00116C5A">
      <w:pPr>
        <w:pStyle w:val="Default"/>
        <w:numPr>
          <w:ilvl w:val="0"/>
          <w:numId w:val="34"/>
        </w:numPr>
        <w:ind w:left="426" w:hanging="426"/>
        <w:jc w:val="both"/>
        <w:rPr>
          <w:sz w:val="23"/>
          <w:szCs w:val="23"/>
        </w:rPr>
      </w:pPr>
      <w:r>
        <w:rPr>
          <w:sz w:val="23"/>
          <w:szCs w:val="23"/>
        </w:rPr>
        <w:t xml:space="preserve">Organizacje pozarządowe posiadające status organizacji pożytku publicznego, ubiegające się                          o udostępnienie lokalu lub budynku komunalnego zobowiązane są do złożenia następujących dokumentów: </w:t>
      </w:r>
    </w:p>
    <w:p w:rsidR="001707C3" w:rsidRDefault="00116C5A">
      <w:pPr>
        <w:pStyle w:val="Default"/>
        <w:numPr>
          <w:ilvl w:val="0"/>
          <w:numId w:val="35"/>
        </w:numPr>
        <w:jc w:val="both"/>
        <w:rPr>
          <w:sz w:val="23"/>
          <w:szCs w:val="23"/>
        </w:rPr>
      </w:pPr>
      <w:r>
        <w:rPr>
          <w:sz w:val="23"/>
          <w:szCs w:val="23"/>
        </w:rPr>
        <w:t xml:space="preserve">wniosku o przydział lokalu wraz z uzasadnieniem; </w:t>
      </w:r>
    </w:p>
    <w:p w:rsidR="001707C3" w:rsidRDefault="00116C5A">
      <w:pPr>
        <w:pStyle w:val="Default"/>
        <w:numPr>
          <w:ilvl w:val="0"/>
          <w:numId w:val="35"/>
        </w:numPr>
        <w:jc w:val="both"/>
        <w:rPr>
          <w:sz w:val="23"/>
          <w:szCs w:val="23"/>
        </w:rPr>
      </w:pPr>
      <w:r>
        <w:rPr>
          <w:sz w:val="23"/>
          <w:szCs w:val="23"/>
        </w:rPr>
        <w:t xml:space="preserve"> dokumentów określających status prawny wnioskodawcy; </w:t>
      </w:r>
    </w:p>
    <w:p w:rsidR="001707C3" w:rsidRDefault="00116C5A">
      <w:pPr>
        <w:pStyle w:val="Default"/>
        <w:numPr>
          <w:ilvl w:val="0"/>
          <w:numId w:val="35"/>
        </w:numPr>
        <w:jc w:val="both"/>
        <w:rPr>
          <w:sz w:val="23"/>
          <w:szCs w:val="23"/>
        </w:rPr>
      </w:pPr>
      <w:r>
        <w:rPr>
          <w:sz w:val="23"/>
          <w:szCs w:val="23"/>
        </w:rPr>
        <w:t xml:space="preserve">opisu działalności statutowej. </w:t>
      </w:r>
    </w:p>
    <w:p w:rsidR="001707C3" w:rsidRDefault="00116C5A">
      <w:pPr>
        <w:pStyle w:val="Default"/>
        <w:numPr>
          <w:ilvl w:val="0"/>
          <w:numId w:val="34"/>
        </w:numPr>
        <w:ind w:left="426" w:hanging="426"/>
        <w:jc w:val="both"/>
        <w:rPr>
          <w:sz w:val="23"/>
          <w:szCs w:val="23"/>
        </w:rPr>
      </w:pPr>
      <w:r>
        <w:rPr>
          <w:sz w:val="23"/>
          <w:szCs w:val="23"/>
        </w:rPr>
        <w:t xml:space="preserve">W ramach wniosku organizacja określa ogólne wymagania w stosunku do lokalu lub budynku komunalnego. Możliwe jest wskazanie proponowanej lokalizacji. </w:t>
      </w:r>
    </w:p>
    <w:p w:rsidR="001707C3" w:rsidRDefault="00116C5A">
      <w:pPr>
        <w:pStyle w:val="Default"/>
        <w:numPr>
          <w:ilvl w:val="0"/>
          <w:numId w:val="34"/>
        </w:numPr>
        <w:ind w:left="426" w:hanging="426"/>
        <w:jc w:val="both"/>
        <w:rPr>
          <w:sz w:val="23"/>
          <w:szCs w:val="23"/>
        </w:rPr>
      </w:pPr>
      <w:r>
        <w:rPr>
          <w:sz w:val="23"/>
          <w:szCs w:val="23"/>
        </w:rPr>
        <w:t xml:space="preserve">Stosownie do możliwości, które wynikają z zasobów będących w dyspozycji miasta, przeznaczonych na taką działalność, Prezydent w formie zarządzenia podejmuje decyzję o użyczeniu lokalu lub budynku komunalnego biorąc pod uwagę: </w:t>
      </w:r>
    </w:p>
    <w:p w:rsidR="001707C3" w:rsidRDefault="00116C5A">
      <w:pPr>
        <w:pStyle w:val="Default"/>
        <w:numPr>
          <w:ilvl w:val="0"/>
          <w:numId w:val="36"/>
        </w:numPr>
        <w:jc w:val="both"/>
        <w:rPr>
          <w:sz w:val="23"/>
          <w:szCs w:val="23"/>
        </w:rPr>
      </w:pPr>
      <w:r>
        <w:rPr>
          <w:sz w:val="23"/>
          <w:szCs w:val="23"/>
        </w:rPr>
        <w:t xml:space="preserve">korzyści dla mieszkańców wynikające z nowej funkcji lokalu; </w:t>
      </w:r>
    </w:p>
    <w:p w:rsidR="001707C3" w:rsidRDefault="00116C5A">
      <w:pPr>
        <w:pStyle w:val="Default"/>
        <w:numPr>
          <w:ilvl w:val="0"/>
          <w:numId w:val="36"/>
        </w:numPr>
        <w:jc w:val="both"/>
        <w:rPr>
          <w:sz w:val="23"/>
          <w:szCs w:val="23"/>
        </w:rPr>
      </w:pPr>
      <w:r>
        <w:rPr>
          <w:sz w:val="23"/>
          <w:szCs w:val="23"/>
        </w:rPr>
        <w:t xml:space="preserve">współpracę z innymi podmiotami publicznymi i niepublicznymi; </w:t>
      </w:r>
    </w:p>
    <w:p w:rsidR="001707C3" w:rsidRDefault="00116C5A">
      <w:pPr>
        <w:pStyle w:val="Default"/>
        <w:numPr>
          <w:ilvl w:val="0"/>
          <w:numId w:val="36"/>
        </w:numPr>
        <w:jc w:val="both"/>
        <w:rPr>
          <w:sz w:val="23"/>
          <w:szCs w:val="23"/>
        </w:rPr>
      </w:pPr>
      <w:r>
        <w:rPr>
          <w:sz w:val="23"/>
          <w:szCs w:val="23"/>
        </w:rPr>
        <w:t xml:space="preserve">finansowe możliwości organizacji; </w:t>
      </w:r>
    </w:p>
    <w:p w:rsidR="001707C3" w:rsidRDefault="00116C5A">
      <w:pPr>
        <w:pStyle w:val="Default"/>
        <w:numPr>
          <w:ilvl w:val="0"/>
          <w:numId w:val="36"/>
        </w:numPr>
        <w:jc w:val="both"/>
        <w:rPr>
          <w:sz w:val="23"/>
          <w:szCs w:val="23"/>
        </w:rPr>
      </w:pPr>
      <w:r>
        <w:rPr>
          <w:sz w:val="23"/>
          <w:szCs w:val="23"/>
        </w:rPr>
        <w:lastRenderedPageBreak/>
        <w:t xml:space="preserve">perspektywy finansowania działalności zaplanowanej w lokalu. </w:t>
      </w:r>
      <w:r>
        <w:rPr>
          <w:sz w:val="23"/>
          <w:szCs w:val="23"/>
        </w:rPr>
        <w:tab/>
        <w:t xml:space="preserve">                                                                            </w:t>
      </w:r>
      <w:r>
        <w:rPr>
          <w:b/>
          <w:bCs/>
          <w:sz w:val="23"/>
          <w:szCs w:val="23"/>
        </w:rPr>
        <w:t xml:space="preserve"> </w:t>
      </w:r>
    </w:p>
    <w:p w:rsidR="001707C3" w:rsidRDefault="00116C5A">
      <w:pPr>
        <w:pStyle w:val="Default"/>
        <w:numPr>
          <w:ilvl w:val="0"/>
          <w:numId w:val="37"/>
        </w:numPr>
        <w:ind w:left="426" w:hanging="426"/>
        <w:jc w:val="both"/>
        <w:rPr>
          <w:sz w:val="23"/>
          <w:szCs w:val="23"/>
        </w:rPr>
      </w:pPr>
      <w:r>
        <w:rPr>
          <w:sz w:val="23"/>
          <w:szCs w:val="23"/>
        </w:rPr>
        <w:t xml:space="preserve">Organizacje pozarządowe, które nie dysponują własnym lokalem mają możliwość spotykania się                      w budynku Urzędu Miasta po uzyskaniu zgody </w:t>
      </w:r>
      <w:r w:rsidR="003E6D8A">
        <w:rPr>
          <w:sz w:val="23"/>
          <w:szCs w:val="23"/>
        </w:rPr>
        <w:t>Sekretarza Miasta</w:t>
      </w:r>
      <w:r>
        <w:rPr>
          <w:sz w:val="23"/>
          <w:szCs w:val="23"/>
        </w:rPr>
        <w:t xml:space="preserve">. Korzystanie </w:t>
      </w:r>
      <w:r>
        <w:rPr>
          <w:sz w:val="23"/>
          <w:szCs w:val="23"/>
        </w:rPr>
        <w:br/>
        <w:t xml:space="preserve">z tego lokalu jest bezpłatne. </w:t>
      </w:r>
    </w:p>
    <w:p w:rsidR="001707C3" w:rsidRDefault="00116C5A">
      <w:pPr>
        <w:pStyle w:val="Default"/>
        <w:numPr>
          <w:ilvl w:val="0"/>
          <w:numId w:val="37"/>
        </w:numPr>
        <w:ind w:left="426" w:hanging="426"/>
        <w:jc w:val="both"/>
        <w:rPr>
          <w:sz w:val="23"/>
          <w:szCs w:val="23"/>
        </w:rPr>
      </w:pPr>
      <w:r>
        <w:rPr>
          <w:sz w:val="23"/>
          <w:szCs w:val="23"/>
        </w:rPr>
        <w:t xml:space="preserve">Organizacjom nie posiadającym statusu organizacji pożytku publicznego lokale udostępniane będą na zasadach określonych w uchwale Rady Miasta w sprawie sposobu gospodarowania komunalnymi lokalami użytkowymi. </w:t>
      </w:r>
    </w:p>
    <w:p w:rsidR="001707C3" w:rsidRDefault="00116C5A">
      <w:pPr>
        <w:pStyle w:val="Default"/>
        <w:numPr>
          <w:ilvl w:val="0"/>
          <w:numId w:val="37"/>
        </w:numPr>
        <w:ind w:left="426" w:hanging="426"/>
        <w:jc w:val="both"/>
        <w:rPr>
          <w:sz w:val="23"/>
          <w:szCs w:val="23"/>
        </w:rPr>
      </w:pPr>
      <w:r>
        <w:rPr>
          <w:sz w:val="23"/>
          <w:szCs w:val="23"/>
        </w:rPr>
        <w:t xml:space="preserve">Gmina ma prawo wypowiedzenia umowy w razie stwierdzenia prowadzenia działalności przez wynajmującą organizację niezgodnej ze statutem lub w przypadku nie wywiązywania się z zawartej umowy. </w:t>
      </w:r>
    </w:p>
    <w:p w:rsidR="001707C3" w:rsidRDefault="00116C5A">
      <w:pPr>
        <w:pStyle w:val="Default"/>
        <w:numPr>
          <w:ilvl w:val="0"/>
          <w:numId w:val="37"/>
        </w:numPr>
        <w:ind w:left="426" w:hanging="426"/>
        <w:jc w:val="both"/>
        <w:rPr>
          <w:sz w:val="23"/>
          <w:szCs w:val="23"/>
        </w:rPr>
      </w:pPr>
      <w:r>
        <w:rPr>
          <w:sz w:val="23"/>
          <w:szCs w:val="23"/>
        </w:rPr>
        <w:t xml:space="preserve">Projekty uchwał dotyczące organizacji pozarządowych będą udostępniane organizacjom pozarządowym celem umożliwienia organizacjom wyrażenia opinii. </w:t>
      </w:r>
    </w:p>
    <w:p w:rsidR="001707C3" w:rsidRDefault="00116C5A">
      <w:pPr>
        <w:pStyle w:val="Default"/>
        <w:numPr>
          <w:ilvl w:val="0"/>
          <w:numId w:val="37"/>
        </w:numPr>
        <w:ind w:left="426" w:hanging="426"/>
        <w:jc w:val="both"/>
        <w:rPr>
          <w:sz w:val="23"/>
          <w:szCs w:val="23"/>
        </w:rPr>
      </w:pPr>
      <w:r>
        <w:rPr>
          <w:sz w:val="23"/>
          <w:szCs w:val="23"/>
        </w:rPr>
        <w:t xml:space="preserve">Za przekaz informacji do organizacji odpowiada </w:t>
      </w:r>
      <w:r w:rsidR="003E6D8A">
        <w:rPr>
          <w:sz w:val="23"/>
          <w:szCs w:val="23"/>
        </w:rPr>
        <w:t>Referat</w:t>
      </w:r>
      <w:r>
        <w:rPr>
          <w:sz w:val="23"/>
          <w:szCs w:val="23"/>
        </w:rPr>
        <w:t xml:space="preserve"> Zdrowia. Organizacje, które podejmują współpracę są zobowiązane do przekazywania informacji o swojej działalności. Na stronie internetowej Urzędu Miasta Skarżyska-Kamiennej (BIP) utworzona jest </w:t>
      </w:r>
      <w:proofErr w:type="spellStart"/>
      <w:r>
        <w:rPr>
          <w:sz w:val="23"/>
          <w:szCs w:val="23"/>
        </w:rPr>
        <w:t>podstrona</w:t>
      </w:r>
      <w:proofErr w:type="spellEnd"/>
      <w:r>
        <w:rPr>
          <w:sz w:val="23"/>
          <w:szCs w:val="23"/>
        </w:rPr>
        <w:t xml:space="preserve"> dotycząca organizacji pozarządowych. Na stronie zamieszczane będą aktualne informacje i ogłoszenia (m.in. </w:t>
      </w:r>
      <w:r>
        <w:rPr>
          <w:sz w:val="23"/>
          <w:szCs w:val="23"/>
        </w:rPr>
        <w:br/>
        <w:t xml:space="preserve">o konkursach ofert, wynikach konkursów, szkoleniach itp.), aktualny spis organizacji pozarządowych, </w:t>
      </w:r>
      <w:r>
        <w:rPr>
          <w:sz w:val="23"/>
          <w:szCs w:val="23"/>
        </w:rPr>
        <w:br/>
        <w:t xml:space="preserve">a także ważne dla organizacji akty prawa miejscowego (zasady i programy współpracy, formularze wniosków ofertowych, sprawozdań, itp.) oraz baza adresów. </w:t>
      </w:r>
    </w:p>
    <w:p w:rsidR="001707C3" w:rsidRDefault="00116C5A">
      <w:pPr>
        <w:pStyle w:val="Default"/>
        <w:numPr>
          <w:ilvl w:val="0"/>
          <w:numId w:val="37"/>
        </w:numPr>
        <w:ind w:left="426" w:hanging="426"/>
        <w:jc w:val="both"/>
        <w:rPr>
          <w:sz w:val="23"/>
          <w:szCs w:val="23"/>
        </w:rPr>
      </w:pPr>
      <w:r>
        <w:rPr>
          <w:sz w:val="23"/>
          <w:szCs w:val="23"/>
        </w:rPr>
        <w:t xml:space="preserve">Każda organizacja pozarządowa, która podejmuje współpracę z gminą, jest zobowiązana corocznie aktualizować informacje o sobie. W tym celu przekazuje do </w:t>
      </w:r>
      <w:r w:rsidR="003E6D8A">
        <w:rPr>
          <w:sz w:val="23"/>
          <w:szCs w:val="23"/>
        </w:rPr>
        <w:t>Referatu</w:t>
      </w:r>
      <w:r>
        <w:rPr>
          <w:sz w:val="23"/>
          <w:szCs w:val="23"/>
        </w:rPr>
        <w:t xml:space="preserve"> Zdrowia ankietę lub informację o zmianach lub o braku zmian, w trzecim kwartale każdego roku. </w:t>
      </w:r>
    </w:p>
    <w:p w:rsidR="001707C3" w:rsidRDefault="00116C5A">
      <w:pPr>
        <w:pStyle w:val="Default"/>
        <w:numPr>
          <w:ilvl w:val="0"/>
          <w:numId w:val="37"/>
        </w:numPr>
        <w:ind w:left="426" w:hanging="426"/>
        <w:jc w:val="both"/>
        <w:rPr>
          <w:sz w:val="23"/>
          <w:szCs w:val="23"/>
        </w:rPr>
      </w:pPr>
      <w:r>
        <w:rPr>
          <w:sz w:val="23"/>
          <w:szCs w:val="23"/>
        </w:rPr>
        <w:t xml:space="preserve">Gmina umożliwi zamieszczanie informacji o skarżyskich organizacjach pozarządowych w wydawanych przez siebie materiałach promocyjnych: publikacjach, folderach, prezentacjach, filmach itp.  </w:t>
      </w:r>
    </w:p>
    <w:p w:rsidR="001707C3" w:rsidRDefault="00116C5A">
      <w:pPr>
        <w:pStyle w:val="Default"/>
        <w:numPr>
          <w:ilvl w:val="0"/>
          <w:numId w:val="37"/>
        </w:numPr>
        <w:ind w:left="426" w:hanging="426"/>
        <w:jc w:val="both"/>
        <w:rPr>
          <w:sz w:val="23"/>
          <w:szCs w:val="23"/>
        </w:rPr>
      </w:pPr>
      <w:r>
        <w:rPr>
          <w:sz w:val="23"/>
          <w:szCs w:val="23"/>
        </w:rPr>
        <w:t xml:space="preserve">Organizacje współpracujące są zobowiązane do promocji miasta Skarżyska-Kamiennej podczas realizowanych projektów, w wydawanych publikacjach, na konferencjach itp. Wszystkie materiały publikowane na wszelkich nośnikach, finansowane ze środków Miasta, muszą zawierać informację: „Zrealizowano przy współudziale finansowym gminy Skarżyska-Kamiennej”.    </w:t>
      </w:r>
    </w:p>
    <w:p w:rsidR="001707C3" w:rsidRDefault="00116C5A">
      <w:pPr>
        <w:pStyle w:val="Default"/>
        <w:numPr>
          <w:ilvl w:val="0"/>
          <w:numId w:val="37"/>
        </w:numPr>
        <w:ind w:left="426" w:hanging="426"/>
        <w:jc w:val="both"/>
        <w:rPr>
          <w:sz w:val="23"/>
          <w:szCs w:val="23"/>
        </w:rPr>
      </w:pPr>
      <w:r>
        <w:rPr>
          <w:sz w:val="23"/>
          <w:szCs w:val="23"/>
        </w:rPr>
        <w:t xml:space="preserve"> Roczny Program Współpracy uchwala Rada Miasta Skarżyska-Kamiennej na mocy art. 5a Ustawy. Poprzez opracowywanie i wdrożenie Rocznego Programu Współpracy następuje praktyczna realizacja określonych celów współpracy. Projekt Programu przygotowywany jest przez </w:t>
      </w:r>
      <w:r w:rsidR="003E6D8A">
        <w:rPr>
          <w:sz w:val="23"/>
          <w:szCs w:val="23"/>
        </w:rPr>
        <w:t>Referat</w:t>
      </w:r>
      <w:r>
        <w:rPr>
          <w:sz w:val="23"/>
          <w:szCs w:val="23"/>
        </w:rPr>
        <w:t xml:space="preserve"> Zdrowia przy współpracy organizacji. Program jest opiniowany przez Komisje Rady Miasta i uchwalany przez Radę Miasta do dnia 30 listopada każdego roku.</w:t>
      </w:r>
    </w:p>
    <w:p w:rsidR="001707C3" w:rsidRDefault="001707C3">
      <w:pPr>
        <w:pStyle w:val="Default"/>
        <w:jc w:val="both"/>
        <w:rPr>
          <w:b/>
          <w:bCs/>
          <w:sz w:val="22"/>
          <w:szCs w:val="22"/>
        </w:rPr>
      </w:pPr>
    </w:p>
    <w:p w:rsidR="001707C3" w:rsidRDefault="00116C5A">
      <w:pPr>
        <w:pStyle w:val="Default"/>
        <w:jc w:val="both"/>
        <w:rPr>
          <w:b/>
          <w:bCs/>
          <w:sz w:val="23"/>
          <w:szCs w:val="23"/>
        </w:rPr>
      </w:pPr>
      <w:r>
        <w:rPr>
          <w:b/>
          <w:bCs/>
          <w:sz w:val="22"/>
          <w:szCs w:val="22"/>
        </w:rPr>
        <w:t xml:space="preserve">§ 11. </w:t>
      </w:r>
      <w:r>
        <w:rPr>
          <w:b/>
          <w:bCs/>
          <w:sz w:val="23"/>
          <w:szCs w:val="23"/>
        </w:rPr>
        <w:t>Wysokość środków przeznaczonych na realizację.</w:t>
      </w:r>
    </w:p>
    <w:p w:rsidR="001707C3" w:rsidRDefault="00116C5A">
      <w:pPr>
        <w:pStyle w:val="Default"/>
        <w:jc w:val="both"/>
        <w:rPr>
          <w:b/>
          <w:sz w:val="23"/>
          <w:szCs w:val="23"/>
        </w:rPr>
      </w:pPr>
      <w:r>
        <w:rPr>
          <w:sz w:val="23"/>
          <w:szCs w:val="23"/>
        </w:rPr>
        <w:t xml:space="preserve">Gmina współpracując z organizacjami pozarządowymi oraz podmiotami pożytku publicznego w ramach uchwalonego programu </w:t>
      </w:r>
      <w:r w:rsidR="003E6D8A">
        <w:rPr>
          <w:b/>
          <w:sz w:val="23"/>
          <w:szCs w:val="23"/>
        </w:rPr>
        <w:t>na rok 2016</w:t>
      </w:r>
      <w:r>
        <w:rPr>
          <w:b/>
          <w:sz w:val="23"/>
          <w:szCs w:val="23"/>
        </w:rPr>
        <w:t xml:space="preserve"> zamierza przeznaczyć środki finansowe w wysokości:</w:t>
      </w:r>
      <w:r w:rsidR="00961BB8">
        <w:rPr>
          <w:b/>
          <w:sz w:val="23"/>
          <w:szCs w:val="23"/>
        </w:rPr>
        <w:t xml:space="preserve"> 1 11</w:t>
      </w:r>
      <w:r w:rsidR="00987A22">
        <w:rPr>
          <w:b/>
          <w:sz w:val="23"/>
          <w:szCs w:val="23"/>
        </w:rPr>
        <w:t>0 000</w:t>
      </w:r>
      <w:r>
        <w:rPr>
          <w:b/>
          <w:sz w:val="23"/>
          <w:szCs w:val="23"/>
        </w:rPr>
        <w:t>,00 zł.</w:t>
      </w:r>
    </w:p>
    <w:p w:rsidR="001707C3" w:rsidRDefault="001707C3">
      <w:pPr>
        <w:pStyle w:val="Default"/>
        <w:jc w:val="both"/>
        <w:rPr>
          <w:b/>
          <w:bCs/>
          <w:sz w:val="22"/>
          <w:szCs w:val="22"/>
        </w:rPr>
      </w:pPr>
    </w:p>
    <w:p w:rsidR="001707C3" w:rsidRDefault="00116C5A">
      <w:pPr>
        <w:pStyle w:val="Default"/>
        <w:jc w:val="both"/>
        <w:rPr>
          <w:sz w:val="23"/>
          <w:szCs w:val="23"/>
        </w:rPr>
      </w:pPr>
      <w:r>
        <w:rPr>
          <w:b/>
          <w:bCs/>
          <w:sz w:val="22"/>
          <w:szCs w:val="22"/>
        </w:rPr>
        <w:t xml:space="preserve">§ 12. </w:t>
      </w:r>
      <w:r>
        <w:rPr>
          <w:b/>
          <w:bCs/>
          <w:sz w:val="23"/>
          <w:szCs w:val="23"/>
        </w:rPr>
        <w:t>Informacja o sposobie tworzenia Programu Współpracy oraz o przebiegu konsultacji.</w:t>
      </w:r>
    </w:p>
    <w:p w:rsidR="001707C3" w:rsidRDefault="00116C5A">
      <w:pPr>
        <w:pStyle w:val="Default"/>
        <w:numPr>
          <w:ilvl w:val="0"/>
          <w:numId w:val="38"/>
        </w:numPr>
        <w:ind w:left="426" w:hanging="426"/>
        <w:jc w:val="both"/>
        <w:rPr>
          <w:sz w:val="23"/>
          <w:szCs w:val="23"/>
        </w:rPr>
      </w:pPr>
      <w:r>
        <w:rPr>
          <w:sz w:val="23"/>
          <w:szCs w:val="23"/>
        </w:rPr>
        <w:t>Program Współpracy Miasta z organizacjami pozarządowymi oraz innymi podmiotami prowadzącymi działal</w:t>
      </w:r>
      <w:r w:rsidR="009F52DE">
        <w:rPr>
          <w:sz w:val="23"/>
          <w:szCs w:val="23"/>
        </w:rPr>
        <w:t>ność pożytku publicznego na 2016</w:t>
      </w:r>
      <w:r>
        <w:rPr>
          <w:sz w:val="23"/>
          <w:szCs w:val="23"/>
        </w:rPr>
        <w:t xml:space="preserve"> r. utworzony jest na bazie projektu programu, który jest konsultowany zgodnie z uchwałą Nr LII/76/2010 Rady Miasta Skarżyska- Kamiennej z dnia 23 września 2010 r. w sprawie określenia zasad i trybu przeprowadzania konsultacji z organizacjami pozarządowymi i podmiotami wymienionymi w art. 3 ustawy o działalności pożytku publicznego i o wolontariacie projektów aktów prawa miejscowego w dziedzinach dotyczących działalności statutowej tych organizacji. </w:t>
      </w:r>
    </w:p>
    <w:p w:rsidR="001707C3" w:rsidRDefault="00116C5A">
      <w:pPr>
        <w:pStyle w:val="Default"/>
        <w:numPr>
          <w:ilvl w:val="0"/>
          <w:numId w:val="38"/>
        </w:numPr>
        <w:ind w:left="426" w:hanging="426"/>
        <w:jc w:val="both"/>
        <w:rPr>
          <w:sz w:val="23"/>
          <w:szCs w:val="23"/>
        </w:rPr>
      </w:pPr>
      <w:r>
        <w:rPr>
          <w:sz w:val="23"/>
          <w:szCs w:val="23"/>
        </w:rPr>
        <w:t xml:space="preserve">Projekt programu zamieszczany jest na tablicy ogłoszeń oraz na stronie internetowej Urzędu: www.skarzysko.bip.doc.pl, w zakładce Organizacje Pozarządowe. Ponadto projekt uchwały opracowany został na podstawie ankiety przeprowadzonej z organizacjami pozarządowymi. </w:t>
      </w:r>
    </w:p>
    <w:p w:rsidR="001707C3" w:rsidRDefault="001707C3">
      <w:pPr>
        <w:pStyle w:val="Default"/>
        <w:jc w:val="both"/>
        <w:rPr>
          <w:b/>
          <w:bCs/>
          <w:sz w:val="22"/>
          <w:szCs w:val="22"/>
        </w:rPr>
      </w:pPr>
    </w:p>
    <w:p w:rsidR="003E6D8A" w:rsidRDefault="003E6D8A">
      <w:pPr>
        <w:pStyle w:val="Default"/>
        <w:jc w:val="both"/>
        <w:rPr>
          <w:b/>
          <w:bCs/>
          <w:sz w:val="23"/>
          <w:szCs w:val="23"/>
        </w:rPr>
      </w:pPr>
    </w:p>
    <w:p w:rsidR="003E6D8A" w:rsidRDefault="003E6D8A">
      <w:pPr>
        <w:pStyle w:val="Default"/>
        <w:jc w:val="both"/>
        <w:rPr>
          <w:b/>
          <w:bCs/>
          <w:sz w:val="23"/>
          <w:szCs w:val="23"/>
        </w:rPr>
      </w:pPr>
    </w:p>
    <w:p w:rsidR="003E6D8A" w:rsidRDefault="003E6D8A">
      <w:pPr>
        <w:pStyle w:val="Default"/>
        <w:jc w:val="both"/>
        <w:rPr>
          <w:b/>
          <w:bCs/>
          <w:sz w:val="23"/>
          <w:szCs w:val="23"/>
        </w:rPr>
      </w:pPr>
    </w:p>
    <w:p w:rsidR="001707C3" w:rsidRDefault="00116C5A">
      <w:pPr>
        <w:pStyle w:val="Default"/>
        <w:jc w:val="both"/>
        <w:rPr>
          <w:b/>
          <w:bCs/>
          <w:sz w:val="23"/>
          <w:szCs w:val="23"/>
        </w:rPr>
      </w:pPr>
      <w:r>
        <w:rPr>
          <w:b/>
          <w:bCs/>
          <w:sz w:val="23"/>
          <w:szCs w:val="23"/>
        </w:rPr>
        <w:lastRenderedPageBreak/>
        <w:br/>
        <w:t>§ 13. Tryb powołania i zasady działania komisji konkursowych do opiniowania wniosków</w:t>
      </w:r>
    </w:p>
    <w:p w:rsidR="001707C3" w:rsidRDefault="00116C5A">
      <w:pPr>
        <w:pStyle w:val="Default"/>
        <w:jc w:val="both"/>
        <w:rPr>
          <w:sz w:val="23"/>
          <w:szCs w:val="23"/>
        </w:rPr>
      </w:pPr>
      <w:r>
        <w:rPr>
          <w:b/>
          <w:bCs/>
          <w:sz w:val="23"/>
          <w:szCs w:val="23"/>
        </w:rPr>
        <w:t>w otwartych konkursach ofert.</w:t>
      </w:r>
    </w:p>
    <w:p w:rsidR="001707C3" w:rsidRDefault="00116C5A">
      <w:pPr>
        <w:pStyle w:val="Default"/>
        <w:numPr>
          <w:ilvl w:val="0"/>
          <w:numId w:val="39"/>
        </w:numPr>
        <w:ind w:left="426" w:hanging="426"/>
        <w:jc w:val="both"/>
        <w:rPr>
          <w:sz w:val="23"/>
          <w:szCs w:val="23"/>
        </w:rPr>
      </w:pPr>
      <w:r>
        <w:rPr>
          <w:sz w:val="23"/>
          <w:szCs w:val="23"/>
        </w:rPr>
        <w:t>Komisja konkursowa powołana jest zarządzeniem Prezydenta Miasta. W skład komisji wchodzą przedstawiciele organu wykonawczego oraz w przypadku wskazania osoby reprezentujące organizacje pozarządowe lub podmioty wymienione w art. 3 ust. 3 ustawy. Komisja konkursowa działa w oparciu</w:t>
      </w:r>
      <w:r w:rsidR="003E6D8A">
        <w:rPr>
          <w:sz w:val="23"/>
          <w:szCs w:val="23"/>
        </w:rPr>
        <w:t xml:space="preserve">           </w:t>
      </w:r>
      <w:r>
        <w:rPr>
          <w:sz w:val="23"/>
          <w:szCs w:val="23"/>
        </w:rPr>
        <w:t xml:space="preserve"> o właściwe ustawy. Regulamin pracy komisji stanowi załącznik do zarządzenia PM w sprawie powołania Komisji Konkursowej. </w:t>
      </w:r>
    </w:p>
    <w:p w:rsidR="001707C3" w:rsidRDefault="00116C5A">
      <w:pPr>
        <w:pStyle w:val="Default"/>
        <w:numPr>
          <w:ilvl w:val="0"/>
          <w:numId w:val="39"/>
        </w:numPr>
        <w:ind w:left="426" w:hanging="426"/>
        <w:jc w:val="both"/>
        <w:rPr>
          <w:sz w:val="23"/>
          <w:szCs w:val="23"/>
        </w:rPr>
      </w:pPr>
      <w:r>
        <w:rPr>
          <w:sz w:val="23"/>
          <w:szCs w:val="23"/>
        </w:rPr>
        <w:t xml:space="preserve">Komisja konkursowa przy rozpatrywaniu ofert: </w:t>
      </w:r>
    </w:p>
    <w:p w:rsidR="001707C3" w:rsidRDefault="00116C5A">
      <w:pPr>
        <w:pStyle w:val="Default"/>
        <w:numPr>
          <w:ilvl w:val="0"/>
          <w:numId w:val="40"/>
        </w:numPr>
        <w:jc w:val="both"/>
        <w:rPr>
          <w:sz w:val="23"/>
          <w:szCs w:val="23"/>
        </w:rPr>
      </w:pPr>
      <w:r>
        <w:rPr>
          <w:sz w:val="23"/>
          <w:szCs w:val="23"/>
        </w:rPr>
        <w:t xml:space="preserve">ocenia możliwość realizacji zadania publicznego; </w:t>
      </w:r>
    </w:p>
    <w:p w:rsidR="001707C3" w:rsidRDefault="00116C5A">
      <w:pPr>
        <w:pStyle w:val="Default"/>
        <w:numPr>
          <w:ilvl w:val="0"/>
          <w:numId w:val="40"/>
        </w:numPr>
        <w:jc w:val="both"/>
        <w:rPr>
          <w:sz w:val="23"/>
          <w:szCs w:val="23"/>
        </w:rPr>
      </w:pPr>
      <w:r>
        <w:rPr>
          <w:sz w:val="23"/>
          <w:szCs w:val="23"/>
        </w:rPr>
        <w:t xml:space="preserve">ocenia przedstawioną kalkulację kosztów realizacji zadania, w tym w odniesieniu do zakresu rzeczowego zadania; </w:t>
      </w:r>
    </w:p>
    <w:p w:rsidR="001707C3" w:rsidRDefault="00116C5A">
      <w:pPr>
        <w:pStyle w:val="Default"/>
        <w:numPr>
          <w:ilvl w:val="0"/>
          <w:numId w:val="40"/>
        </w:numPr>
        <w:jc w:val="both"/>
        <w:rPr>
          <w:sz w:val="23"/>
          <w:szCs w:val="23"/>
        </w:rPr>
      </w:pPr>
      <w:r>
        <w:rPr>
          <w:sz w:val="23"/>
          <w:szCs w:val="23"/>
        </w:rPr>
        <w:t xml:space="preserve">uwzględnia wysokość środków publicznych przeznaczonych na realizację zadania; </w:t>
      </w:r>
    </w:p>
    <w:p w:rsidR="001707C3" w:rsidRDefault="00116C5A">
      <w:pPr>
        <w:pStyle w:val="Default"/>
        <w:numPr>
          <w:ilvl w:val="0"/>
          <w:numId w:val="40"/>
        </w:numPr>
        <w:jc w:val="both"/>
        <w:rPr>
          <w:sz w:val="23"/>
          <w:szCs w:val="23"/>
        </w:rPr>
      </w:pPr>
      <w:r>
        <w:rPr>
          <w:sz w:val="23"/>
          <w:szCs w:val="23"/>
        </w:rPr>
        <w:t xml:space="preserve">ocenia proponowaną jakość wykonania zadania i kwalifikacje osób przy udziale, których wnioskodawca będzie realizował zadanie publiczne; </w:t>
      </w:r>
    </w:p>
    <w:p w:rsidR="001707C3" w:rsidRDefault="00116C5A">
      <w:pPr>
        <w:pStyle w:val="Default"/>
        <w:numPr>
          <w:ilvl w:val="0"/>
          <w:numId w:val="40"/>
        </w:numPr>
        <w:jc w:val="both"/>
        <w:rPr>
          <w:sz w:val="23"/>
          <w:szCs w:val="23"/>
        </w:rPr>
      </w:pPr>
      <w:r>
        <w:rPr>
          <w:sz w:val="23"/>
          <w:szCs w:val="23"/>
        </w:rPr>
        <w:t xml:space="preserve">uwzględnia planowany udział środków własnych lub środków pochodzących z innych źródeł na realizację zadania publicznego ( w przypadku wspierania wykonania zadania); </w:t>
      </w:r>
    </w:p>
    <w:p w:rsidR="001707C3" w:rsidRDefault="00116C5A">
      <w:pPr>
        <w:pStyle w:val="Default"/>
        <w:numPr>
          <w:ilvl w:val="0"/>
          <w:numId w:val="40"/>
        </w:numPr>
        <w:jc w:val="both"/>
        <w:rPr>
          <w:sz w:val="23"/>
          <w:szCs w:val="23"/>
        </w:rPr>
      </w:pPr>
      <w:r>
        <w:rPr>
          <w:sz w:val="23"/>
          <w:szCs w:val="23"/>
        </w:rPr>
        <w:t>uwzględnia planowany wkład rzeczowy, osobowy, w tym świadczenia wolontariuszy i pracę społeczną członków;</w:t>
      </w:r>
    </w:p>
    <w:p w:rsidR="001707C3" w:rsidRDefault="00116C5A">
      <w:pPr>
        <w:pStyle w:val="Default"/>
        <w:numPr>
          <w:ilvl w:val="0"/>
          <w:numId w:val="40"/>
        </w:numPr>
        <w:jc w:val="both"/>
        <w:rPr>
          <w:sz w:val="23"/>
          <w:szCs w:val="23"/>
        </w:rPr>
      </w:pPr>
      <w:r>
        <w:rPr>
          <w:sz w:val="23"/>
          <w:szCs w:val="23"/>
        </w:rPr>
        <w:t xml:space="preserve"> uwzględnia analizę i ocenę realizacji zleconych zadań publicznych w przypadku organizacji pozarządowej lub podmiotów wymienionych w art. 3 ust. 3 Ustawy, które w latach poprzednich realizowały zlecone zadania publiczne, biorąc pod uwagę rzetelność i terminowość oraz sposób rozliczenia otrzymanych na ten cel środków. </w:t>
      </w:r>
    </w:p>
    <w:p w:rsidR="001707C3" w:rsidRDefault="00116C5A">
      <w:pPr>
        <w:pStyle w:val="Default"/>
        <w:numPr>
          <w:ilvl w:val="0"/>
          <w:numId w:val="39"/>
        </w:numPr>
        <w:ind w:left="284" w:hanging="284"/>
        <w:jc w:val="both"/>
        <w:rPr>
          <w:sz w:val="23"/>
          <w:szCs w:val="23"/>
        </w:rPr>
      </w:pPr>
      <w:r>
        <w:rPr>
          <w:sz w:val="23"/>
          <w:szCs w:val="23"/>
        </w:rPr>
        <w:t xml:space="preserve">Środki w ramach współpracy mogą otrzymywać wyłącznie organizacje prowadzące działalność                        w sferze pożytku publicznego dla mieszkańców gminy Skarżysko-Kamienna, zaspakajając ich ważne potrzeby. </w:t>
      </w:r>
    </w:p>
    <w:p w:rsidR="001707C3" w:rsidRDefault="00116C5A">
      <w:pPr>
        <w:pStyle w:val="Default"/>
        <w:numPr>
          <w:ilvl w:val="0"/>
          <w:numId w:val="39"/>
        </w:numPr>
        <w:ind w:left="284" w:hanging="284"/>
        <w:jc w:val="both"/>
        <w:rPr>
          <w:sz w:val="23"/>
          <w:szCs w:val="23"/>
        </w:rPr>
      </w:pPr>
      <w:r>
        <w:rPr>
          <w:sz w:val="23"/>
          <w:szCs w:val="23"/>
        </w:rPr>
        <w:t xml:space="preserve">Podstawowym kryterium decydującym o udzielaniu przez gminę wsparcia dla organizacji jest działalność na rzecz gminy  i jej mieszkańców. </w:t>
      </w:r>
    </w:p>
    <w:p w:rsidR="001707C3" w:rsidRDefault="001707C3">
      <w:pPr>
        <w:pStyle w:val="Default"/>
        <w:jc w:val="both"/>
        <w:rPr>
          <w:b/>
          <w:bCs/>
          <w:sz w:val="22"/>
          <w:szCs w:val="22"/>
        </w:rPr>
      </w:pPr>
    </w:p>
    <w:p w:rsidR="001707C3" w:rsidRDefault="00116C5A">
      <w:pPr>
        <w:pStyle w:val="Default"/>
        <w:jc w:val="both"/>
        <w:rPr>
          <w:b/>
          <w:bCs/>
          <w:sz w:val="23"/>
          <w:szCs w:val="23"/>
        </w:rPr>
      </w:pPr>
      <w:r>
        <w:rPr>
          <w:b/>
          <w:bCs/>
          <w:sz w:val="23"/>
          <w:szCs w:val="23"/>
        </w:rPr>
        <w:t>§ 14. Monitoring programu współpracy.</w:t>
      </w:r>
    </w:p>
    <w:p w:rsidR="001707C3" w:rsidRDefault="00116C5A">
      <w:pPr>
        <w:pStyle w:val="Default"/>
        <w:spacing w:after="22"/>
        <w:jc w:val="both"/>
        <w:rPr>
          <w:sz w:val="23"/>
          <w:szCs w:val="23"/>
        </w:rPr>
      </w:pPr>
      <w:r>
        <w:rPr>
          <w:sz w:val="23"/>
          <w:szCs w:val="23"/>
        </w:rPr>
        <w:t xml:space="preserve">Celem monitoringu realizacji Programu ustala się następujące wskaźniki: </w:t>
      </w:r>
    </w:p>
    <w:p w:rsidR="001707C3" w:rsidRDefault="00116C5A">
      <w:pPr>
        <w:pStyle w:val="Default"/>
        <w:numPr>
          <w:ilvl w:val="0"/>
          <w:numId w:val="41"/>
        </w:numPr>
        <w:spacing w:after="22"/>
        <w:ind w:left="426" w:hanging="284"/>
        <w:jc w:val="both"/>
        <w:rPr>
          <w:sz w:val="23"/>
          <w:szCs w:val="23"/>
        </w:rPr>
      </w:pPr>
      <w:r>
        <w:rPr>
          <w:sz w:val="23"/>
          <w:szCs w:val="23"/>
        </w:rPr>
        <w:t>liczba ogłoszonych konkursów;</w:t>
      </w:r>
    </w:p>
    <w:p w:rsidR="001707C3" w:rsidRDefault="00116C5A">
      <w:pPr>
        <w:pStyle w:val="Default"/>
        <w:numPr>
          <w:ilvl w:val="0"/>
          <w:numId w:val="41"/>
        </w:numPr>
        <w:spacing w:after="22"/>
        <w:ind w:left="426" w:hanging="284"/>
        <w:jc w:val="both"/>
        <w:rPr>
          <w:sz w:val="23"/>
          <w:szCs w:val="23"/>
        </w:rPr>
      </w:pPr>
      <w:r>
        <w:rPr>
          <w:sz w:val="23"/>
          <w:szCs w:val="23"/>
        </w:rPr>
        <w:t>koszty realizacji zadań publicznych;</w:t>
      </w:r>
    </w:p>
    <w:p w:rsidR="001707C3" w:rsidRDefault="00116C5A">
      <w:pPr>
        <w:pStyle w:val="Default"/>
        <w:numPr>
          <w:ilvl w:val="0"/>
          <w:numId w:val="41"/>
        </w:numPr>
        <w:spacing w:after="22"/>
        <w:ind w:left="426" w:hanging="284"/>
        <w:jc w:val="both"/>
        <w:rPr>
          <w:sz w:val="23"/>
          <w:szCs w:val="23"/>
        </w:rPr>
      </w:pPr>
      <w:r>
        <w:rPr>
          <w:sz w:val="23"/>
          <w:szCs w:val="23"/>
        </w:rPr>
        <w:t>liczba organizacji, które przystąpiły do otwartych konkursów ofert;</w:t>
      </w:r>
    </w:p>
    <w:p w:rsidR="001707C3" w:rsidRDefault="00116C5A">
      <w:pPr>
        <w:pStyle w:val="Default"/>
        <w:numPr>
          <w:ilvl w:val="0"/>
          <w:numId w:val="41"/>
        </w:numPr>
        <w:spacing w:after="22"/>
        <w:ind w:left="426" w:hanging="284"/>
        <w:jc w:val="both"/>
        <w:rPr>
          <w:sz w:val="23"/>
          <w:szCs w:val="23"/>
        </w:rPr>
      </w:pPr>
      <w:r>
        <w:rPr>
          <w:sz w:val="23"/>
          <w:szCs w:val="23"/>
        </w:rPr>
        <w:t>łączna liczba ofert, które uzyskały pozytywną ocenę i którym przyznano dotacje na realizacje zadań;</w:t>
      </w:r>
    </w:p>
    <w:p w:rsidR="001707C3" w:rsidRDefault="00116C5A">
      <w:pPr>
        <w:pStyle w:val="Default"/>
        <w:numPr>
          <w:ilvl w:val="0"/>
          <w:numId w:val="41"/>
        </w:numPr>
        <w:spacing w:after="22"/>
        <w:ind w:left="426" w:hanging="284"/>
        <w:jc w:val="both"/>
        <w:rPr>
          <w:sz w:val="23"/>
          <w:szCs w:val="23"/>
        </w:rPr>
      </w:pPr>
      <w:r>
        <w:rPr>
          <w:sz w:val="23"/>
          <w:szCs w:val="23"/>
        </w:rPr>
        <w:t>zadania realizowane na podstawie ofert złożonych przez organizacje pozarządowe oraz podmioty wymienione w art.3 ust. 3 ustawy w trybie z pominięciem otwartego konkursu ofert;</w:t>
      </w:r>
    </w:p>
    <w:p w:rsidR="001707C3" w:rsidRDefault="00116C5A">
      <w:pPr>
        <w:pStyle w:val="Default"/>
        <w:numPr>
          <w:ilvl w:val="0"/>
          <w:numId w:val="41"/>
        </w:numPr>
        <w:spacing w:after="22"/>
        <w:ind w:left="426" w:hanging="284"/>
        <w:jc w:val="both"/>
        <w:rPr>
          <w:sz w:val="23"/>
          <w:szCs w:val="23"/>
        </w:rPr>
      </w:pPr>
      <w:r>
        <w:rPr>
          <w:sz w:val="23"/>
          <w:szCs w:val="23"/>
        </w:rPr>
        <w:t>finansowe formy współpracy gminy organizacjami pozarządowymi w roku 201</w:t>
      </w:r>
      <w:r w:rsidR="003E6D8A">
        <w:rPr>
          <w:sz w:val="23"/>
          <w:szCs w:val="23"/>
        </w:rPr>
        <w:t>6</w:t>
      </w:r>
      <w:r>
        <w:rPr>
          <w:sz w:val="23"/>
          <w:szCs w:val="23"/>
        </w:rPr>
        <w:t>;</w:t>
      </w:r>
    </w:p>
    <w:p w:rsidR="001707C3" w:rsidRDefault="00116C5A">
      <w:pPr>
        <w:pStyle w:val="Default"/>
        <w:numPr>
          <w:ilvl w:val="0"/>
          <w:numId w:val="41"/>
        </w:numPr>
        <w:spacing w:after="22"/>
        <w:ind w:left="426" w:hanging="284"/>
        <w:jc w:val="both"/>
        <w:rPr>
          <w:sz w:val="23"/>
          <w:szCs w:val="23"/>
        </w:rPr>
      </w:pPr>
      <w:r>
        <w:rPr>
          <w:sz w:val="23"/>
          <w:szCs w:val="23"/>
        </w:rPr>
        <w:t>wielkość dotacji przyznanych w poszczególnych zakresach współpracy;</w:t>
      </w:r>
    </w:p>
    <w:p w:rsidR="001707C3" w:rsidRDefault="00116C5A">
      <w:pPr>
        <w:pStyle w:val="Default"/>
        <w:numPr>
          <w:ilvl w:val="0"/>
          <w:numId w:val="41"/>
        </w:numPr>
        <w:spacing w:after="22"/>
        <w:ind w:left="426" w:hanging="284"/>
        <w:jc w:val="both"/>
        <w:rPr>
          <w:sz w:val="23"/>
          <w:szCs w:val="23"/>
        </w:rPr>
      </w:pPr>
      <w:r>
        <w:rPr>
          <w:sz w:val="23"/>
          <w:szCs w:val="23"/>
        </w:rPr>
        <w:t>liczba zrealizowanych umów na które udzielono dotacji;</w:t>
      </w:r>
    </w:p>
    <w:p w:rsidR="001707C3" w:rsidRDefault="00116C5A">
      <w:pPr>
        <w:pStyle w:val="Default"/>
        <w:numPr>
          <w:ilvl w:val="0"/>
          <w:numId w:val="41"/>
        </w:numPr>
        <w:spacing w:after="22"/>
        <w:ind w:left="426" w:hanging="284"/>
        <w:jc w:val="both"/>
        <w:rPr>
          <w:sz w:val="23"/>
          <w:szCs w:val="23"/>
        </w:rPr>
      </w:pPr>
      <w:r>
        <w:rPr>
          <w:sz w:val="23"/>
          <w:szCs w:val="23"/>
        </w:rPr>
        <w:t>pozafinansowe formy współpracy gminy z organizacjami pozarządowymi;</w:t>
      </w:r>
    </w:p>
    <w:p w:rsidR="001707C3" w:rsidRDefault="001707C3">
      <w:pPr>
        <w:pStyle w:val="Default"/>
        <w:jc w:val="both"/>
        <w:rPr>
          <w:b/>
          <w:bCs/>
          <w:sz w:val="22"/>
          <w:szCs w:val="22"/>
        </w:rPr>
      </w:pPr>
    </w:p>
    <w:p w:rsidR="001707C3" w:rsidRDefault="00116C5A">
      <w:pPr>
        <w:pStyle w:val="Default"/>
        <w:jc w:val="both"/>
        <w:rPr>
          <w:sz w:val="23"/>
          <w:szCs w:val="23"/>
        </w:rPr>
      </w:pPr>
      <w:r>
        <w:rPr>
          <w:b/>
          <w:bCs/>
          <w:sz w:val="23"/>
          <w:szCs w:val="23"/>
        </w:rPr>
        <w:t>§ 15. Postanowienia końcowe.</w:t>
      </w:r>
    </w:p>
    <w:p w:rsidR="001707C3" w:rsidRDefault="00116C5A">
      <w:pPr>
        <w:pStyle w:val="Default"/>
        <w:numPr>
          <w:ilvl w:val="0"/>
          <w:numId w:val="42"/>
        </w:numPr>
        <w:spacing w:after="22"/>
        <w:ind w:left="284" w:hanging="284"/>
        <w:jc w:val="both"/>
        <w:rPr>
          <w:sz w:val="23"/>
          <w:szCs w:val="23"/>
        </w:rPr>
      </w:pPr>
      <w:r>
        <w:rPr>
          <w:sz w:val="23"/>
          <w:szCs w:val="23"/>
        </w:rPr>
        <w:t>Zmiany niniejszego Programu wymagają formy przyjętej dla jego uchwalenia.</w:t>
      </w:r>
    </w:p>
    <w:p w:rsidR="001707C3" w:rsidRDefault="00116C5A">
      <w:pPr>
        <w:pStyle w:val="Default"/>
        <w:numPr>
          <w:ilvl w:val="0"/>
          <w:numId w:val="42"/>
        </w:numPr>
        <w:spacing w:after="22"/>
        <w:ind w:left="284" w:hanging="284"/>
        <w:jc w:val="both"/>
        <w:rPr>
          <w:sz w:val="23"/>
          <w:szCs w:val="23"/>
        </w:rPr>
      </w:pPr>
      <w:r>
        <w:rPr>
          <w:sz w:val="23"/>
          <w:szCs w:val="23"/>
        </w:rPr>
        <w:t xml:space="preserve"> Raport z realizacji Programu za miniony rok Prezydent przedstawi Radzie Miasta w formie sprawozdania do dnia </w:t>
      </w:r>
      <w:r w:rsidR="003E6D8A">
        <w:rPr>
          <w:sz w:val="23"/>
          <w:szCs w:val="23"/>
        </w:rPr>
        <w:t>31 maja</w:t>
      </w:r>
      <w:r>
        <w:rPr>
          <w:sz w:val="23"/>
          <w:szCs w:val="23"/>
        </w:rPr>
        <w:t xml:space="preserve"> roku następnego. </w:t>
      </w:r>
    </w:p>
    <w:p w:rsidR="001707C3" w:rsidRDefault="00116C5A">
      <w:pPr>
        <w:pStyle w:val="Default"/>
        <w:numPr>
          <w:ilvl w:val="0"/>
          <w:numId w:val="42"/>
        </w:numPr>
        <w:spacing w:after="22"/>
        <w:ind w:left="284" w:hanging="284"/>
        <w:jc w:val="both"/>
      </w:pPr>
      <w:r>
        <w:rPr>
          <w:sz w:val="23"/>
          <w:szCs w:val="23"/>
        </w:rPr>
        <w:t xml:space="preserve">Wzory dokumentów związanych ze zlecaniem zadań publicznych do realizacji określa rozporządzenie Ministra Pracy i Polityki Społecznej w sprawie wzoru oferty realizacji zadania publicznego i wzoru sprawozdania z wykonania tego zadania. </w:t>
      </w:r>
    </w:p>
    <w:sectPr w:rsidR="001707C3" w:rsidSect="001707C3">
      <w:headerReference w:type="default" r:id="rId8"/>
      <w:footerReference w:type="default" r:id="rId9"/>
      <w:pgSz w:w="11906" w:h="17338"/>
      <w:pgMar w:top="766" w:right="707" w:bottom="766" w:left="1134" w:header="709" w:footer="709" w:gutter="0"/>
      <w:cols w:space="708"/>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D52" w:rsidRDefault="003C1D52" w:rsidP="001707C3">
      <w:pPr>
        <w:spacing w:after="0" w:line="240" w:lineRule="auto"/>
      </w:pPr>
      <w:r>
        <w:separator/>
      </w:r>
    </w:p>
  </w:endnote>
  <w:endnote w:type="continuationSeparator" w:id="0">
    <w:p w:rsidR="003C1D52" w:rsidRDefault="003C1D52" w:rsidP="00170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EE"/>
    <w:family w:val="roman"/>
    <w:pitch w:val="variable"/>
    <w:sig w:usb0="00000000" w:usb1="00000000" w:usb2="00000000" w:usb3="00000000" w:csb0="00000000" w:csb1="00000000"/>
  </w:font>
  <w:font w:name="Century Schoolbook">
    <w:charset w:val="EE"/>
    <w:family w:val="roman"/>
    <w:pitch w:val="variable"/>
    <w:sig w:usb0="00000000" w:usb1="00000000" w:usb2="00000000" w:usb3="00000000" w:csb0="00000000" w:csb1="00000000"/>
  </w:font>
  <w:font w:name="Liberation Sans">
    <w:altName w:val="Arial"/>
    <w:panose1 w:val="020B0604020202020204"/>
    <w:charset w:val="EE"/>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imesNewRomanPS-Bold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39667"/>
      <w:docPartObj>
        <w:docPartGallery w:val="Page Numbers (Bottom of Page)"/>
        <w:docPartUnique/>
      </w:docPartObj>
    </w:sdtPr>
    <w:sdtContent>
      <w:p w:rsidR="001707C3" w:rsidRDefault="00116C5A">
        <w:pPr>
          <w:pStyle w:val="Stopka"/>
          <w:jc w:val="right"/>
        </w:pPr>
        <w:r>
          <w:rPr>
            <w:rFonts w:asciiTheme="majorHAnsi" w:hAnsiTheme="majorHAnsi"/>
            <w:sz w:val="16"/>
            <w:szCs w:val="16"/>
          </w:rPr>
          <w:t xml:space="preserve">str. </w:t>
        </w:r>
        <w:r w:rsidR="00565955" w:rsidRPr="00565955">
          <w:rPr>
            <w:rFonts w:asciiTheme="majorHAnsi" w:hAnsiTheme="majorHAnsi"/>
            <w:sz w:val="16"/>
            <w:szCs w:val="16"/>
          </w:rPr>
          <w:fldChar w:fldCharType="begin"/>
        </w:r>
        <w:r>
          <w:instrText>PAGE</w:instrText>
        </w:r>
        <w:r w:rsidR="00565955">
          <w:fldChar w:fldCharType="separate"/>
        </w:r>
        <w:r w:rsidR="00961BB8">
          <w:rPr>
            <w:noProof/>
          </w:rPr>
          <w:t>8</w:t>
        </w:r>
        <w:r w:rsidR="00565955">
          <w:fldChar w:fldCharType="end"/>
        </w:r>
      </w:p>
    </w:sdtContent>
  </w:sdt>
  <w:p w:rsidR="001707C3" w:rsidRDefault="001707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D52" w:rsidRDefault="003C1D52" w:rsidP="001707C3">
      <w:pPr>
        <w:spacing w:after="0" w:line="240" w:lineRule="auto"/>
      </w:pPr>
      <w:r>
        <w:separator/>
      </w:r>
    </w:p>
  </w:footnote>
  <w:footnote w:type="continuationSeparator" w:id="0">
    <w:p w:rsidR="003C1D52" w:rsidRDefault="003C1D52" w:rsidP="00170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C3" w:rsidRDefault="00116C5A">
    <w:pPr>
      <w:pStyle w:val="Default"/>
      <w:jc w:val="center"/>
      <w:rPr>
        <w:i/>
        <w:sz w:val="20"/>
        <w:szCs w:val="22"/>
      </w:rPr>
    </w:pPr>
    <w:r>
      <w:rPr>
        <w:i/>
        <w:sz w:val="20"/>
        <w:szCs w:val="22"/>
      </w:rPr>
      <w:t>PROGRAM WSPÓŁPRACY MIASTA SKARŻYSKA-KAMIENNEJ Z ORGANIZACJAMI POZARZĄDOWYMI  NA  2016 ROK</w:t>
    </w:r>
  </w:p>
  <w:p w:rsidR="001707C3" w:rsidRDefault="001707C3">
    <w:pPr>
      <w:pStyle w:val="Gwk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8B3"/>
    <w:multiLevelType w:val="multilevel"/>
    <w:tmpl w:val="80D27C48"/>
    <w:lvl w:ilvl="0">
      <w:start w:val="7"/>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9547A"/>
    <w:multiLevelType w:val="multilevel"/>
    <w:tmpl w:val="461E483C"/>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333751"/>
    <w:multiLevelType w:val="multilevel"/>
    <w:tmpl w:val="BDE2F80C"/>
    <w:lvl w:ilvl="0">
      <w:start w:val="16"/>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BA68D1"/>
    <w:multiLevelType w:val="multilevel"/>
    <w:tmpl w:val="D37A6C9A"/>
    <w:lvl w:ilvl="0">
      <w:start w:val="14"/>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3D276D"/>
    <w:multiLevelType w:val="multilevel"/>
    <w:tmpl w:val="7C74CBBE"/>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C438F5"/>
    <w:multiLevelType w:val="multilevel"/>
    <w:tmpl w:val="860864C8"/>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28017E"/>
    <w:multiLevelType w:val="multilevel"/>
    <w:tmpl w:val="E2080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765954"/>
    <w:multiLevelType w:val="multilevel"/>
    <w:tmpl w:val="4C42F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0B06F4"/>
    <w:multiLevelType w:val="multilevel"/>
    <w:tmpl w:val="0016A79E"/>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6B0F1A"/>
    <w:multiLevelType w:val="multilevel"/>
    <w:tmpl w:val="00E0F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2A6FB8"/>
    <w:multiLevelType w:val="multilevel"/>
    <w:tmpl w:val="7BF60406"/>
    <w:lvl w:ilvl="0">
      <w:start w:val="3"/>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BC0C5E"/>
    <w:multiLevelType w:val="multilevel"/>
    <w:tmpl w:val="2C3450C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CDA2517"/>
    <w:multiLevelType w:val="multilevel"/>
    <w:tmpl w:val="3B9C3F36"/>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E296A"/>
    <w:multiLevelType w:val="multilevel"/>
    <w:tmpl w:val="ED4652AE"/>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4B2407"/>
    <w:multiLevelType w:val="multilevel"/>
    <w:tmpl w:val="95F087C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8053BCF"/>
    <w:multiLevelType w:val="multilevel"/>
    <w:tmpl w:val="8B7C9CCC"/>
    <w:lvl w:ilvl="0">
      <w:start w:val="6"/>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0D6DF7"/>
    <w:multiLevelType w:val="multilevel"/>
    <w:tmpl w:val="CAC8D5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24D0F"/>
    <w:multiLevelType w:val="multilevel"/>
    <w:tmpl w:val="F7D09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F343C5"/>
    <w:multiLevelType w:val="multilevel"/>
    <w:tmpl w:val="595C7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ED33B4"/>
    <w:multiLevelType w:val="multilevel"/>
    <w:tmpl w:val="598E2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700ADF"/>
    <w:multiLevelType w:val="multilevel"/>
    <w:tmpl w:val="8934F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2E72C9"/>
    <w:multiLevelType w:val="multilevel"/>
    <w:tmpl w:val="9034B9D6"/>
    <w:lvl w:ilvl="0">
      <w:start w:val="1"/>
      <w:numFmt w:val="decimal"/>
      <w:lvlText w:val="%1."/>
      <w:lvlJc w:val="left"/>
      <w:pPr>
        <w:ind w:left="750" w:hanging="360"/>
      </w:pPr>
      <w:rPr>
        <w:b/>
        <w:sz w:val="23"/>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2">
    <w:nsid w:val="595D7D5F"/>
    <w:multiLevelType w:val="multilevel"/>
    <w:tmpl w:val="FCDC3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7941C7"/>
    <w:multiLevelType w:val="multilevel"/>
    <w:tmpl w:val="6CDE1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957506"/>
    <w:multiLevelType w:val="multilevel"/>
    <w:tmpl w:val="70689F7C"/>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4E77BA"/>
    <w:multiLevelType w:val="multilevel"/>
    <w:tmpl w:val="13B6B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CDF128B"/>
    <w:multiLevelType w:val="multilevel"/>
    <w:tmpl w:val="3356B4C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D333384"/>
    <w:multiLevelType w:val="multilevel"/>
    <w:tmpl w:val="25E055A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E0D61DD"/>
    <w:multiLevelType w:val="multilevel"/>
    <w:tmpl w:val="4B4E52B8"/>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503B4E"/>
    <w:multiLevelType w:val="multilevel"/>
    <w:tmpl w:val="B3B84F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A697C7E"/>
    <w:multiLevelType w:val="multilevel"/>
    <w:tmpl w:val="93661436"/>
    <w:lvl w:ilvl="0">
      <w:start w:val="1"/>
      <w:numFmt w:val="decimal"/>
      <w:lvlText w:val="%1)"/>
      <w:lvlJc w:val="left"/>
      <w:pPr>
        <w:ind w:left="765" w:hanging="360"/>
      </w:pPr>
      <w:rPr>
        <w:rFonts w:ascii="Arial" w:hAnsi="Arial"/>
        <w:i/>
        <w:sz w:val="23"/>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nsid w:val="6A92296D"/>
    <w:multiLevelType w:val="multilevel"/>
    <w:tmpl w:val="0F64E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993A09"/>
    <w:multiLevelType w:val="multilevel"/>
    <w:tmpl w:val="611006F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AC7103C"/>
    <w:multiLevelType w:val="multilevel"/>
    <w:tmpl w:val="DBE6977A"/>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712B77"/>
    <w:multiLevelType w:val="multilevel"/>
    <w:tmpl w:val="773E2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AE2FA6"/>
    <w:multiLevelType w:val="multilevel"/>
    <w:tmpl w:val="71C4D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DA3435"/>
    <w:multiLevelType w:val="multilevel"/>
    <w:tmpl w:val="11A8B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4E7C12"/>
    <w:multiLevelType w:val="multilevel"/>
    <w:tmpl w:val="FDD46510"/>
    <w:lvl w:ilvl="0">
      <w:start w:val="15"/>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682706"/>
    <w:multiLevelType w:val="multilevel"/>
    <w:tmpl w:val="A45AB2B0"/>
    <w:lvl w:ilvl="0">
      <w:start w:val="1"/>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3955D28"/>
    <w:multiLevelType w:val="multilevel"/>
    <w:tmpl w:val="3A9851A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B1F3235"/>
    <w:multiLevelType w:val="multilevel"/>
    <w:tmpl w:val="A22E2D72"/>
    <w:lvl w:ilvl="0">
      <w:start w:val="2"/>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B29355A"/>
    <w:multiLevelType w:val="multilevel"/>
    <w:tmpl w:val="023E70DC"/>
    <w:lvl w:ilvl="0">
      <w:start w:val="3"/>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DD13F6"/>
    <w:multiLevelType w:val="multilevel"/>
    <w:tmpl w:val="0C323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886A7F"/>
    <w:multiLevelType w:val="multilevel"/>
    <w:tmpl w:val="BFEE8E3A"/>
    <w:lvl w:ilvl="0">
      <w:start w:val="4"/>
      <w:numFmt w:val="decimal"/>
      <w:lvlText w:val="%1)"/>
      <w:lvlJc w:val="left"/>
      <w:pPr>
        <w:ind w:left="720" w:hanging="360"/>
      </w:pPr>
      <w:rPr>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2"/>
  </w:num>
  <w:num w:numId="3">
    <w:abstractNumId w:val="14"/>
  </w:num>
  <w:num w:numId="4">
    <w:abstractNumId w:val="27"/>
  </w:num>
  <w:num w:numId="5">
    <w:abstractNumId w:val="10"/>
  </w:num>
  <w:num w:numId="6">
    <w:abstractNumId w:val="32"/>
  </w:num>
  <w:num w:numId="7">
    <w:abstractNumId w:val="43"/>
  </w:num>
  <w:num w:numId="8">
    <w:abstractNumId w:val="39"/>
  </w:num>
  <w:num w:numId="9">
    <w:abstractNumId w:val="16"/>
  </w:num>
  <w:num w:numId="10">
    <w:abstractNumId w:val="26"/>
  </w:num>
  <w:num w:numId="11">
    <w:abstractNumId w:val="11"/>
  </w:num>
  <w:num w:numId="12">
    <w:abstractNumId w:val="15"/>
  </w:num>
  <w:num w:numId="13">
    <w:abstractNumId w:val="38"/>
  </w:num>
  <w:num w:numId="14">
    <w:abstractNumId w:val="28"/>
  </w:num>
  <w:num w:numId="15">
    <w:abstractNumId w:val="31"/>
  </w:num>
  <w:num w:numId="16">
    <w:abstractNumId w:val="40"/>
  </w:num>
  <w:num w:numId="17">
    <w:abstractNumId w:val="35"/>
  </w:num>
  <w:num w:numId="18">
    <w:abstractNumId w:val="41"/>
  </w:num>
  <w:num w:numId="19">
    <w:abstractNumId w:val="6"/>
  </w:num>
  <w:num w:numId="20">
    <w:abstractNumId w:val="33"/>
  </w:num>
  <w:num w:numId="21">
    <w:abstractNumId w:val="24"/>
  </w:num>
  <w:num w:numId="22">
    <w:abstractNumId w:val="36"/>
  </w:num>
  <w:num w:numId="23">
    <w:abstractNumId w:val="21"/>
  </w:num>
  <w:num w:numId="24">
    <w:abstractNumId w:val="34"/>
  </w:num>
  <w:num w:numId="25">
    <w:abstractNumId w:val="42"/>
  </w:num>
  <w:num w:numId="26">
    <w:abstractNumId w:val="18"/>
  </w:num>
  <w:num w:numId="27">
    <w:abstractNumId w:val="3"/>
  </w:num>
  <w:num w:numId="28">
    <w:abstractNumId w:val="19"/>
  </w:num>
  <w:num w:numId="29">
    <w:abstractNumId w:val="37"/>
  </w:num>
  <w:num w:numId="30">
    <w:abstractNumId w:val="22"/>
  </w:num>
  <w:num w:numId="31">
    <w:abstractNumId w:val="2"/>
  </w:num>
  <w:num w:numId="32">
    <w:abstractNumId w:val="13"/>
  </w:num>
  <w:num w:numId="33">
    <w:abstractNumId w:val="9"/>
  </w:num>
  <w:num w:numId="34">
    <w:abstractNumId w:val="5"/>
  </w:num>
  <w:num w:numId="35">
    <w:abstractNumId w:val="23"/>
  </w:num>
  <w:num w:numId="36">
    <w:abstractNumId w:val="7"/>
  </w:num>
  <w:num w:numId="37">
    <w:abstractNumId w:val="0"/>
  </w:num>
  <w:num w:numId="38">
    <w:abstractNumId w:val="8"/>
  </w:num>
  <w:num w:numId="39">
    <w:abstractNumId w:val="1"/>
  </w:num>
  <w:num w:numId="40">
    <w:abstractNumId w:val="17"/>
  </w:num>
  <w:num w:numId="41">
    <w:abstractNumId w:val="20"/>
  </w:num>
  <w:num w:numId="42">
    <w:abstractNumId w:val="4"/>
  </w:num>
  <w:num w:numId="43">
    <w:abstractNumId w:val="30"/>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707C3"/>
    <w:rsid w:val="00002C06"/>
    <w:rsid w:val="00092FBE"/>
    <w:rsid w:val="00116C5A"/>
    <w:rsid w:val="001707C3"/>
    <w:rsid w:val="001955D3"/>
    <w:rsid w:val="00232248"/>
    <w:rsid w:val="003B68AC"/>
    <w:rsid w:val="003C1D52"/>
    <w:rsid w:val="003E6D8A"/>
    <w:rsid w:val="004443D7"/>
    <w:rsid w:val="00466138"/>
    <w:rsid w:val="00565955"/>
    <w:rsid w:val="005D1D07"/>
    <w:rsid w:val="00621787"/>
    <w:rsid w:val="008778D1"/>
    <w:rsid w:val="00961BB8"/>
    <w:rsid w:val="00987A22"/>
    <w:rsid w:val="009F52DE"/>
    <w:rsid w:val="00A021CE"/>
    <w:rsid w:val="00A12973"/>
    <w:rsid w:val="00A77B0E"/>
    <w:rsid w:val="00B20D35"/>
    <w:rsid w:val="00B54FD5"/>
    <w:rsid w:val="00C307ED"/>
    <w:rsid w:val="00CB17E5"/>
    <w:rsid w:val="00DA27E7"/>
    <w:rsid w:val="00F17DDB"/>
    <w:rsid w:val="00FE75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BFF"/>
    <w:pPr>
      <w:suppressAutoHyphens/>
      <w:spacing w:after="200"/>
    </w:pPr>
  </w:style>
  <w:style w:type="paragraph" w:styleId="Nagwek1">
    <w:name w:val="heading 1"/>
    <w:basedOn w:val="Normalny"/>
    <w:link w:val="Nagwek1Znak"/>
    <w:uiPriority w:val="9"/>
    <w:qFormat/>
    <w:rsid w:val="00AF0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semiHidden/>
    <w:unhideWhenUsed/>
    <w:qFormat/>
    <w:rsid w:val="00B345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semiHidden/>
    <w:unhideWhenUsed/>
    <w:qFormat/>
    <w:rsid w:val="006A74D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semiHidden/>
    <w:unhideWhenUsed/>
    <w:qFormat/>
    <w:rsid w:val="008B51F1"/>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link w:val="Nagwek5Znak"/>
    <w:uiPriority w:val="9"/>
    <w:semiHidden/>
    <w:unhideWhenUsed/>
    <w:qFormat/>
    <w:rsid w:val="008B51F1"/>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link w:val="Nagwek6Znak"/>
    <w:semiHidden/>
    <w:unhideWhenUsed/>
    <w:qFormat/>
    <w:rsid w:val="00087962"/>
    <w:pPr>
      <w:keepNext/>
      <w:spacing w:before="240" w:after="240" w:line="240" w:lineRule="auto"/>
      <w:jc w:val="both"/>
      <w:outlineLvl w:val="5"/>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82084"/>
    <w:rPr>
      <w:b/>
      <w:bCs/>
    </w:rPr>
  </w:style>
  <w:style w:type="character" w:customStyle="1" w:styleId="czeinternetowe">
    <w:name w:val="Łącze internetowe"/>
    <w:basedOn w:val="Domylnaczcionkaakapitu"/>
    <w:uiPriority w:val="99"/>
    <w:unhideWhenUsed/>
    <w:rsid w:val="00582084"/>
    <w:rPr>
      <w:color w:val="0000FF"/>
      <w:u w:val="single"/>
    </w:rPr>
  </w:style>
  <w:style w:type="character" w:customStyle="1" w:styleId="TekstdymkaZnak">
    <w:name w:val="Tekst dymka Znak"/>
    <w:basedOn w:val="Domylnaczcionkaakapitu"/>
    <w:link w:val="Tekstdymka"/>
    <w:uiPriority w:val="99"/>
    <w:semiHidden/>
    <w:qFormat/>
    <w:rsid w:val="00582084"/>
    <w:rPr>
      <w:rFonts w:ascii="Tahoma" w:hAnsi="Tahoma" w:cs="Tahoma"/>
      <w:sz w:val="16"/>
      <w:szCs w:val="16"/>
    </w:rPr>
  </w:style>
  <w:style w:type="character" w:customStyle="1" w:styleId="v3b">
    <w:name w:val="v3b"/>
    <w:basedOn w:val="Domylnaczcionkaakapitu"/>
    <w:qFormat/>
    <w:rsid w:val="00B03729"/>
  </w:style>
  <w:style w:type="character" w:customStyle="1" w:styleId="ZagicieodgryformularzaZnak">
    <w:name w:val="Zagięcie od góry formularza Znak"/>
    <w:basedOn w:val="Domylnaczcionkaakapitu"/>
    <w:link w:val="Zagicieodgryformularza"/>
    <w:uiPriority w:val="99"/>
    <w:semiHidden/>
    <w:qFormat/>
    <w:rsid w:val="00B03729"/>
    <w:rPr>
      <w:rFonts w:ascii="Arial" w:eastAsia="Times New Roman" w:hAnsi="Arial" w:cs="Arial"/>
      <w:vanish/>
      <w:sz w:val="16"/>
      <w:szCs w:val="16"/>
    </w:rPr>
  </w:style>
  <w:style w:type="character" w:customStyle="1" w:styleId="v6b">
    <w:name w:val="v6b"/>
    <w:basedOn w:val="Domylnaczcionkaakapitu"/>
    <w:qFormat/>
    <w:rsid w:val="00B03729"/>
  </w:style>
  <w:style w:type="character" w:customStyle="1" w:styleId="err">
    <w:name w:val="err"/>
    <w:basedOn w:val="Domylnaczcionkaakapitu"/>
    <w:qFormat/>
    <w:rsid w:val="00B03729"/>
  </w:style>
  <w:style w:type="character" w:customStyle="1" w:styleId="v2b">
    <w:name w:val="v2b"/>
    <w:basedOn w:val="Domylnaczcionkaakapitu"/>
    <w:qFormat/>
    <w:rsid w:val="00B03729"/>
  </w:style>
  <w:style w:type="character" w:customStyle="1" w:styleId="v2">
    <w:name w:val="v2"/>
    <w:basedOn w:val="Domylnaczcionkaakapitu"/>
    <w:qFormat/>
    <w:rsid w:val="00B03729"/>
  </w:style>
  <w:style w:type="character" w:customStyle="1" w:styleId="ZagicieoddouformularzaZnak">
    <w:name w:val="Zagięcie od dołu formularza Znak"/>
    <w:basedOn w:val="Domylnaczcionkaakapitu"/>
    <w:link w:val="Zagicieoddouformularza"/>
    <w:uiPriority w:val="99"/>
    <w:semiHidden/>
    <w:qFormat/>
    <w:rsid w:val="00B03729"/>
    <w:rPr>
      <w:rFonts w:ascii="Arial" w:eastAsia="Times New Roman" w:hAnsi="Arial" w:cs="Arial"/>
      <w:vanish/>
      <w:sz w:val="16"/>
      <w:szCs w:val="16"/>
    </w:rPr>
  </w:style>
  <w:style w:type="character" w:customStyle="1" w:styleId="Nagwek1Znak">
    <w:name w:val="Nagłówek 1 Znak"/>
    <w:basedOn w:val="Domylnaczcionkaakapitu"/>
    <w:link w:val="Nagwek1"/>
    <w:uiPriority w:val="9"/>
    <w:qFormat/>
    <w:rsid w:val="00AF0B67"/>
    <w:rPr>
      <w:rFonts w:asciiTheme="majorHAnsi" w:eastAsiaTheme="majorEastAsia" w:hAnsiTheme="majorHAnsi" w:cstheme="majorBidi"/>
      <w:b/>
      <w:bCs/>
      <w:color w:val="365F91" w:themeColor="accent1" w:themeShade="BF"/>
      <w:sz w:val="28"/>
      <w:szCs w:val="28"/>
    </w:rPr>
  </w:style>
  <w:style w:type="character" w:customStyle="1" w:styleId="FontStyle70">
    <w:name w:val="Font Style70"/>
    <w:basedOn w:val="Domylnaczcionkaakapitu"/>
    <w:uiPriority w:val="99"/>
    <w:qFormat/>
    <w:rsid w:val="000E6632"/>
    <w:rPr>
      <w:rFonts w:ascii="Times New Roman" w:hAnsi="Times New Roman" w:cs="Times New Roman"/>
      <w:b/>
      <w:bCs/>
      <w:sz w:val="22"/>
      <w:szCs w:val="22"/>
    </w:rPr>
  </w:style>
  <w:style w:type="character" w:customStyle="1" w:styleId="FontStyle71">
    <w:name w:val="Font Style71"/>
    <w:basedOn w:val="Domylnaczcionkaakapitu"/>
    <w:uiPriority w:val="99"/>
    <w:qFormat/>
    <w:rsid w:val="000E6632"/>
    <w:rPr>
      <w:rFonts w:ascii="Franklin Gothic Medium" w:hAnsi="Franklin Gothic Medium" w:cs="Franklin Gothic Medium"/>
      <w:b/>
      <w:bCs/>
      <w:sz w:val="20"/>
      <w:szCs w:val="20"/>
    </w:rPr>
  </w:style>
  <w:style w:type="character" w:customStyle="1" w:styleId="FontStyle72">
    <w:name w:val="Font Style72"/>
    <w:basedOn w:val="Domylnaczcionkaakapitu"/>
    <w:uiPriority w:val="99"/>
    <w:qFormat/>
    <w:rsid w:val="000E6632"/>
    <w:rPr>
      <w:rFonts w:ascii="Times New Roman" w:hAnsi="Times New Roman" w:cs="Times New Roman"/>
      <w:b/>
      <w:bCs/>
      <w:sz w:val="16"/>
      <w:szCs w:val="16"/>
    </w:rPr>
  </w:style>
  <w:style w:type="character" w:customStyle="1" w:styleId="FontStyle73">
    <w:name w:val="Font Style73"/>
    <w:basedOn w:val="Domylnaczcionkaakapitu"/>
    <w:uiPriority w:val="99"/>
    <w:qFormat/>
    <w:rsid w:val="000E6632"/>
    <w:rPr>
      <w:rFonts w:ascii="Times New Roman" w:hAnsi="Times New Roman" w:cs="Times New Roman"/>
      <w:sz w:val="22"/>
      <w:szCs w:val="22"/>
    </w:rPr>
  </w:style>
  <w:style w:type="character" w:customStyle="1" w:styleId="FontStyle74">
    <w:name w:val="Font Style74"/>
    <w:basedOn w:val="Domylnaczcionkaakapitu"/>
    <w:uiPriority w:val="99"/>
    <w:qFormat/>
    <w:rsid w:val="000E6632"/>
    <w:rPr>
      <w:rFonts w:ascii="Times New Roman" w:hAnsi="Times New Roman" w:cs="Times New Roman"/>
      <w:sz w:val="28"/>
      <w:szCs w:val="28"/>
    </w:rPr>
  </w:style>
  <w:style w:type="character" w:customStyle="1" w:styleId="FontStyle75">
    <w:name w:val="Font Style75"/>
    <w:basedOn w:val="Domylnaczcionkaakapitu"/>
    <w:uiPriority w:val="99"/>
    <w:qFormat/>
    <w:rsid w:val="000E6632"/>
    <w:rPr>
      <w:rFonts w:ascii="Times New Roman" w:hAnsi="Times New Roman" w:cs="Times New Roman"/>
      <w:b/>
      <w:bCs/>
      <w:sz w:val="24"/>
      <w:szCs w:val="24"/>
    </w:rPr>
  </w:style>
  <w:style w:type="character" w:customStyle="1" w:styleId="FontStyle76">
    <w:name w:val="Font Style76"/>
    <w:basedOn w:val="Domylnaczcionkaakapitu"/>
    <w:uiPriority w:val="99"/>
    <w:qFormat/>
    <w:rsid w:val="000E6632"/>
    <w:rPr>
      <w:rFonts w:ascii="Century Schoolbook" w:hAnsi="Century Schoolbook" w:cs="Century Schoolbook"/>
      <w:b/>
      <w:bCs/>
      <w:sz w:val="20"/>
      <w:szCs w:val="20"/>
    </w:rPr>
  </w:style>
  <w:style w:type="character" w:customStyle="1" w:styleId="FontStyle77">
    <w:name w:val="Font Style77"/>
    <w:basedOn w:val="Domylnaczcionkaakapitu"/>
    <w:uiPriority w:val="99"/>
    <w:qFormat/>
    <w:rsid w:val="000E6632"/>
    <w:rPr>
      <w:rFonts w:ascii="Calibri" w:hAnsi="Calibri" w:cs="Calibri"/>
      <w:sz w:val="22"/>
      <w:szCs w:val="22"/>
    </w:rPr>
  </w:style>
  <w:style w:type="character" w:customStyle="1" w:styleId="FontStyle87">
    <w:name w:val="Font Style87"/>
    <w:basedOn w:val="Domylnaczcionkaakapitu"/>
    <w:uiPriority w:val="99"/>
    <w:qFormat/>
    <w:rsid w:val="000E6632"/>
    <w:rPr>
      <w:rFonts w:ascii="Times New Roman" w:hAnsi="Times New Roman" w:cs="Times New Roman"/>
      <w:b/>
      <w:bCs/>
      <w:sz w:val="22"/>
      <w:szCs w:val="22"/>
    </w:rPr>
  </w:style>
  <w:style w:type="character" w:customStyle="1" w:styleId="FontStyle101">
    <w:name w:val="Font Style101"/>
    <w:basedOn w:val="Domylnaczcionkaakapitu"/>
    <w:uiPriority w:val="99"/>
    <w:qFormat/>
    <w:rsid w:val="000E6632"/>
    <w:rPr>
      <w:rFonts w:ascii="Century Schoolbook" w:hAnsi="Century Schoolbook" w:cs="Century Schoolbook"/>
      <w:sz w:val="14"/>
      <w:szCs w:val="14"/>
    </w:rPr>
  </w:style>
  <w:style w:type="character" w:customStyle="1" w:styleId="FontStyle104">
    <w:name w:val="Font Style104"/>
    <w:basedOn w:val="Domylnaczcionkaakapitu"/>
    <w:uiPriority w:val="99"/>
    <w:qFormat/>
    <w:rsid w:val="000E6632"/>
    <w:rPr>
      <w:rFonts w:ascii="Times New Roman" w:hAnsi="Times New Roman" w:cs="Times New Roman"/>
      <w:sz w:val="20"/>
      <w:szCs w:val="20"/>
    </w:rPr>
  </w:style>
  <w:style w:type="character" w:customStyle="1" w:styleId="FontStyle111">
    <w:name w:val="Font Style111"/>
    <w:basedOn w:val="Domylnaczcionkaakapitu"/>
    <w:uiPriority w:val="99"/>
    <w:qFormat/>
    <w:rsid w:val="000E6632"/>
    <w:rPr>
      <w:rFonts w:ascii="Arial" w:hAnsi="Arial" w:cs="Arial"/>
      <w:spacing w:val="0"/>
      <w:sz w:val="18"/>
      <w:szCs w:val="18"/>
    </w:rPr>
  </w:style>
  <w:style w:type="character" w:customStyle="1" w:styleId="FontStyle15">
    <w:name w:val="Font Style15"/>
    <w:basedOn w:val="Domylnaczcionkaakapitu"/>
    <w:uiPriority w:val="99"/>
    <w:qFormat/>
    <w:rsid w:val="000E6632"/>
    <w:rPr>
      <w:rFonts w:ascii="Calibri" w:hAnsi="Calibri" w:cs="Calibri"/>
      <w:b/>
      <w:bCs/>
      <w:sz w:val="22"/>
      <w:szCs w:val="22"/>
    </w:rPr>
  </w:style>
  <w:style w:type="character" w:customStyle="1" w:styleId="FontStyle16">
    <w:name w:val="Font Style16"/>
    <w:basedOn w:val="Domylnaczcionkaakapitu"/>
    <w:uiPriority w:val="99"/>
    <w:qFormat/>
    <w:rsid w:val="000E6632"/>
    <w:rPr>
      <w:rFonts w:ascii="Calibri" w:hAnsi="Calibri" w:cs="Calibri"/>
      <w:b/>
      <w:bCs/>
      <w:i/>
      <w:iCs/>
      <w:sz w:val="18"/>
      <w:szCs w:val="18"/>
    </w:rPr>
  </w:style>
  <w:style w:type="character" w:customStyle="1" w:styleId="FontStyle17">
    <w:name w:val="Font Style17"/>
    <w:basedOn w:val="Domylnaczcionkaakapitu"/>
    <w:uiPriority w:val="99"/>
    <w:qFormat/>
    <w:rsid w:val="000E6632"/>
    <w:rPr>
      <w:rFonts w:ascii="Calibri" w:hAnsi="Calibri" w:cs="Calibri"/>
      <w:b/>
      <w:bCs/>
      <w:spacing w:val="0"/>
      <w:sz w:val="18"/>
      <w:szCs w:val="18"/>
    </w:rPr>
  </w:style>
  <w:style w:type="character" w:customStyle="1" w:styleId="FontStyle18">
    <w:name w:val="Font Style18"/>
    <w:basedOn w:val="Domylnaczcionkaakapitu"/>
    <w:uiPriority w:val="99"/>
    <w:qFormat/>
    <w:rsid w:val="000E6632"/>
    <w:rPr>
      <w:rFonts w:ascii="Calibri" w:hAnsi="Calibri" w:cs="Calibri"/>
      <w:sz w:val="22"/>
      <w:szCs w:val="22"/>
    </w:rPr>
  </w:style>
  <w:style w:type="character" w:customStyle="1" w:styleId="FontStyle19">
    <w:name w:val="Font Style19"/>
    <w:basedOn w:val="Domylnaczcionkaakapitu"/>
    <w:uiPriority w:val="99"/>
    <w:qFormat/>
    <w:rsid w:val="000E6632"/>
    <w:rPr>
      <w:rFonts w:ascii="Times New Roman" w:hAnsi="Times New Roman" w:cs="Times New Roman"/>
      <w:b/>
      <w:bCs/>
      <w:sz w:val="22"/>
      <w:szCs w:val="22"/>
    </w:rPr>
  </w:style>
  <w:style w:type="character" w:customStyle="1" w:styleId="Nagwek6Znak">
    <w:name w:val="Nagłówek 6 Znak"/>
    <w:basedOn w:val="Domylnaczcionkaakapitu"/>
    <w:link w:val="Nagwek6"/>
    <w:semiHidden/>
    <w:qFormat/>
    <w:rsid w:val="00087962"/>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087962"/>
    <w:rPr>
      <w:rFonts w:ascii="Times New Roman" w:eastAsia="Times New Roman" w:hAnsi="Times New Roman" w:cs="Times New Roman"/>
      <w:b/>
      <w:szCs w:val="20"/>
    </w:rPr>
  </w:style>
  <w:style w:type="character" w:customStyle="1" w:styleId="TekstpodstawowywcityZnak">
    <w:name w:val="Tekst podstawowy wcięty Znak"/>
    <w:basedOn w:val="Domylnaczcionkaakapitu"/>
    <w:link w:val="Wcicietrecitekstu"/>
    <w:semiHidden/>
    <w:qFormat/>
    <w:rsid w:val="00087962"/>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semiHidden/>
    <w:qFormat/>
    <w:rsid w:val="00087962"/>
    <w:rPr>
      <w:rFonts w:ascii="Times New Roman" w:eastAsia="Times New Roman" w:hAnsi="Times New Roman" w:cs="Times New Roman"/>
      <w:sz w:val="24"/>
      <w:szCs w:val="20"/>
    </w:rPr>
  </w:style>
  <w:style w:type="character" w:customStyle="1" w:styleId="bbtext">
    <w:name w:val="bbtext"/>
    <w:basedOn w:val="Domylnaczcionkaakapitu"/>
    <w:qFormat/>
    <w:rsid w:val="00487BAB"/>
  </w:style>
  <w:style w:type="character" w:customStyle="1" w:styleId="Nagwek2Znak">
    <w:name w:val="Nagłówek 2 Znak"/>
    <w:basedOn w:val="Domylnaczcionkaakapitu"/>
    <w:link w:val="Nagwek2"/>
    <w:uiPriority w:val="9"/>
    <w:semiHidden/>
    <w:qFormat/>
    <w:rsid w:val="00B3458F"/>
    <w:rPr>
      <w:rFonts w:asciiTheme="majorHAnsi" w:eastAsiaTheme="majorEastAsia" w:hAnsiTheme="majorHAnsi" w:cstheme="majorBidi"/>
      <w:b/>
      <w:bCs/>
      <w:color w:val="4F81BD" w:themeColor="accent1"/>
      <w:sz w:val="26"/>
      <w:szCs w:val="26"/>
    </w:rPr>
  </w:style>
  <w:style w:type="character" w:customStyle="1" w:styleId="tresc">
    <w:name w:val="tresc"/>
    <w:basedOn w:val="Domylnaczcionkaakapitu"/>
    <w:qFormat/>
    <w:rsid w:val="00B3458F"/>
  </w:style>
  <w:style w:type="character" w:customStyle="1" w:styleId="Wyrnienie">
    <w:name w:val="Wyróżnienie"/>
    <w:basedOn w:val="Domylnaczcionkaakapitu"/>
    <w:uiPriority w:val="20"/>
    <w:qFormat/>
    <w:rsid w:val="00B3458F"/>
    <w:rPr>
      <w:i/>
      <w:iCs/>
    </w:rPr>
  </w:style>
  <w:style w:type="character" w:customStyle="1" w:styleId="Nagwek4Znak">
    <w:name w:val="Nagłówek 4 Znak"/>
    <w:basedOn w:val="Domylnaczcionkaakapitu"/>
    <w:link w:val="Nagwek4"/>
    <w:uiPriority w:val="9"/>
    <w:semiHidden/>
    <w:qFormat/>
    <w:rsid w:val="008B51F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qFormat/>
    <w:rsid w:val="008B51F1"/>
    <w:rPr>
      <w:rFonts w:asciiTheme="majorHAnsi" w:eastAsiaTheme="majorEastAsia" w:hAnsiTheme="majorHAnsi" w:cstheme="majorBidi"/>
      <w:color w:val="243F60" w:themeColor="accent1" w:themeShade="7F"/>
    </w:rPr>
  </w:style>
  <w:style w:type="character" w:customStyle="1" w:styleId="TekstkomentarzaZnak">
    <w:name w:val="Tekst komentarza Znak"/>
    <w:basedOn w:val="Domylnaczcionkaakapitu"/>
    <w:link w:val="Tekstkomentarza"/>
    <w:semiHidden/>
    <w:qFormat/>
    <w:rsid w:val="008B51F1"/>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retekstu"/>
    <w:uiPriority w:val="99"/>
    <w:qFormat/>
    <w:rsid w:val="008B51F1"/>
  </w:style>
  <w:style w:type="character" w:customStyle="1" w:styleId="Tekstpodstawowy2Znak">
    <w:name w:val="Tekst podstawowy 2 Znak"/>
    <w:basedOn w:val="Domylnaczcionkaakapitu"/>
    <w:link w:val="Tekstpodstawowy2"/>
    <w:uiPriority w:val="99"/>
    <w:semiHidden/>
    <w:qFormat/>
    <w:rsid w:val="008B51F1"/>
  </w:style>
  <w:style w:type="character" w:customStyle="1" w:styleId="Tekstpodstawowywcity3Znak">
    <w:name w:val="Tekst podstawowy wcięty 3 Znak"/>
    <w:basedOn w:val="Domylnaczcionkaakapitu"/>
    <w:link w:val="Tekstpodstawowywcity3"/>
    <w:uiPriority w:val="99"/>
    <w:semiHidden/>
    <w:qFormat/>
    <w:rsid w:val="008B51F1"/>
    <w:rPr>
      <w:sz w:val="16"/>
      <w:szCs w:val="16"/>
    </w:rPr>
  </w:style>
  <w:style w:type="character" w:customStyle="1" w:styleId="Nagwek3Znak">
    <w:name w:val="Nagłówek 3 Znak"/>
    <w:basedOn w:val="Domylnaczcionkaakapitu"/>
    <w:link w:val="Nagwek3"/>
    <w:uiPriority w:val="9"/>
    <w:semiHidden/>
    <w:qFormat/>
    <w:rsid w:val="006A74D0"/>
    <w:rPr>
      <w:rFonts w:asciiTheme="majorHAnsi" w:eastAsiaTheme="majorEastAsia" w:hAnsiTheme="majorHAnsi" w:cstheme="majorBidi"/>
      <w:b/>
      <w:bCs/>
      <w:color w:val="4F81BD" w:themeColor="accent1"/>
    </w:rPr>
  </w:style>
  <w:style w:type="character" w:customStyle="1" w:styleId="standard">
    <w:name w:val="standard"/>
    <w:basedOn w:val="Domylnaczcionkaakapitu"/>
    <w:qFormat/>
    <w:rsid w:val="006A74D0"/>
  </w:style>
  <w:style w:type="character" w:customStyle="1" w:styleId="medium">
    <w:name w:val="medium"/>
    <w:basedOn w:val="Domylnaczcionkaakapitu"/>
    <w:qFormat/>
    <w:rsid w:val="006A74D0"/>
  </w:style>
  <w:style w:type="character" w:customStyle="1" w:styleId="big">
    <w:name w:val="big"/>
    <w:basedOn w:val="Domylnaczcionkaakapitu"/>
    <w:qFormat/>
    <w:rsid w:val="006A74D0"/>
  </w:style>
  <w:style w:type="character" w:customStyle="1" w:styleId="articledate">
    <w:name w:val="articledate"/>
    <w:basedOn w:val="Domylnaczcionkaakapitu"/>
    <w:qFormat/>
    <w:rsid w:val="006A74D0"/>
  </w:style>
  <w:style w:type="character" w:customStyle="1" w:styleId="extravote-count">
    <w:name w:val="extravote-count"/>
    <w:basedOn w:val="Domylnaczcionkaakapitu"/>
    <w:qFormat/>
    <w:rsid w:val="00903A1B"/>
  </w:style>
  <w:style w:type="character" w:customStyle="1" w:styleId="created">
    <w:name w:val="created"/>
    <w:basedOn w:val="Domylnaczcionkaakapitu"/>
    <w:qFormat/>
    <w:rsid w:val="00903A1B"/>
  </w:style>
  <w:style w:type="character" w:customStyle="1" w:styleId="comments-vote">
    <w:name w:val="comments-vote"/>
    <w:basedOn w:val="Domylnaczcionkaakapitu"/>
    <w:qFormat/>
    <w:rsid w:val="00903A1B"/>
  </w:style>
  <w:style w:type="character" w:customStyle="1" w:styleId="vote-none">
    <w:name w:val="vote-none"/>
    <w:basedOn w:val="Domylnaczcionkaakapitu"/>
    <w:qFormat/>
    <w:rsid w:val="00903A1B"/>
  </w:style>
  <w:style w:type="character" w:customStyle="1" w:styleId="comment-author">
    <w:name w:val="comment-author"/>
    <w:basedOn w:val="Domylnaczcionkaakapitu"/>
    <w:qFormat/>
    <w:rsid w:val="00903A1B"/>
  </w:style>
  <w:style w:type="character" w:customStyle="1" w:styleId="comment-date">
    <w:name w:val="comment-date"/>
    <w:basedOn w:val="Domylnaczcionkaakapitu"/>
    <w:qFormat/>
    <w:rsid w:val="00903A1B"/>
  </w:style>
  <w:style w:type="character" w:customStyle="1" w:styleId="vote-good">
    <w:name w:val="vote-good"/>
    <w:basedOn w:val="Domylnaczcionkaakapitu"/>
    <w:qFormat/>
    <w:rsid w:val="00903A1B"/>
  </w:style>
  <w:style w:type="character" w:customStyle="1" w:styleId="vote-poor">
    <w:name w:val="vote-poor"/>
    <w:basedOn w:val="Domylnaczcionkaakapitu"/>
    <w:qFormat/>
    <w:rsid w:val="00903A1B"/>
  </w:style>
  <w:style w:type="character" w:customStyle="1" w:styleId="jcldate2">
    <w:name w:val="jcl_date2"/>
    <w:basedOn w:val="Domylnaczcionkaakapitu"/>
    <w:qFormat/>
    <w:rsid w:val="00903A1B"/>
  </w:style>
  <w:style w:type="character" w:customStyle="1" w:styleId="jcldate">
    <w:name w:val="jcl_date"/>
    <w:basedOn w:val="Domylnaczcionkaakapitu"/>
    <w:qFormat/>
    <w:rsid w:val="00903A1B"/>
  </w:style>
  <w:style w:type="character" w:customStyle="1" w:styleId="NagwekZnak">
    <w:name w:val="Nagłówek Znak"/>
    <w:basedOn w:val="Domylnaczcionkaakapitu"/>
    <w:link w:val="Nagwek"/>
    <w:uiPriority w:val="99"/>
    <w:semiHidden/>
    <w:qFormat/>
    <w:rsid w:val="003B158B"/>
  </w:style>
  <w:style w:type="character" w:customStyle="1" w:styleId="StopkaZnak">
    <w:name w:val="Stopka Znak"/>
    <w:basedOn w:val="Domylnaczcionkaakapitu"/>
    <w:link w:val="Stopka"/>
    <w:uiPriority w:val="99"/>
    <w:qFormat/>
    <w:rsid w:val="003B158B"/>
  </w:style>
  <w:style w:type="character" w:customStyle="1" w:styleId="ListLabel1">
    <w:name w:val="ListLabel 1"/>
    <w:qFormat/>
    <w:rsid w:val="001707C3"/>
    <w:rPr>
      <w:b/>
      <w:sz w:val="23"/>
    </w:rPr>
  </w:style>
  <w:style w:type="character" w:customStyle="1" w:styleId="ListLabel2">
    <w:name w:val="ListLabel 2"/>
    <w:qFormat/>
    <w:rsid w:val="001707C3"/>
    <w:rPr>
      <w:rFonts w:cs="Courier New"/>
    </w:rPr>
  </w:style>
  <w:style w:type="character" w:customStyle="1" w:styleId="ListLabel3">
    <w:name w:val="ListLabel 3"/>
    <w:qFormat/>
    <w:rsid w:val="001707C3"/>
    <w:rPr>
      <w:rFonts w:ascii="Arial" w:hAnsi="Arial"/>
      <w:i/>
      <w:sz w:val="23"/>
    </w:rPr>
  </w:style>
  <w:style w:type="paragraph" w:styleId="Nagwek">
    <w:name w:val="header"/>
    <w:basedOn w:val="Normalny"/>
    <w:next w:val="Tretekstu"/>
    <w:link w:val="NagwekZnak"/>
    <w:qFormat/>
    <w:rsid w:val="001707C3"/>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unhideWhenUsed/>
    <w:rsid w:val="008B51F1"/>
    <w:pPr>
      <w:spacing w:after="120"/>
    </w:pPr>
  </w:style>
  <w:style w:type="paragraph" w:styleId="Lista">
    <w:name w:val="List"/>
    <w:basedOn w:val="Tretekstu"/>
    <w:rsid w:val="001707C3"/>
    <w:rPr>
      <w:rFonts w:cs="Mangal"/>
    </w:rPr>
  </w:style>
  <w:style w:type="paragraph" w:styleId="Podpis">
    <w:name w:val="Signature"/>
    <w:basedOn w:val="Normalny"/>
    <w:rsid w:val="001707C3"/>
    <w:pPr>
      <w:suppressLineNumbers/>
      <w:spacing w:before="120" w:after="120"/>
    </w:pPr>
    <w:rPr>
      <w:rFonts w:cs="Mangal"/>
      <w:i/>
      <w:iCs/>
      <w:sz w:val="24"/>
      <w:szCs w:val="24"/>
    </w:rPr>
  </w:style>
  <w:style w:type="paragraph" w:customStyle="1" w:styleId="Indeks">
    <w:name w:val="Indeks"/>
    <w:basedOn w:val="Normalny"/>
    <w:qFormat/>
    <w:rsid w:val="001707C3"/>
    <w:pPr>
      <w:suppressLineNumbers/>
    </w:pPr>
    <w:rPr>
      <w:rFonts w:cs="Mangal"/>
    </w:rPr>
  </w:style>
  <w:style w:type="paragraph" w:styleId="NormalnyWeb">
    <w:name w:val="Normal (Web)"/>
    <w:basedOn w:val="Normalny"/>
    <w:uiPriority w:val="99"/>
    <w:unhideWhenUsed/>
    <w:qFormat/>
    <w:rsid w:val="00582084"/>
    <w:pPr>
      <w:spacing w:beforeAutospacing="1"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582084"/>
    <w:pPr>
      <w:spacing w:after="0" w:line="240" w:lineRule="auto"/>
    </w:pPr>
    <w:rPr>
      <w:rFonts w:ascii="Tahoma" w:hAnsi="Tahoma" w:cs="Tahoma"/>
      <w:sz w:val="16"/>
      <w:szCs w:val="16"/>
    </w:rPr>
  </w:style>
  <w:style w:type="paragraph" w:styleId="Zagicieodgryformularza">
    <w:name w:val="HTML Top of Form"/>
    <w:basedOn w:val="Normalny"/>
    <w:link w:val="ZagicieodgryformularzaZnak"/>
    <w:uiPriority w:val="99"/>
    <w:semiHidden/>
    <w:unhideWhenUsed/>
    <w:qFormat/>
    <w:rsid w:val="00B03729"/>
    <w:pPr>
      <w:pBdr>
        <w:bottom w:val="single" w:sz="6" w:space="1" w:color="00000A"/>
      </w:pBdr>
      <w:spacing w:after="0" w:line="240" w:lineRule="auto"/>
      <w:jc w:val="center"/>
    </w:pPr>
    <w:rPr>
      <w:rFonts w:ascii="Arial" w:eastAsia="Times New Roman" w:hAnsi="Arial" w:cs="Arial"/>
      <w:vanish/>
      <w:sz w:val="16"/>
      <w:szCs w:val="16"/>
    </w:rPr>
  </w:style>
  <w:style w:type="paragraph" w:styleId="Zagicieoddouformularza">
    <w:name w:val="HTML Bottom of Form"/>
    <w:basedOn w:val="Normalny"/>
    <w:link w:val="ZagicieoddouformularzaZnak"/>
    <w:uiPriority w:val="99"/>
    <w:semiHidden/>
    <w:unhideWhenUsed/>
    <w:qFormat/>
    <w:rsid w:val="00B03729"/>
    <w:pPr>
      <w:pBdr>
        <w:top w:val="single" w:sz="6" w:space="1" w:color="00000A"/>
      </w:pBdr>
      <w:spacing w:after="0" w:line="240" w:lineRule="auto"/>
      <w:jc w:val="center"/>
    </w:pPr>
    <w:rPr>
      <w:rFonts w:ascii="Arial" w:eastAsia="Times New Roman" w:hAnsi="Arial" w:cs="Arial"/>
      <w:vanish/>
      <w:sz w:val="16"/>
      <w:szCs w:val="16"/>
    </w:rPr>
  </w:style>
  <w:style w:type="paragraph" w:customStyle="1" w:styleId="western">
    <w:name w:val="western"/>
    <w:basedOn w:val="Normalny"/>
    <w:uiPriority w:val="99"/>
    <w:qFormat/>
    <w:rsid w:val="00AF0B67"/>
    <w:pPr>
      <w:spacing w:beforeAutospacing="1" w:afterAutospacing="1" w:line="240" w:lineRule="auto"/>
      <w:jc w:val="both"/>
    </w:pPr>
    <w:rPr>
      <w:rFonts w:ascii="Times New Roman" w:eastAsia="Times New Roman" w:hAnsi="Times New Roman" w:cs="Times New Roman"/>
    </w:rPr>
  </w:style>
  <w:style w:type="paragraph" w:styleId="Akapitzlist">
    <w:name w:val="List Paragraph"/>
    <w:basedOn w:val="Normalny"/>
    <w:uiPriority w:val="34"/>
    <w:qFormat/>
    <w:rsid w:val="003703D8"/>
    <w:pPr>
      <w:ind w:left="720"/>
      <w:contextualSpacing/>
    </w:pPr>
  </w:style>
  <w:style w:type="paragraph" w:customStyle="1" w:styleId="Style2">
    <w:name w:val="Style2"/>
    <w:basedOn w:val="Normalny"/>
    <w:uiPriority w:val="99"/>
    <w:qFormat/>
    <w:rsid w:val="000E6632"/>
    <w:pPr>
      <w:widowControl w:val="0"/>
      <w:spacing w:after="0" w:line="518" w:lineRule="exact"/>
    </w:pPr>
    <w:rPr>
      <w:rFonts w:ascii="Times New Roman" w:eastAsia="Times New Roman" w:hAnsi="Times New Roman" w:cs="Times New Roman"/>
      <w:sz w:val="24"/>
      <w:szCs w:val="24"/>
    </w:rPr>
  </w:style>
  <w:style w:type="paragraph" w:customStyle="1" w:styleId="Style3">
    <w:name w:val="Style3"/>
    <w:basedOn w:val="Normalny"/>
    <w:uiPriority w:val="99"/>
    <w:qFormat/>
    <w:rsid w:val="000E6632"/>
    <w:pPr>
      <w:widowControl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Normalny"/>
    <w:uiPriority w:val="99"/>
    <w:qFormat/>
    <w:rsid w:val="000E6632"/>
    <w:pPr>
      <w:widowControl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Normalny"/>
    <w:uiPriority w:val="99"/>
    <w:qFormat/>
    <w:rsid w:val="000E6632"/>
    <w:pPr>
      <w:widowControl w:val="0"/>
      <w:spacing w:after="0" w:line="418" w:lineRule="exact"/>
      <w:jc w:val="both"/>
    </w:pPr>
    <w:rPr>
      <w:rFonts w:ascii="Times New Roman" w:eastAsia="Times New Roman" w:hAnsi="Times New Roman" w:cs="Times New Roman"/>
      <w:sz w:val="24"/>
      <w:szCs w:val="24"/>
    </w:rPr>
  </w:style>
  <w:style w:type="paragraph" w:customStyle="1" w:styleId="Style6">
    <w:name w:val="Style6"/>
    <w:basedOn w:val="Normalny"/>
    <w:uiPriority w:val="99"/>
    <w:qFormat/>
    <w:rsid w:val="000E6632"/>
    <w:pPr>
      <w:widowControl w:val="0"/>
      <w:spacing w:after="0" w:line="283" w:lineRule="exact"/>
      <w:jc w:val="both"/>
    </w:pPr>
    <w:rPr>
      <w:rFonts w:ascii="Times New Roman" w:eastAsia="Times New Roman" w:hAnsi="Times New Roman" w:cs="Times New Roman"/>
      <w:sz w:val="24"/>
      <w:szCs w:val="24"/>
    </w:rPr>
  </w:style>
  <w:style w:type="paragraph" w:customStyle="1" w:styleId="Style7">
    <w:name w:val="Style7"/>
    <w:basedOn w:val="Normalny"/>
    <w:uiPriority w:val="99"/>
    <w:qFormat/>
    <w:rsid w:val="000E6632"/>
    <w:pPr>
      <w:widowControl w:val="0"/>
      <w:spacing w:after="0" w:line="418" w:lineRule="exact"/>
      <w:jc w:val="both"/>
    </w:pPr>
    <w:rPr>
      <w:rFonts w:ascii="Times New Roman" w:eastAsia="Times New Roman" w:hAnsi="Times New Roman" w:cs="Times New Roman"/>
      <w:sz w:val="24"/>
      <w:szCs w:val="24"/>
    </w:rPr>
  </w:style>
  <w:style w:type="paragraph" w:customStyle="1" w:styleId="Style8">
    <w:name w:val="Style8"/>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9">
    <w:name w:val="Style9"/>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10">
    <w:name w:val="Style10"/>
    <w:basedOn w:val="Normalny"/>
    <w:uiPriority w:val="99"/>
    <w:qFormat/>
    <w:rsid w:val="000E6632"/>
    <w:pPr>
      <w:widowControl w:val="0"/>
      <w:spacing w:after="0" w:line="375" w:lineRule="exact"/>
      <w:ind w:firstLine="686"/>
    </w:pPr>
    <w:rPr>
      <w:rFonts w:ascii="Times New Roman" w:eastAsia="Times New Roman" w:hAnsi="Times New Roman" w:cs="Times New Roman"/>
      <w:sz w:val="24"/>
      <w:szCs w:val="24"/>
    </w:rPr>
  </w:style>
  <w:style w:type="paragraph" w:customStyle="1" w:styleId="Style11">
    <w:name w:val="Style11"/>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14">
    <w:name w:val="Style14"/>
    <w:basedOn w:val="Normalny"/>
    <w:uiPriority w:val="99"/>
    <w:qFormat/>
    <w:rsid w:val="000E6632"/>
    <w:pPr>
      <w:widowControl w:val="0"/>
      <w:spacing w:after="0" w:line="278" w:lineRule="exact"/>
      <w:ind w:hanging="269"/>
    </w:pPr>
    <w:rPr>
      <w:rFonts w:ascii="Times New Roman" w:eastAsia="Times New Roman" w:hAnsi="Times New Roman" w:cs="Times New Roman"/>
      <w:sz w:val="24"/>
      <w:szCs w:val="24"/>
    </w:rPr>
  </w:style>
  <w:style w:type="paragraph" w:customStyle="1" w:styleId="Style18">
    <w:name w:val="Style18"/>
    <w:basedOn w:val="Normalny"/>
    <w:uiPriority w:val="99"/>
    <w:qFormat/>
    <w:rsid w:val="000E6632"/>
    <w:pPr>
      <w:widowControl w:val="0"/>
      <w:spacing w:after="0" w:line="250" w:lineRule="exact"/>
      <w:ind w:hanging="355"/>
    </w:pPr>
    <w:rPr>
      <w:rFonts w:ascii="Times New Roman" w:eastAsia="Times New Roman" w:hAnsi="Times New Roman" w:cs="Times New Roman"/>
      <w:sz w:val="24"/>
      <w:szCs w:val="24"/>
    </w:rPr>
  </w:style>
  <w:style w:type="paragraph" w:customStyle="1" w:styleId="Style21">
    <w:name w:val="Style21"/>
    <w:basedOn w:val="Normalny"/>
    <w:uiPriority w:val="99"/>
    <w:qFormat/>
    <w:rsid w:val="000E6632"/>
    <w:pPr>
      <w:widowControl w:val="0"/>
      <w:spacing w:after="0" w:line="240" w:lineRule="auto"/>
      <w:jc w:val="center"/>
    </w:pPr>
    <w:rPr>
      <w:rFonts w:ascii="Times New Roman" w:eastAsia="Times New Roman" w:hAnsi="Times New Roman" w:cs="Times New Roman"/>
      <w:sz w:val="24"/>
      <w:szCs w:val="24"/>
    </w:rPr>
  </w:style>
  <w:style w:type="paragraph" w:customStyle="1" w:styleId="Style25">
    <w:name w:val="Style25"/>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27">
    <w:name w:val="Style27"/>
    <w:basedOn w:val="Normalny"/>
    <w:uiPriority w:val="99"/>
    <w:qFormat/>
    <w:rsid w:val="000E6632"/>
    <w:pPr>
      <w:widowControl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Normalny"/>
    <w:uiPriority w:val="99"/>
    <w:qFormat/>
    <w:rsid w:val="000E6632"/>
    <w:pPr>
      <w:widowControl w:val="0"/>
      <w:spacing w:after="0" w:line="240" w:lineRule="auto"/>
      <w:jc w:val="both"/>
    </w:pPr>
    <w:rPr>
      <w:rFonts w:ascii="Times New Roman" w:eastAsia="Times New Roman" w:hAnsi="Times New Roman" w:cs="Times New Roman"/>
      <w:sz w:val="24"/>
      <w:szCs w:val="24"/>
    </w:rPr>
  </w:style>
  <w:style w:type="paragraph" w:customStyle="1" w:styleId="Style30">
    <w:name w:val="Style30"/>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31">
    <w:name w:val="Style31"/>
    <w:basedOn w:val="Normalny"/>
    <w:uiPriority w:val="99"/>
    <w:qFormat/>
    <w:rsid w:val="000E6632"/>
    <w:pPr>
      <w:widowControl w:val="0"/>
      <w:spacing w:after="0" w:line="208" w:lineRule="exact"/>
    </w:pPr>
    <w:rPr>
      <w:rFonts w:ascii="Times New Roman" w:eastAsia="Times New Roman" w:hAnsi="Times New Roman" w:cs="Times New Roman"/>
      <w:sz w:val="24"/>
      <w:szCs w:val="24"/>
    </w:rPr>
  </w:style>
  <w:style w:type="paragraph" w:customStyle="1" w:styleId="Style33">
    <w:name w:val="Style33"/>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35">
    <w:name w:val="Style35"/>
    <w:basedOn w:val="Normalny"/>
    <w:uiPriority w:val="99"/>
    <w:qFormat/>
    <w:rsid w:val="000E6632"/>
    <w:pPr>
      <w:widowControl w:val="0"/>
      <w:spacing w:after="0" w:line="322" w:lineRule="exact"/>
      <w:jc w:val="center"/>
    </w:pPr>
    <w:rPr>
      <w:rFonts w:ascii="Times New Roman" w:eastAsia="Times New Roman" w:hAnsi="Times New Roman" w:cs="Times New Roman"/>
      <w:sz w:val="24"/>
      <w:szCs w:val="24"/>
    </w:rPr>
  </w:style>
  <w:style w:type="paragraph" w:customStyle="1" w:styleId="Style36">
    <w:name w:val="Style36"/>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38">
    <w:name w:val="Style38"/>
    <w:basedOn w:val="Normalny"/>
    <w:uiPriority w:val="99"/>
    <w:qFormat/>
    <w:rsid w:val="000E6632"/>
    <w:pPr>
      <w:widowControl w:val="0"/>
      <w:spacing w:after="0" w:line="336" w:lineRule="exact"/>
    </w:pPr>
    <w:rPr>
      <w:rFonts w:ascii="Times New Roman" w:eastAsia="Times New Roman" w:hAnsi="Times New Roman" w:cs="Times New Roman"/>
      <w:sz w:val="24"/>
      <w:szCs w:val="24"/>
    </w:rPr>
  </w:style>
  <w:style w:type="paragraph" w:customStyle="1" w:styleId="Style39">
    <w:name w:val="Style39"/>
    <w:basedOn w:val="Normalny"/>
    <w:uiPriority w:val="99"/>
    <w:qFormat/>
    <w:rsid w:val="000E6632"/>
    <w:pPr>
      <w:widowControl w:val="0"/>
      <w:spacing w:after="0" w:line="317" w:lineRule="exact"/>
      <w:ind w:firstLine="499"/>
    </w:pPr>
    <w:rPr>
      <w:rFonts w:ascii="Times New Roman" w:eastAsia="Times New Roman" w:hAnsi="Times New Roman" w:cs="Times New Roman"/>
      <w:sz w:val="24"/>
      <w:szCs w:val="24"/>
    </w:rPr>
  </w:style>
  <w:style w:type="paragraph" w:customStyle="1" w:styleId="Style40">
    <w:name w:val="Style40"/>
    <w:basedOn w:val="Normalny"/>
    <w:uiPriority w:val="99"/>
    <w:qFormat/>
    <w:rsid w:val="000E6632"/>
    <w:pPr>
      <w:widowControl w:val="0"/>
      <w:spacing w:after="0" w:line="281" w:lineRule="exact"/>
    </w:pPr>
    <w:rPr>
      <w:rFonts w:ascii="Times New Roman" w:eastAsia="Times New Roman" w:hAnsi="Times New Roman" w:cs="Times New Roman"/>
      <w:sz w:val="24"/>
      <w:szCs w:val="24"/>
    </w:rPr>
  </w:style>
  <w:style w:type="paragraph" w:customStyle="1" w:styleId="Style43">
    <w:name w:val="Style43"/>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45">
    <w:name w:val="Style45"/>
    <w:basedOn w:val="Normalny"/>
    <w:uiPriority w:val="99"/>
    <w:qFormat/>
    <w:rsid w:val="000E6632"/>
    <w:pPr>
      <w:widowControl w:val="0"/>
      <w:spacing w:after="0" w:line="312" w:lineRule="exact"/>
      <w:jc w:val="both"/>
    </w:pPr>
    <w:rPr>
      <w:rFonts w:ascii="Times New Roman" w:eastAsia="Times New Roman" w:hAnsi="Times New Roman" w:cs="Times New Roman"/>
      <w:sz w:val="24"/>
      <w:szCs w:val="24"/>
    </w:rPr>
  </w:style>
  <w:style w:type="paragraph" w:customStyle="1" w:styleId="Style51">
    <w:name w:val="Style51"/>
    <w:basedOn w:val="Normalny"/>
    <w:uiPriority w:val="99"/>
    <w:qFormat/>
    <w:rsid w:val="000E6632"/>
    <w:pPr>
      <w:widowControl w:val="0"/>
      <w:spacing w:after="0" w:line="240" w:lineRule="auto"/>
    </w:pPr>
    <w:rPr>
      <w:rFonts w:ascii="Times New Roman" w:eastAsia="Times New Roman" w:hAnsi="Times New Roman" w:cs="Times New Roman"/>
      <w:sz w:val="24"/>
      <w:szCs w:val="24"/>
    </w:rPr>
  </w:style>
  <w:style w:type="paragraph" w:customStyle="1" w:styleId="Style57">
    <w:name w:val="Style57"/>
    <w:basedOn w:val="Normalny"/>
    <w:uiPriority w:val="99"/>
    <w:qFormat/>
    <w:rsid w:val="000E6632"/>
    <w:pPr>
      <w:widowControl w:val="0"/>
      <w:spacing w:after="0" w:line="283" w:lineRule="exact"/>
      <w:ind w:hanging="173"/>
    </w:pPr>
    <w:rPr>
      <w:rFonts w:ascii="Times New Roman" w:eastAsia="Times New Roman" w:hAnsi="Times New Roman" w:cs="Times New Roman"/>
      <w:sz w:val="24"/>
      <w:szCs w:val="24"/>
    </w:rPr>
  </w:style>
  <w:style w:type="paragraph" w:customStyle="1" w:styleId="Style66">
    <w:name w:val="Style66"/>
    <w:basedOn w:val="Normalny"/>
    <w:uiPriority w:val="99"/>
    <w:qFormat/>
    <w:rsid w:val="000E6632"/>
    <w:pPr>
      <w:widowControl w:val="0"/>
      <w:spacing w:after="0" w:line="418" w:lineRule="exact"/>
      <w:jc w:val="both"/>
    </w:pPr>
    <w:rPr>
      <w:rFonts w:ascii="Times New Roman" w:eastAsia="Times New Roman" w:hAnsi="Times New Roman" w:cs="Times New Roman"/>
      <w:sz w:val="24"/>
      <w:szCs w:val="24"/>
    </w:rPr>
  </w:style>
  <w:style w:type="paragraph" w:customStyle="1" w:styleId="Style67">
    <w:name w:val="Style67"/>
    <w:basedOn w:val="Normalny"/>
    <w:uiPriority w:val="99"/>
    <w:qFormat/>
    <w:rsid w:val="000E6632"/>
    <w:pPr>
      <w:widowControl w:val="0"/>
      <w:spacing w:after="0" w:line="514" w:lineRule="exact"/>
      <w:ind w:hanging="144"/>
    </w:pPr>
    <w:rPr>
      <w:rFonts w:ascii="Times New Roman" w:eastAsia="Times New Roman" w:hAnsi="Times New Roman" w:cs="Times New Roman"/>
      <w:sz w:val="24"/>
      <w:szCs w:val="24"/>
    </w:rPr>
  </w:style>
  <w:style w:type="paragraph" w:customStyle="1" w:styleId="Style68">
    <w:name w:val="Style68"/>
    <w:basedOn w:val="Normalny"/>
    <w:uiPriority w:val="99"/>
    <w:qFormat/>
    <w:rsid w:val="000E6632"/>
    <w:pPr>
      <w:widowControl w:val="0"/>
      <w:spacing w:after="0" w:line="518" w:lineRule="exact"/>
    </w:pPr>
    <w:rPr>
      <w:rFonts w:ascii="Times New Roman" w:eastAsia="Times New Roman" w:hAnsi="Times New Roman" w:cs="Times New Roman"/>
      <w:sz w:val="24"/>
      <w:szCs w:val="24"/>
    </w:rPr>
  </w:style>
  <w:style w:type="paragraph" w:styleId="Tytu">
    <w:name w:val="Title"/>
    <w:basedOn w:val="Normalny"/>
    <w:link w:val="TytuZnak"/>
    <w:qFormat/>
    <w:rsid w:val="00087962"/>
    <w:pPr>
      <w:spacing w:after="0" w:line="240" w:lineRule="auto"/>
      <w:jc w:val="center"/>
    </w:pPr>
    <w:rPr>
      <w:rFonts w:ascii="Times New Roman" w:eastAsia="Times New Roman" w:hAnsi="Times New Roman" w:cs="Times New Roman"/>
      <w:b/>
      <w:szCs w:val="20"/>
    </w:rPr>
  </w:style>
  <w:style w:type="paragraph" w:customStyle="1" w:styleId="Wcicietrecitekstu">
    <w:name w:val="Wcięcie treści tekstu"/>
    <w:basedOn w:val="Normalny"/>
    <w:link w:val="TekstpodstawowywcityZnak"/>
    <w:semiHidden/>
    <w:unhideWhenUsed/>
    <w:rsid w:val="00087962"/>
    <w:pPr>
      <w:spacing w:after="0" w:line="240" w:lineRule="auto"/>
      <w:jc w:val="both"/>
    </w:pPr>
    <w:rPr>
      <w:rFonts w:ascii="Times New Roman" w:eastAsia="Times New Roman" w:hAnsi="Times New Roman" w:cs="Times New Roman"/>
      <w:szCs w:val="20"/>
    </w:rPr>
  </w:style>
  <w:style w:type="paragraph" w:styleId="Tekstpodstawowy3">
    <w:name w:val="Body Text 3"/>
    <w:basedOn w:val="Normalny"/>
    <w:link w:val="Tekstpodstawowy3Znak"/>
    <w:semiHidden/>
    <w:unhideWhenUsed/>
    <w:qFormat/>
    <w:rsid w:val="00087962"/>
    <w:pPr>
      <w:spacing w:after="0" w:line="360" w:lineRule="auto"/>
      <w:jc w:val="both"/>
    </w:pPr>
    <w:rPr>
      <w:rFonts w:ascii="Times New Roman" w:eastAsia="Times New Roman" w:hAnsi="Times New Roman" w:cs="Times New Roman"/>
      <w:sz w:val="24"/>
      <w:szCs w:val="20"/>
    </w:rPr>
  </w:style>
  <w:style w:type="paragraph" w:styleId="Tekstkomentarza">
    <w:name w:val="annotation text"/>
    <w:basedOn w:val="Normalny"/>
    <w:link w:val="TekstkomentarzaZnak"/>
    <w:semiHidden/>
    <w:unhideWhenUsed/>
    <w:qFormat/>
    <w:rsid w:val="008B51F1"/>
    <w:pPr>
      <w:spacing w:after="0" w:line="240" w:lineRule="auto"/>
    </w:pPr>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qFormat/>
    <w:rsid w:val="008B51F1"/>
    <w:pPr>
      <w:spacing w:after="120" w:line="480" w:lineRule="auto"/>
    </w:pPr>
  </w:style>
  <w:style w:type="paragraph" w:styleId="Tekstpodstawowywcity3">
    <w:name w:val="Body Text Indent 3"/>
    <w:basedOn w:val="Normalny"/>
    <w:link w:val="Tekstpodstawowywcity3Znak"/>
    <w:uiPriority w:val="99"/>
    <w:semiHidden/>
    <w:unhideWhenUsed/>
    <w:qFormat/>
    <w:rsid w:val="008B51F1"/>
    <w:pPr>
      <w:spacing w:after="120"/>
      <w:ind w:left="283"/>
    </w:pPr>
    <w:rPr>
      <w:sz w:val="16"/>
      <w:szCs w:val="16"/>
    </w:rPr>
  </w:style>
  <w:style w:type="paragraph" w:customStyle="1" w:styleId="message">
    <w:name w:val="message"/>
    <w:basedOn w:val="Normalny"/>
    <w:qFormat/>
    <w:rsid w:val="00903A1B"/>
    <w:pPr>
      <w:spacing w:beforeAutospacing="1" w:afterAutospacing="1" w:line="240" w:lineRule="auto"/>
    </w:pPr>
    <w:rPr>
      <w:rFonts w:ascii="Times New Roman" w:eastAsia="Times New Roman" w:hAnsi="Times New Roman" w:cs="Times New Roman"/>
      <w:sz w:val="24"/>
      <w:szCs w:val="24"/>
    </w:rPr>
  </w:style>
  <w:style w:type="paragraph" w:customStyle="1" w:styleId="nsptext">
    <w:name w:val="nsp_text"/>
    <w:basedOn w:val="Normalny"/>
    <w:qFormat/>
    <w:rsid w:val="00903A1B"/>
    <w:pPr>
      <w:spacing w:beforeAutospacing="1" w:afterAutospacing="1" w:line="240" w:lineRule="auto"/>
    </w:pPr>
    <w:rPr>
      <w:rFonts w:ascii="Times New Roman" w:eastAsia="Times New Roman" w:hAnsi="Times New Roman" w:cs="Times New Roman"/>
      <w:sz w:val="24"/>
      <w:szCs w:val="24"/>
    </w:rPr>
  </w:style>
  <w:style w:type="paragraph" w:customStyle="1" w:styleId="nspinfo">
    <w:name w:val="nsp_info"/>
    <w:basedOn w:val="Normalny"/>
    <w:qFormat/>
    <w:rsid w:val="00903A1B"/>
    <w:pPr>
      <w:spacing w:beforeAutospacing="1" w:afterAutospacing="1" w:line="240" w:lineRule="auto"/>
    </w:pPr>
    <w:rPr>
      <w:rFonts w:ascii="Times New Roman" w:eastAsia="Times New Roman" w:hAnsi="Times New Roman" w:cs="Times New Roman"/>
      <w:sz w:val="24"/>
      <w:szCs w:val="24"/>
    </w:rPr>
  </w:style>
  <w:style w:type="paragraph" w:customStyle="1" w:styleId="polllevel">
    <w:name w:val="polllevel"/>
    <w:basedOn w:val="Normalny"/>
    <w:qFormat/>
    <w:rsid w:val="00903A1B"/>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1D4460"/>
    <w:pPr>
      <w:suppressAutoHyphens/>
      <w:spacing w:line="240" w:lineRule="auto"/>
    </w:pPr>
    <w:rPr>
      <w:rFonts w:ascii="Calibri" w:hAnsi="Calibri" w:cs="Calibri"/>
      <w:color w:val="000000"/>
      <w:sz w:val="24"/>
      <w:szCs w:val="24"/>
    </w:rPr>
  </w:style>
  <w:style w:type="paragraph" w:customStyle="1" w:styleId="Gwka">
    <w:name w:val="Główka"/>
    <w:basedOn w:val="Normalny"/>
    <w:link w:val="NagwekZnak"/>
    <w:uiPriority w:val="99"/>
    <w:semiHidden/>
    <w:unhideWhenUsed/>
    <w:rsid w:val="003B158B"/>
    <w:pPr>
      <w:tabs>
        <w:tab w:val="center" w:pos="4536"/>
        <w:tab w:val="right" w:pos="9072"/>
      </w:tabs>
      <w:spacing w:after="0" w:line="240" w:lineRule="auto"/>
    </w:pPr>
  </w:style>
  <w:style w:type="paragraph" w:styleId="Stopka">
    <w:name w:val="footer"/>
    <w:basedOn w:val="Normalny"/>
    <w:link w:val="StopkaZnak"/>
    <w:uiPriority w:val="99"/>
    <w:unhideWhenUsed/>
    <w:rsid w:val="003B158B"/>
    <w:pPr>
      <w:tabs>
        <w:tab w:val="center" w:pos="4536"/>
        <w:tab w:val="right" w:pos="9072"/>
      </w:tabs>
      <w:spacing w:after="0" w:line="240" w:lineRule="auto"/>
    </w:pPr>
  </w:style>
  <w:style w:type="paragraph" w:customStyle="1" w:styleId="Cytaty">
    <w:name w:val="Cytaty"/>
    <w:basedOn w:val="Normalny"/>
    <w:qFormat/>
    <w:rsid w:val="001707C3"/>
  </w:style>
  <w:style w:type="paragraph" w:styleId="Podtytu">
    <w:name w:val="Subtitle"/>
    <w:basedOn w:val="Nagwek"/>
    <w:rsid w:val="001707C3"/>
  </w:style>
  <w:style w:type="table" w:styleId="Tabela-Siatka">
    <w:name w:val="Table Grid"/>
    <w:basedOn w:val="Standardowy"/>
    <w:uiPriority w:val="59"/>
    <w:rsid w:val="00BD6DF4"/>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CB7C-F5D0-471F-926D-5FE3F217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4691</Words>
  <Characters>28147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anula</dc:creator>
  <cp:lastModifiedBy>user</cp:lastModifiedBy>
  <cp:revision>18</cp:revision>
  <cp:lastPrinted>2015-10-29T12:49:00Z</cp:lastPrinted>
  <dcterms:created xsi:type="dcterms:W3CDTF">2014-10-09T12:56:00Z</dcterms:created>
  <dcterms:modified xsi:type="dcterms:W3CDTF">2015-11-09T11:47:00Z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