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2B" w:rsidRDefault="001F752B" w:rsidP="001F752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Protokół Nr  3  / 2012</w:t>
      </w:r>
    </w:p>
    <w:p w:rsidR="001F752B" w:rsidRDefault="001F752B" w:rsidP="001F752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1F752B" w:rsidRDefault="001F752B" w:rsidP="001F752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1F752B" w:rsidRPr="002E5711" w:rsidRDefault="001F752B" w:rsidP="001F752B">
      <w:pPr>
        <w:spacing w:line="360" w:lineRule="auto"/>
        <w:jc w:val="center"/>
        <w:rPr>
          <w:b/>
          <w:sz w:val="24"/>
          <w:u w:val="single"/>
        </w:rPr>
      </w:pPr>
    </w:p>
    <w:p w:rsidR="001F752B" w:rsidRPr="002E5711" w:rsidRDefault="001F752B" w:rsidP="001F752B">
      <w:pPr>
        <w:spacing w:line="360" w:lineRule="auto"/>
        <w:jc w:val="center"/>
        <w:rPr>
          <w:b/>
          <w:sz w:val="24"/>
          <w:u w:val="single"/>
        </w:rPr>
      </w:pPr>
      <w:r w:rsidRPr="002E5711">
        <w:rPr>
          <w:b/>
          <w:sz w:val="24"/>
          <w:u w:val="single"/>
        </w:rPr>
        <w:t xml:space="preserve">z dnia </w:t>
      </w:r>
      <w:r>
        <w:rPr>
          <w:b/>
          <w:sz w:val="24"/>
          <w:u w:val="single"/>
        </w:rPr>
        <w:t xml:space="preserve">  13 lutego  2012</w:t>
      </w:r>
      <w:r w:rsidRPr="002E5711">
        <w:rPr>
          <w:b/>
          <w:sz w:val="24"/>
          <w:u w:val="single"/>
        </w:rPr>
        <w:t xml:space="preserve"> r.</w:t>
      </w:r>
    </w:p>
    <w:p w:rsidR="001F752B" w:rsidRDefault="001F752B" w:rsidP="001F752B">
      <w:pPr>
        <w:spacing w:line="360" w:lineRule="auto"/>
        <w:rPr>
          <w:sz w:val="24"/>
        </w:rPr>
      </w:pPr>
    </w:p>
    <w:p w:rsidR="001F752B" w:rsidRDefault="001F752B" w:rsidP="001F752B">
      <w:pPr>
        <w:spacing w:line="360" w:lineRule="auto"/>
        <w:rPr>
          <w:sz w:val="24"/>
        </w:rPr>
      </w:pPr>
    </w:p>
    <w:p w:rsidR="001F752B" w:rsidRDefault="001F752B" w:rsidP="001F752B">
      <w:pPr>
        <w:spacing w:line="360" w:lineRule="auto"/>
        <w:rPr>
          <w:sz w:val="24"/>
        </w:rPr>
      </w:pPr>
      <w:r>
        <w:rPr>
          <w:sz w:val="24"/>
        </w:rPr>
        <w:t>Posiedzenie prowadził p. Konrad Sokół    – Przewodniczący Komisji .</w:t>
      </w:r>
    </w:p>
    <w:p w:rsidR="001F752B" w:rsidRDefault="001F752B" w:rsidP="001F752B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1F752B" w:rsidRDefault="001F752B" w:rsidP="001F752B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1F752B" w:rsidRDefault="001F752B" w:rsidP="001F752B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1F752B" w:rsidRDefault="001F752B" w:rsidP="001F752B">
      <w:pPr>
        <w:spacing w:line="360" w:lineRule="auto"/>
        <w:rPr>
          <w:sz w:val="24"/>
        </w:rPr>
      </w:pPr>
    </w:p>
    <w:p w:rsidR="001F752B" w:rsidRPr="00D44F81" w:rsidRDefault="001F752B" w:rsidP="001F752B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1F752B" w:rsidRDefault="001F752B" w:rsidP="001F752B">
      <w:pPr>
        <w:autoSpaceDE w:val="0"/>
        <w:autoSpaceDN w:val="0"/>
      </w:pPr>
    </w:p>
    <w:p w:rsidR="001F752B" w:rsidRDefault="002E0F43" w:rsidP="002E0F43">
      <w:pPr>
        <w:autoSpaceDE w:val="0"/>
        <w:autoSpaceDN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Otwarcie posiedzenia komisji i przyjęcie porządku obrad.</w:t>
      </w:r>
    </w:p>
    <w:p w:rsidR="002E0F43" w:rsidRDefault="002E0F43" w:rsidP="002E0F43">
      <w:pPr>
        <w:autoSpaceDE w:val="0"/>
        <w:autoSpaceDN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Rozpatrzenie projektów uchwał wchodzących na sesję w dniu 16 lutego 2012r.</w:t>
      </w:r>
    </w:p>
    <w:p w:rsidR="002E0F43" w:rsidRPr="002E0F43" w:rsidRDefault="002E0F43" w:rsidP="002E0F43">
      <w:pPr>
        <w:autoSpaceDE w:val="0"/>
        <w:autoSpaceDN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Sprawy różne.</w:t>
      </w:r>
    </w:p>
    <w:p w:rsidR="001F752B" w:rsidRPr="00D44F81" w:rsidRDefault="001F752B" w:rsidP="001F752B">
      <w:pPr>
        <w:autoSpaceDE w:val="0"/>
        <w:autoSpaceDN w:val="0"/>
        <w:rPr>
          <w:sz w:val="24"/>
          <w:szCs w:val="24"/>
        </w:rPr>
      </w:pPr>
    </w:p>
    <w:p w:rsidR="001F752B" w:rsidRPr="00D44F81" w:rsidRDefault="001F752B" w:rsidP="001F752B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1F752B" w:rsidRDefault="001F752B" w:rsidP="001F752B">
      <w:pPr>
        <w:spacing w:line="360" w:lineRule="auto"/>
        <w:rPr>
          <w:sz w:val="24"/>
        </w:rPr>
      </w:pPr>
    </w:p>
    <w:p w:rsidR="001F752B" w:rsidRDefault="002E0F43" w:rsidP="002E0F43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</w:t>
      </w:r>
      <w:r w:rsidR="001F752B" w:rsidRPr="002E0F43">
        <w:rPr>
          <w:b/>
          <w:sz w:val="24"/>
        </w:rPr>
        <w:t>1.</w:t>
      </w:r>
    </w:p>
    <w:p w:rsidR="002E0F43" w:rsidRDefault="002E0F43" w:rsidP="002E0F43">
      <w:pPr>
        <w:spacing w:line="276" w:lineRule="auto"/>
        <w:jc w:val="both"/>
        <w:rPr>
          <w:b/>
          <w:sz w:val="24"/>
        </w:rPr>
      </w:pPr>
    </w:p>
    <w:p w:rsidR="002E0F43" w:rsidRDefault="002E0F43" w:rsidP="002E0F43">
      <w:pPr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komisji otwierając posiedzenie powitał wszystkich zebranych. Następnie przedstawił porządek obrad, który w wyniku głosowania został przyjęty jednogłośnie  (5 głosów „za”).</w:t>
      </w:r>
    </w:p>
    <w:p w:rsidR="002E0F43" w:rsidRDefault="002E0F43" w:rsidP="002E0F43">
      <w:pPr>
        <w:spacing w:line="276" w:lineRule="auto"/>
        <w:jc w:val="both"/>
        <w:rPr>
          <w:b/>
          <w:sz w:val="24"/>
        </w:rPr>
      </w:pPr>
    </w:p>
    <w:p w:rsidR="00FD2EF6" w:rsidRDefault="00FD2EF6" w:rsidP="002E0F43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2.</w:t>
      </w:r>
    </w:p>
    <w:p w:rsidR="00FD2EF6" w:rsidRDefault="00FD2EF6" w:rsidP="002E0F43">
      <w:pPr>
        <w:spacing w:line="276" w:lineRule="auto"/>
        <w:jc w:val="both"/>
        <w:rPr>
          <w:b/>
          <w:sz w:val="24"/>
        </w:rPr>
      </w:pPr>
    </w:p>
    <w:p w:rsidR="00FD2EF6" w:rsidRDefault="001F752B" w:rsidP="00FD2EF6">
      <w:pPr>
        <w:keepNext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projekty uchwał w poniższych sprawach.</w:t>
      </w:r>
    </w:p>
    <w:p w:rsidR="00FD2EF6" w:rsidRDefault="00FD2EF6" w:rsidP="00FD2EF6">
      <w:pPr>
        <w:keepNext/>
        <w:outlineLvl w:val="1"/>
        <w:rPr>
          <w:bCs/>
          <w:sz w:val="24"/>
          <w:szCs w:val="24"/>
        </w:rPr>
      </w:pPr>
    </w:p>
    <w:p w:rsidR="00FD2EF6" w:rsidRPr="006E6D7B" w:rsidRDefault="00FD2EF6" w:rsidP="00FD2EF6">
      <w:pPr>
        <w:keepNext/>
        <w:ind w:left="284" w:hanging="284"/>
        <w:jc w:val="both"/>
        <w:outlineLvl w:val="1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</w:t>
      </w:r>
      <w:r w:rsidRPr="00FD2EF6">
        <w:rPr>
          <w:b/>
          <w:color w:val="000000"/>
          <w:sz w:val="24"/>
          <w:szCs w:val="24"/>
        </w:rPr>
        <w:t>zbycia w drodze przetargu lokalu użytkowego usytuowanego w Skarżysku – Kamiennej przy ulicy Sikorskiego 8.</w:t>
      </w:r>
    </w:p>
    <w:p w:rsidR="00FD2EF6" w:rsidRPr="00FD2EF6" w:rsidRDefault="00FD2EF6" w:rsidP="00FD2EF6">
      <w:pPr>
        <w:keepNext/>
        <w:jc w:val="both"/>
        <w:outlineLvl w:val="1"/>
        <w:rPr>
          <w:b/>
          <w:bCs/>
          <w:sz w:val="24"/>
          <w:szCs w:val="24"/>
        </w:rPr>
      </w:pPr>
    </w:p>
    <w:p w:rsidR="00FD2EF6" w:rsidRDefault="00FD2EF6" w:rsidP="00FD2EF6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Projekt uchwały omówił  P. Stanisław Grzesiak - Zastępca Prezydenta Miasta.</w:t>
      </w:r>
    </w:p>
    <w:p w:rsidR="00FD2EF6" w:rsidRDefault="00FD2EF6" w:rsidP="00FD2EF6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FD2EF6" w:rsidRDefault="00FD2EF6" w:rsidP="00FD2EF6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FD2EF6" w:rsidRDefault="00FD2EF6" w:rsidP="00FD2EF6">
      <w:pPr>
        <w:adjustRightInd w:val="0"/>
        <w:spacing w:line="276" w:lineRule="auto"/>
        <w:jc w:val="both"/>
        <w:rPr>
          <w:sz w:val="24"/>
          <w:szCs w:val="24"/>
        </w:rPr>
      </w:pPr>
    </w:p>
    <w:p w:rsidR="00FD2EF6" w:rsidRPr="00FD2EF6" w:rsidRDefault="00FD2EF6" w:rsidP="00FD2EF6">
      <w:pPr>
        <w:adjustRightInd w:val="0"/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Pr="00FD2EF6">
        <w:rPr>
          <w:b/>
          <w:bCs/>
          <w:sz w:val="24"/>
          <w:szCs w:val="24"/>
        </w:rPr>
        <w:t>udzielenia pomocy finansowej dla Powiatu Skarżyskiego na realizację zadań inwestycyjnych na drogach powiatowych</w:t>
      </w:r>
      <w:r>
        <w:rPr>
          <w:b/>
          <w:bCs/>
          <w:sz w:val="24"/>
          <w:szCs w:val="24"/>
        </w:rPr>
        <w:t>.</w:t>
      </w:r>
    </w:p>
    <w:p w:rsidR="00FD2EF6" w:rsidRDefault="00FD2EF6" w:rsidP="00FD2EF6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FD2EF6" w:rsidRDefault="00FD2EF6" w:rsidP="00FD2EF6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Projekt uchwały omówił  P. Stanisław Grzesiak - Zastępca Prezydenta Miasta. Wyjaśnił, że środki w budżecie są zabezpieczone na te zadanie a Powiat ma szansę otrzymać </w:t>
      </w:r>
      <w:r>
        <w:rPr>
          <w:sz w:val="24"/>
          <w:szCs w:val="24"/>
        </w:rPr>
        <w:lastRenderedPageBreak/>
        <w:t>dofinansowanie ze środków unijnych. W związku z tym potrzebna jest uchwała gminy o zabezpieczeniu środków na ten cel.</w:t>
      </w:r>
    </w:p>
    <w:p w:rsidR="00CD09FF" w:rsidRDefault="00CD09FF" w:rsidP="00FD2EF6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CD09FF" w:rsidRDefault="00CD09FF" w:rsidP="00CD09FF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FD2EF6" w:rsidRDefault="00FD2EF6" w:rsidP="00FD2EF6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FD2EF6" w:rsidRDefault="00FD2EF6" w:rsidP="00FD2EF6">
      <w:pPr>
        <w:keepNext/>
        <w:spacing w:line="276" w:lineRule="auto"/>
        <w:ind w:left="426" w:hanging="426"/>
        <w:jc w:val="both"/>
        <w:outlineLvl w:val="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FD2EF6">
        <w:rPr>
          <w:b/>
          <w:bCs/>
          <w:sz w:val="24"/>
          <w:szCs w:val="24"/>
        </w:rPr>
        <w:t>emisji obligacji komunalnych oraz określenia zasad ich zbywania, nabywania i wykupu.</w:t>
      </w:r>
    </w:p>
    <w:p w:rsidR="00FD2EF6" w:rsidRDefault="00FD2EF6" w:rsidP="00FD2EF6">
      <w:pPr>
        <w:keepNext/>
        <w:spacing w:line="276" w:lineRule="auto"/>
        <w:ind w:left="426" w:hanging="426"/>
        <w:jc w:val="both"/>
        <w:outlineLvl w:val="1"/>
        <w:rPr>
          <w:b/>
          <w:bCs/>
          <w:sz w:val="24"/>
          <w:szCs w:val="24"/>
        </w:rPr>
      </w:pPr>
    </w:p>
    <w:p w:rsidR="00FD2EF6" w:rsidRDefault="00B3544B" w:rsidP="00B3544B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Projekt uchwały omówiła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– Skarbnik Miasta. Poinformowała, że realizacją uchwały budżetowej są obligacje. Wybrano taką formę, gdyż procedura otrzymania kredytu to jakieś 3 m-ce a obligacji krócej, bo bez procedury przetargowej.</w:t>
      </w:r>
    </w:p>
    <w:p w:rsidR="00B3544B" w:rsidRDefault="00B3544B" w:rsidP="00B3544B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B3544B" w:rsidRDefault="00B3544B" w:rsidP="00B3544B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P. Leszek Golik – członek komisji zwrócił się do Skarbnik z prośbą o dostarczenie opinii RIO o zaciągniętym kredycie w czerwcu ubiegłego roku oraz opinii RIO odnośnie budżetu (czytana na sesji ubiegłej wybiórczo).</w:t>
      </w:r>
    </w:p>
    <w:p w:rsidR="00B3544B" w:rsidRDefault="00B3544B" w:rsidP="00B3544B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B3544B" w:rsidRDefault="00B3544B" w:rsidP="00B3544B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– Skarbnik Miasta dostarczyła obie opinie RIO.</w:t>
      </w:r>
    </w:p>
    <w:p w:rsidR="00B3544B" w:rsidRDefault="00B3544B" w:rsidP="00B3544B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B3544B" w:rsidRDefault="00CD09FF" w:rsidP="00B3544B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P. Leszek Golik – członek komisji zapytał czy zgłosiły się jakieś banki odnośnie wcześniejszego projektu uchwały o emisji obligacji?</w:t>
      </w:r>
    </w:p>
    <w:p w:rsidR="00CD09FF" w:rsidRDefault="00CD09FF" w:rsidP="00B3544B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CD09FF" w:rsidRDefault="00CD09FF" w:rsidP="00B3544B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– Skarbnik Miasta wyjaśniła, że nie zgłosiły się banki, </w:t>
      </w:r>
      <w:proofErr w:type="spellStart"/>
      <w:r>
        <w:rPr>
          <w:sz w:val="24"/>
          <w:szCs w:val="24"/>
        </w:rPr>
        <w:t>gdyz</w:t>
      </w:r>
      <w:proofErr w:type="spellEnd"/>
      <w:r>
        <w:rPr>
          <w:sz w:val="24"/>
          <w:szCs w:val="24"/>
        </w:rPr>
        <w:t xml:space="preserve"> był to koniec roku i wyczerpali zapewne limity.</w:t>
      </w:r>
    </w:p>
    <w:p w:rsidR="00CD09FF" w:rsidRDefault="00CD09FF" w:rsidP="00B3544B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CD09FF" w:rsidRDefault="00CD09FF" w:rsidP="00CD09FF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3 osoby „za”, 1 osoba „przeciw” i 1 osoba „wstrzymująca się”.</w:t>
      </w:r>
    </w:p>
    <w:p w:rsidR="00CD09FF" w:rsidRDefault="00CD09FF" w:rsidP="00CD09FF">
      <w:pPr>
        <w:adjustRightInd w:val="0"/>
        <w:spacing w:line="276" w:lineRule="auto"/>
        <w:jc w:val="both"/>
        <w:rPr>
          <w:sz w:val="24"/>
          <w:szCs w:val="24"/>
        </w:rPr>
      </w:pPr>
    </w:p>
    <w:p w:rsidR="00CD09FF" w:rsidRDefault="00BC1BEA" w:rsidP="00CD09FF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odnośnie pakietu uchwał oświatowych głos zabrał 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– Zastępca Prezydenta Miasta. Nawiązał do założeń zmian oświatowych, tj.:</w:t>
      </w:r>
    </w:p>
    <w:p w:rsidR="00BC1BEA" w:rsidRDefault="00BC1BEA" w:rsidP="00CD09FF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nie likwidowanie szkół</w:t>
      </w:r>
    </w:p>
    <w:p w:rsidR="00BC1BEA" w:rsidRDefault="00BC1BEA" w:rsidP="00CD09FF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umożliwienie skutecznego zmniejszenia administracji szkół poprzez ten proces</w:t>
      </w:r>
    </w:p>
    <w:p w:rsidR="00BC1BEA" w:rsidRDefault="00BC1BEA" w:rsidP="00CD09FF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odejście na emeryturę pracowników uprawnionych</w:t>
      </w:r>
    </w:p>
    <w:p w:rsidR="00BC1BEA" w:rsidRDefault="00BC1BEA" w:rsidP="00CD09FF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103F1">
        <w:rPr>
          <w:sz w:val="24"/>
          <w:szCs w:val="24"/>
        </w:rPr>
        <w:t>w dalszej części procesu likwidacja Zespołu Obsługi Przedszkoli (zagospodarowanie pracowników)</w:t>
      </w:r>
    </w:p>
    <w:p w:rsidR="000103F1" w:rsidRDefault="000103F1" w:rsidP="00CD09FF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ograniczenie liczby dyrektorów (określone skutki finansowe).</w:t>
      </w:r>
    </w:p>
    <w:p w:rsidR="000103F1" w:rsidRDefault="000103F1" w:rsidP="00CD09FF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– Zastępca Prezydenta Miasta poinformował dalej, że są to uchwały intencyjne, które będą powodować przygotowywanie dalszych uchwał zasadniczych – statutów placówek.</w:t>
      </w:r>
      <w:r w:rsidR="004F5E42">
        <w:rPr>
          <w:sz w:val="24"/>
          <w:szCs w:val="24"/>
        </w:rPr>
        <w:t xml:space="preserve"> Zaznaczył przy tym, że tylko w dwóch przypadkach, tj. w przypadku łączenia gimnazjów i szkoły podstawowej wymagana będzie opinia kuratora. Jeżeli będzie ona negatywna, to można się od niej odwołać. Jakie będzie stanowisko kuratora jeszcze nie jest wiadomo.</w:t>
      </w:r>
    </w:p>
    <w:p w:rsidR="00472BC7" w:rsidRDefault="00472BC7" w:rsidP="00CD09FF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Zastępca Prezydenta Miasta wyjaśnił jednocześnie, że wg jego przy takich założeniach reformy oświaty z powodów społecznych jest to najbardziej ludzkie podejście i nie krzywdzące. Nikt z ludzi czynnych zawodowo</w:t>
      </w:r>
      <w:r w:rsidR="008208D9">
        <w:rPr>
          <w:sz w:val="24"/>
          <w:szCs w:val="24"/>
        </w:rPr>
        <w:t xml:space="preserve"> nie straci pracy. Faktem jest jednak, że nie będzie zatrudnień młodych nauczycieli – jest to zarzut ze strony społeczności oświatowej. Dopiero okres 5 lat pozwoli na realizację tych opracowanych założeń. </w:t>
      </w:r>
    </w:p>
    <w:p w:rsidR="001E3840" w:rsidRDefault="008208D9" w:rsidP="00CD09FF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 zakończe</w:t>
      </w:r>
      <w:r w:rsidR="003E0CC1">
        <w:rPr>
          <w:sz w:val="24"/>
          <w:szCs w:val="24"/>
        </w:rPr>
        <w:t>nie swojej wypowiedzi Zastępca P</w:t>
      </w:r>
      <w:r>
        <w:rPr>
          <w:sz w:val="24"/>
          <w:szCs w:val="24"/>
        </w:rPr>
        <w:t>rezydenta podkreślił</w:t>
      </w:r>
      <w:r w:rsidR="00926A06">
        <w:rPr>
          <w:sz w:val="24"/>
          <w:szCs w:val="24"/>
        </w:rPr>
        <w:t>, że po rocznych pracach nad założeniami tej reformy oświaty i analizach, ta metoda racjonalizacji wydatków wydaje się najbardziej sensowna.</w:t>
      </w:r>
    </w:p>
    <w:p w:rsidR="00DA4EE7" w:rsidRDefault="00DA4EE7" w:rsidP="00CD09FF">
      <w:pPr>
        <w:adjustRightInd w:val="0"/>
        <w:spacing w:line="276" w:lineRule="auto"/>
        <w:jc w:val="both"/>
        <w:rPr>
          <w:sz w:val="24"/>
          <w:szCs w:val="24"/>
        </w:rPr>
      </w:pPr>
    </w:p>
    <w:p w:rsidR="008208D9" w:rsidRDefault="001E3840" w:rsidP="00CD09FF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Leszek Golik – członek komisji </w:t>
      </w:r>
      <w:r w:rsidR="00DA4EE7">
        <w:rPr>
          <w:sz w:val="24"/>
          <w:szCs w:val="24"/>
        </w:rPr>
        <w:t>zapytał jaka będzie struktura organizacyjna tych placówek?</w:t>
      </w:r>
    </w:p>
    <w:p w:rsidR="00DA4EE7" w:rsidRDefault="00DA4EE7" w:rsidP="00CD09FF">
      <w:pPr>
        <w:adjustRightInd w:val="0"/>
        <w:spacing w:line="276" w:lineRule="auto"/>
        <w:jc w:val="both"/>
        <w:rPr>
          <w:sz w:val="24"/>
          <w:szCs w:val="24"/>
        </w:rPr>
      </w:pPr>
    </w:p>
    <w:p w:rsidR="00DA4EE7" w:rsidRDefault="00DA4EE7" w:rsidP="00CD09FF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– Zastępca Prezydenta Miasta wyjaśnił, że strukturę placówek będzie określał statut.</w:t>
      </w:r>
    </w:p>
    <w:p w:rsidR="00DA4EE7" w:rsidRDefault="00DA4EE7" w:rsidP="00CD09FF">
      <w:pPr>
        <w:adjustRightInd w:val="0"/>
        <w:spacing w:line="276" w:lineRule="auto"/>
        <w:jc w:val="both"/>
        <w:rPr>
          <w:sz w:val="24"/>
          <w:szCs w:val="24"/>
        </w:rPr>
      </w:pPr>
    </w:p>
    <w:p w:rsidR="00DA4EE7" w:rsidRDefault="00DA4EE7" w:rsidP="00CD09FF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Leszek Golik – członek komisji </w:t>
      </w:r>
      <w:r w:rsidR="00585C92">
        <w:rPr>
          <w:sz w:val="24"/>
          <w:szCs w:val="24"/>
        </w:rPr>
        <w:t>zapytał, czy biorąc pod uwagę przedstawiane założenia, to po 5 latach będzie o 55 osób mniejsze zatrudnienie? Następnie zapytał, czy przewidywane jest przeniesienie jakiegoś przedszkola do budynku szkoły?</w:t>
      </w:r>
    </w:p>
    <w:p w:rsidR="00585C92" w:rsidRDefault="00585C92" w:rsidP="00CD09FF">
      <w:pPr>
        <w:adjustRightInd w:val="0"/>
        <w:spacing w:line="276" w:lineRule="auto"/>
        <w:jc w:val="both"/>
        <w:rPr>
          <w:sz w:val="24"/>
          <w:szCs w:val="24"/>
        </w:rPr>
      </w:pPr>
    </w:p>
    <w:p w:rsidR="00585C92" w:rsidRDefault="00585C92" w:rsidP="00CD09FF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Roman Wojcieszek – Prezydent Miasta </w:t>
      </w:r>
      <w:r w:rsidR="000F4A31">
        <w:rPr>
          <w:sz w:val="24"/>
          <w:szCs w:val="24"/>
        </w:rPr>
        <w:t>zaznaczył, że absolutnie nie będzie żadnego przenoszenia przedszkola do innego budynku szkoły. Od początku opracowywania tych założeń jest wyraźnie powiedziane, że placówki zostają w tych samych budynkach.</w:t>
      </w:r>
    </w:p>
    <w:p w:rsidR="000F4A31" w:rsidRDefault="000F4A31" w:rsidP="00CD09FF">
      <w:pPr>
        <w:adjustRightInd w:val="0"/>
        <w:spacing w:line="276" w:lineRule="auto"/>
        <w:jc w:val="both"/>
        <w:rPr>
          <w:sz w:val="24"/>
          <w:szCs w:val="24"/>
        </w:rPr>
      </w:pPr>
    </w:p>
    <w:p w:rsidR="000F4A31" w:rsidRDefault="000F4A31" w:rsidP="00CD09FF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– Zastępca Prezydenta Miasta poinformował jeszcze w tym temacie, że spisane zostało porozumienie ze związkami zawodowymi, które akceptują opracowany pomysł zmian w oświacie. Zastrzegają  jedynie, aby pracownicy nabywający emerytury odchodzili w pierwszej kolejności.</w:t>
      </w:r>
    </w:p>
    <w:p w:rsidR="000F4A31" w:rsidRDefault="000F4A31" w:rsidP="00CD09FF">
      <w:pPr>
        <w:adjustRightInd w:val="0"/>
        <w:spacing w:line="276" w:lineRule="auto"/>
        <w:jc w:val="both"/>
        <w:rPr>
          <w:sz w:val="24"/>
          <w:szCs w:val="24"/>
        </w:rPr>
      </w:pPr>
    </w:p>
    <w:p w:rsidR="00B13DF0" w:rsidRDefault="000F4A31" w:rsidP="00B13DF0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członkowie komisji </w:t>
      </w:r>
      <w:r w:rsidR="00B13DF0">
        <w:rPr>
          <w:sz w:val="24"/>
          <w:szCs w:val="24"/>
        </w:rPr>
        <w:t xml:space="preserve">po zapoznaniu się z wyjaśnieniami P. Grzegorza </w:t>
      </w:r>
      <w:proofErr w:type="spellStart"/>
      <w:r w:rsidR="00B13DF0">
        <w:rPr>
          <w:sz w:val="24"/>
          <w:szCs w:val="24"/>
        </w:rPr>
        <w:t>Małkusa</w:t>
      </w:r>
      <w:proofErr w:type="spellEnd"/>
      <w:r w:rsidR="00B13DF0">
        <w:rPr>
          <w:sz w:val="24"/>
          <w:szCs w:val="24"/>
        </w:rPr>
        <w:t xml:space="preserve"> – Zastępcy Prezydenta Miasta </w:t>
      </w:r>
      <w:r>
        <w:rPr>
          <w:sz w:val="24"/>
          <w:szCs w:val="24"/>
        </w:rPr>
        <w:t>przeszli do głosowania nad oświatowymi  projektami uchwał:</w:t>
      </w:r>
    </w:p>
    <w:p w:rsidR="00B13DF0" w:rsidRDefault="00B13DF0" w:rsidP="00B13DF0">
      <w:pPr>
        <w:adjustRightInd w:val="0"/>
        <w:spacing w:line="276" w:lineRule="auto"/>
        <w:jc w:val="both"/>
        <w:rPr>
          <w:sz w:val="24"/>
          <w:szCs w:val="24"/>
        </w:rPr>
      </w:pPr>
    </w:p>
    <w:p w:rsidR="00B13DF0" w:rsidRDefault="00B13DF0" w:rsidP="00B13DF0">
      <w:pPr>
        <w:adjustRightInd w:val="0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4) </w:t>
      </w:r>
      <w:r w:rsidRPr="00B13DF0">
        <w:rPr>
          <w:b/>
          <w:bCs/>
          <w:sz w:val="24"/>
          <w:szCs w:val="24"/>
        </w:rPr>
        <w:t>zamiaru utworzenia Zespołów Placówek Oświatowych w Skarżysku-Kamiennej.</w:t>
      </w:r>
    </w:p>
    <w:p w:rsidR="00B13DF0" w:rsidRDefault="00B13DF0" w:rsidP="00B13DF0">
      <w:pPr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B13DF0" w:rsidRDefault="00B13DF0" w:rsidP="00B13DF0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3 osoby „za”, 1 osoba „przeciw” i 1 osoba „wstrzymująca się”.</w:t>
      </w:r>
    </w:p>
    <w:p w:rsidR="00B13DF0" w:rsidRDefault="00B13DF0" w:rsidP="00B13DF0">
      <w:pPr>
        <w:adjustRightInd w:val="0"/>
        <w:spacing w:line="276" w:lineRule="auto"/>
        <w:jc w:val="both"/>
        <w:rPr>
          <w:sz w:val="24"/>
          <w:szCs w:val="24"/>
        </w:rPr>
      </w:pPr>
    </w:p>
    <w:p w:rsidR="00B13DF0" w:rsidRPr="00B13DF0" w:rsidRDefault="00B13DF0" w:rsidP="00B13DF0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5) </w:t>
      </w:r>
      <w:r w:rsidRPr="00B13DF0">
        <w:rPr>
          <w:b/>
          <w:bCs/>
          <w:sz w:val="24"/>
          <w:szCs w:val="24"/>
        </w:rPr>
        <w:t>zamiaru utworzenia Zespołu Szkół Publicznych Nr 2 w Skarżysku-Kamiennej przy ulicy Słowackiego 29.</w:t>
      </w:r>
    </w:p>
    <w:p w:rsidR="00B13DF0" w:rsidRDefault="00B13DF0" w:rsidP="00B13DF0">
      <w:pPr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B13DF0" w:rsidRDefault="00B13DF0" w:rsidP="00B13DF0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3 osoby „za”, 1 osoba „przeciw” i 1 osoba „wstrzymująca się”.</w:t>
      </w:r>
    </w:p>
    <w:p w:rsidR="00B13DF0" w:rsidRDefault="00B13DF0" w:rsidP="00B13DF0">
      <w:pPr>
        <w:adjustRightInd w:val="0"/>
        <w:spacing w:line="276" w:lineRule="auto"/>
        <w:jc w:val="both"/>
        <w:rPr>
          <w:sz w:val="24"/>
          <w:szCs w:val="24"/>
        </w:rPr>
      </w:pPr>
    </w:p>
    <w:p w:rsidR="00B13DF0" w:rsidRDefault="00B13DF0" w:rsidP="00B13DF0">
      <w:pPr>
        <w:adjustRightInd w:val="0"/>
        <w:spacing w:line="276" w:lineRule="auto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6) </w:t>
      </w:r>
      <w:r w:rsidRPr="00B13DF0">
        <w:rPr>
          <w:b/>
          <w:bCs/>
          <w:sz w:val="24"/>
          <w:szCs w:val="24"/>
        </w:rPr>
        <w:t>zamiaru utworzenia Zespołu Szkół Publicznych Nr 3 w Skarżysku-Kamiennej przy ulicy Akacjowej 1.</w:t>
      </w:r>
    </w:p>
    <w:p w:rsidR="00B13DF0" w:rsidRDefault="00B13DF0" w:rsidP="00B13DF0">
      <w:pPr>
        <w:adjustRightInd w:val="0"/>
        <w:spacing w:line="276" w:lineRule="auto"/>
        <w:ind w:left="284" w:hanging="284"/>
        <w:jc w:val="both"/>
        <w:rPr>
          <w:b/>
          <w:bCs/>
          <w:sz w:val="24"/>
          <w:szCs w:val="24"/>
        </w:rPr>
      </w:pPr>
    </w:p>
    <w:p w:rsidR="001E1EA6" w:rsidRDefault="001E1EA6" w:rsidP="001E1EA6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3 osoby „za”, 1 osoba „przeciw” i 1 osoba „wstrzymująca się”.</w:t>
      </w:r>
    </w:p>
    <w:p w:rsidR="001E1EA6" w:rsidRDefault="001E1EA6" w:rsidP="001E1EA6">
      <w:pPr>
        <w:adjustRightInd w:val="0"/>
        <w:spacing w:line="276" w:lineRule="auto"/>
        <w:jc w:val="both"/>
        <w:rPr>
          <w:sz w:val="24"/>
          <w:szCs w:val="24"/>
        </w:rPr>
      </w:pPr>
    </w:p>
    <w:p w:rsidR="001E1EA6" w:rsidRPr="001E1EA6" w:rsidRDefault="001E1EA6" w:rsidP="001E1EA6">
      <w:pPr>
        <w:adjustRightInd w:val="0"/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7) </w:t>
      </w:r>
      <w:r w:rsidRPr="001E1EA6">
        <w:rPr>
          <w:b/>
          <w:bCs/>
          <w:sz w:val="24"/>
          <w:szCs w:val="24"/>
        </w:rPr>
        <w:t>zamiaru włączenia Przedszkola Publicznego Nr 16 w Skarżysku-Kamiennej przy ul. Spółdzielczej 18 do Zespołu Szkół Publicznych Nr 1 w Skarżysku-Kamiennej przy ul. Sezamkowej 23.</w:t>
      </w:r>
    </w:p>
    <w:p w:rsidR="001E1EA6" w:rsidRDefault="001E1EA6" w:rsidP="00B13DF0">
      <w:pPr>
        <w:adjustRightInd w:val="0"/>
        <w:spacing w:line="276" w:lineRule="auto"/>
        <w:ind w:left="284" w:hanging="284"/>
        <w:jc w:val="both"/>
        <w:rPr>
          <w:b/>
          <w:sz w:val="24"/>
          <w:szCs w:val="24"/>
        </w:rPr>
      </w:pPr>
    </w:p>
    <w:p w:rsidR="001E1EA6" w:rsidRDefault="001E1EA6" w:rsidP="001E1EA6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Komisja opowiedziała się za projektem uchwały w głosowaniu: 3 osoby „za”, 1 osoba „przeciw” i 1 osoba „wstrzymująca się”.</w:t>
      </w:r>
    </w:p>
    <w:p w:rsidR="001E1EA6" w:rsidRDefault="001E1EA6" w:rsidP="00B13DF0">
      <w:pPr>
        <w:adjustRightInd w:val="0"/>
        <w:spacing w:line="276" w:lineRule="auto"/>
        <w:ind w:left="284" w:hanging="284"/>
        <w:jc w:val="both"/>
        <w:rPr>
          <w:sz w:val="24"/>
          <w:szCs w:val="24"/>
        </w:rPr>
      </w:pPr>
    </w:p>
    <w:p w:rsidR="001E1EA6" w:rsidRDefault="001E1EA6" w:rsidP="00B13DF0">
      <w:pPr>
        <w:adjustRightInd w:val="0"/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3.</w:t>
      </w:r>
    </w:p>
    <w:p w:rsidR="001E1EA6" w:rsidRDefault="001E1EA6" w:rsidP="00B13DF0">
      <w:pPr>
        <w:adjustRightInd w:val="0"/>
        <w:spacing w:line="276" w:lineRule="auto"/>
        <w:ind w:left="284" w:hanging="284"/>
        <w:jc w:val="both"/>
        <w:rPr>
          <w:b/>
          <w:sz w:val="24"/>
          <w:szCs w:val="24"/>
        </w:rPr>
      </w:pPr>
    </w:p>
    <w:p w:rsidR="001E1EA6" w:rsidRDefault="001E1EA6" w:rsidP="001E1EA6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Członkowie komisji zwrócili się z propozycją o wystosowanie na piśmie do Przewodniczącego Rady Miasta zapytania czy są fundusze na zakup dla radnych w chłodne dni herbaty.</w:t>
      </w:r>
    </w:p>
    <w:p w:rsidR="001E1EA6" w:rsidRDefault="001E1EA6" w:rsidP="001E1EA6">
      <w:pPr>
        <w:adjustRightInd w:val="0"/>
        <w:spacing w:line="276" w:lineRule="auto"/>
        <w:jc w:val="both"/>
        <w:rPr>
          <w:sz w:val="24"/>
          <w:szCs w:val="24"/>
        </w:rPr>
      </w:pPr>
    </w:p>
    <w:p w:rsidR="001E1EA6" w:rsidRDefault="001E1EA6" w:rsidP="001E1EA6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Konrad </w:t>
      </w:r>
      <w:proofErr w:type="spellStart"/>
      <w:r>
        <w:rPr>
          <w:sz w:val="24"/>
          <w:szCs w:val="24"/>
        </w:rPr>
        <w:t>Krönig</w:t>
      </w:r>
      <w:proofErr w:type="spellEnd"/>
      <w:r>
        <w:rPr>
          <w:sz w:val="24"/>
          <w:szCs w:val="24"/>
        </w:rPr>
        <w:t xml:space="preserve"> członek komisji odczytał informacyjnie wybrane dane w sprawie reformy oświaty przygotowane przez „Wulkan”. Wyraził jednocześnie swoje przekonanie, że </w:t>
      </w:r>
      <w:r w:rsidR="004305F3">
        <w:rPr>
          <w:sz w:val="24"/>
          <w:szCs w:val="24"/>
        </w:rPr>
        <w:t>ratuje się szkoły kosztem przedszkoli – to jest minus tej reformy.</w:t>
      </w:r>
    </w:p>
    <w:p w:rsidR="004305F3" w:rsidRDefault="004305F3" w:rsidP="001E1EA6">
      <w:pPr>
        <w:adjustRightInd w:val="0"/>
        <w:spacing w:line="276" w:lineRule="auto"/>
        <w:jc w:val="both"/>
        <w:rPr>
          <w:sz w:val="24"/>
          <w:szCs w:val="24"/>
        </w:rPr>
      </w:pPr>
    </w:p>
    <w:p w:rsidR="004305F3" w:rsidRDefault="004305F3" w:rsidP="004305F3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FD2EF6" w:rsidRDefault="00FD2EF6" w:rsidP="001F752B">
      <w:pPr>
        <w:keepNext/>
        <w:outlineLvl w:val="1"/>
        <w:rPr>
          <w:bCs/>
          <w:sz w:val="24"/>
          <w:szCs w:val="24"/>
        </w:rPr>
      </w:pPr>
    </w:p>
    <w:p w:rsidR="001F752B" w:rsidRDefault="001F752B" w:rsidP="001F752B">
      <w:pPr>
        <w:spacing w:line="360" w:lineRule="auto"/>
        <w:rPr>
          <w:sz w:val="24"/>
        </w:rPr>
      </w:pPr>
    </w:p>
    <w:p w:rsidR="001F752B" w:rsidRDefault="001F752B" w:rsidP="001F752B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Przewodniczący Komisji</w:t>
      </w:r>
    </w:p>
    <w:p w:rsidR="001F752B" w:rsidRDefault="001F752B" w:rsidP="001F752B">
      <w:pPr>
        <w:spacing w:line="360" w:lineRule="auto"/>
        <w:rPr>
          <w:sz w:val="24"/>
        </w:rPr>
      </w:pPr>
    </w:p>
    <w:p w:rsidR="001F752B" w:rsidRDefault="001F752B" w:rsidP="001F752B">
      <w:pPr>
        <w:spacing w:line="360" w:lineRule="auto"/>
        <w:rPr>
          <w:sz w:val="24"/>
        </w:rPr>
      </w:pPr>
      <w:r>
        <w:rPr>
          <w:sz w:val="24"/>
        </w:rPr>
        <w:t xml:space="preserve">  Monika </w:t>
      </w:r>
      <w:proofErr w:type="spellStart"/>
      <w:r>
        <w:rPr>
          <w:sz w:val="24"/>
        </w:rPr>
        <w:t>Maksoń</w:t>
      </w:r>
      <w:proofErr w:type="spellEnd"/>
      <w:r>
        <w:rPr>
          <w:sz w:val="24"/>
        </w:rPr>
        <w:t xml:space="preserve">                                                             Konrad Sokół                       </w:t>
      </w:r>
    </w:p>
    <w:p w:rsidR="00641F2B" w:rsidRPr="001F752B" w:rsidRDefault="00641F2B" w:rsidP="001F752B">
      <w:pPr>
        <w:jc w:val="both"/>
        <w:rPr>
          <w:sz w:val="24"/>
          <w:szCs w:val="24"/>
        </w:rPr>
      </w:pPr>
    </w:p>
    <w:sectPr w:rsidR="00641F2B" w:rsidRPr="001F752B" w:rsidSect="00FD2EF6">
      <w:headerReference w:type="default" r:id="rId7"/>
      <w:pgSz w:w="11906" w:h="16838"/>
      <w:pgMar w:top="1134" w:right="851" w:bottom="1134" w:left="1843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EA6" w:rsidRDefault="001E1EA6" w:rsidP="006C0B18">
      <w:r>
        <w:separator/>
      </w:r>
    </w:p>
  </w:endnote>
  <w:endnote w:type="continuationSeparator" w:id="1">
    <w:p w:rsidR="001E1EA6" w:rsidRDefault="001E1EA6" w:rsidP="006C0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EA6" w:rsidRDefault="001E1EA6" w:rsidP="006C0B18">
      <w:r>
        <w:separator/>
      </w:r>
    </w:p>
  </w:footnote>
  <w:footnote w:type="continuationSeparator" w:id="1">
    <w:p w:rsidR="001E1EA6" w:rsidRDefault="001E1EA6" w:rsidP="006C0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A6" w:rsidRDefault="001E1EA6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05F3">
      <w:rPr>
        <w:rStyle w:val="Numerstrony"/>
        <w:noProof/>
      </w:rPr>
      <w:t>4</w:t>
    </w:r>
    <w:r>
      <w:rPr>
        <w:rStyle w:val="Numerstrony"/>
      </w:rPr>
      <w:fldChar w:fldCharType="end"/>
    </w:r>
  </w:p>
  <w:p w:rsidR="001E1EA6" w:rsidRDefault="001E1EA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71642"/>
    <w:multiLevelType w:val="hybridMultilevel"/>
    <w:tmpl w:val="39608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752B"/>
    <w:rsid w:val="000103F1"/>
    <w:rsid w:val="000F4A31"/>
    <w:rsid w:val="001E1EA6"/>
    <w:rsid w:val="001E3840"/>
    <w:rsid w:val="001F752B"/>
    <w:rsid w:val="002E0F43"/>
    <w:rsid w:val="003E0CC1"/>
    <w:rsid w:val="004305F3"/>
    <w:rsid w:val="00472BC7"/>
    <w:rsid w:val="004F5E42"/>
    <w:rsid w:val="00585C92"/>
    <w:rsid w:val="00641F2B"/>
    <w:rsid w:val="006C0B18"/>
    <w:rsid w:val="008208D9"/>
    <w:rsid w:val="00926A06"/>
    <w:rsid w:val="00B13DF0"/>
    <w:rsid w:val="00B3544B"/>
    <w:rsid w:val="00BC1BEA"/>
    <w:rsid w:val="00CD09FF"/>
    <w:rsid w:val="00D80370"/>
    <w:rsid w:val="00DA4EE7"/>
    <w:rsid w:val="00FD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F75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1F752B"/>
    <w:rPr>
      <w:rFonts w:cs="Times New Roman"/>
    </w:rPr>
  </w:style>
  <w:style w:type="paragraph" w:styleId="Akapitzlist">
    <w:name w:val="List Paragraph"/>
    <w:basedOn w:val="Normalny"/>
    <w:uiPriority w:val="34"/>
    <w:qFormat/>
    <w:rsid w:val="00FD2E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977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16</cp:revision>
  <cp:lastPrinted>2012-03-29T13:21:00Z</cp:lastPrinted>
  <dcterms:created xsi:type="dcterms:W3CDTF">2012-03-16T11:35:00Z</dcterms:created>
  <dcterms:modified xsi:type="dcterms:W3CDTF">2012-03-29T13:21:00Z</dcterms:modified>
</cp:coreProperties>
</file>