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D" w:rsidRDefault="0066614D" w:rsidP="0066614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15 / 2012</w:t>
      </w:r>
    </w:p>
    <w:p w:rsidR="0066614D" w:rsidRDefault="0066614D" w:rsidP="0066614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66614D" w:rsidRDefault="0066614D" w:rsidP="0066614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66614D" w:rsidRPr="002E5711" w:rsidRDefault="0066614D" w:rsidP="0066614D">
      <w:pPr>
        <w:spacing w:line="360" w:lineRule="auto"/>
        <w:jc w:val="center"/>
        <w:rPr>
          <w:b/>
          <w:sz w:val="24"/>
          <w:u w:val="single"/>
        </w:rPr>
      </w:pPr>
    </w:p>
    <w:p w:rsidR="0066614D" w:rsidRPr="002E5711" w:rsidRDefault="0066614D" w:rsidP="0066614D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20 listopada   2012</w:t>
      </w:r>
      <w:r w:rsidRPr="002E5711">
        <w:rPr>
          <w:b/>
          <w:sz w:val="24"/>
          <w:u w:val="single"/>
        </w:rPr>
        <w:t xml:space="preserve"> r.</w:t>
      </w:r>
    </w:p>
    <w:p w:rsidR="0066614D" w:rsidRDefault="0066614D" w:rsidP="0066614D">
      <w:pPr>
        <w:spacing w:line="360" w:lineRule="auto"/>
        <w:rPr>
          <w:sz w:val="24"/>
        </w:rPr>
      </w:pPr>
    </w:p>
    <w:p w:rsidR="0066614D" w:rsidRDefault="0066614D" w:rsidP="0066614D">
      <w:pPr>
        <w:spacing w:line="360" w:lineRule="auto"/>
        <w:rPr>
          <w:sz w:val="24"/>
        </w:rPr>
      </w:pPr>
    </w:p>
    <w:p w:rsidR="0066614D" w:rsidRDefault="0066614D" w:rsidP="0066614D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66614D" w:rsidRDefault="0066614D" w:rsidP="0066614D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66614D" w:rsidRDefault="0066614D" w:rsidP="0066614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66614D" w:rsidRDefault="0066614D" w:rsidP="0066614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66614D" w:rsidRDefault="0066614D" w:rsidP="0066614D">
      <w:pPr>
        <w:spacing w:line="360" w:lineRule="auto"/>
        <w:rPr>
          <w:sz w:val="24"/>
        </w:rPr>
      </w:pPr>
    </w:p>
    <w:p w:rsidR="0066614D" w:rsidRPr="00D44F81" w:rsidRDefault="0066614D" w:rsidP="0066614D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66614D" w:rsidRDefault="0066614D" w:rsidP="0066614D">
      <w:pPr>
        <w:autoSpaceDE w:val="0"/>
        <w:autoSpaceDN w:val="0"/>
      </w:pPr>
    </w:p>
    <w:p w:rsidR="008E2CE0" w:rsidRPr="00704DA7" w:rsidRDefault="008E2CE0" w:rsidP="00704DA7">
      <w:pPr>
        <w:keepNext/>
        <w:spacing w:after="480" w:line="276" w:lineRule="auto"/>
        <w:ind w:left="284" w:hanging="284"/>
        <w:jc w:val="both"/>
        <w:rPr>
          <w:rFonts w:eastAsiaTheme="minorHAnsi"/>
          <w:b/>
          <w:bCs/>
          <w:caps/>
          <w:color w:val="000000"/>
          <w:sz w:val="22"/>
          <w:szCs w:val="22"/>
          <w:lang w:eastAsia="en-US"/>
        </w:rPr>
      </w:pPr>
      <w:r>
        <w:rPr>
          <w:sz w:val="24"/>
          <w:szCs w:val="24"/>
        </w:rPr>
        <w:t xml:space="preserve">1. </w:t>
      </w:r>
      <w:r w:rsidRPr="00296F1D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</w:t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podziału miasta Skarżysk</w:t>
      </w:r>
      <w:r w:rsidR="00704DA7">
        <w:rPr>
          <w:rFonts w:eastAsiaTheme="minorHAnsi"/>
          <w:bCs/>
          <w:color w:val="000000"/>
          <w:sz w:val="24"/>
          <w:szCs w:val="24"/>
          <w:lang w:eastAsia="en-US"/>
        </w:rPr>
        <w:t>a-Kamiennej na okręgi wyborcze,</w:t>
      </w:r>
      <w:r w:rsidR="00704DA7">
        <w:rPr>
          <w:rFonts w:eastAsiaTheme="minorHAnsi"/>
          <w:bCs/>
          <w:color w:val="000000"/>
          <w:sz w:val="24"/>
          <w:szCs w:val="24"/>
          <w:lang w:eastAsia="en-US"/>
        </w:rPr>
        <w:tab/>
        <w:t>ustalenia</w:t>
      </w:r>
      <w:r w:rsidR="00704DA7">
        <w:rPr>
          <w:rFonts w:eastAsiaTheme="minorHAnsi"/>
          <w:bCs/>
          <w:color w:val="000000"/>
          <w:sz w:val="24"/>
          <w:szCs w:val="24"/>
          <w:lang w:eastAsia="en-US"/>
        </w:rPr>
        <w:tab/>
        <w:t>ich</w:t>
      </w:r>
      <w:r w:rsidR="00704DA7">
        <w:rPr>
          <w:rFonts w:eastAsiaTheme="minorHAnsi"/>
          <w:bCs/>
          <w:color w:val="000000"/>
          <w:sz w:val="24"/>
          <w:szCs w:val="24"/>
          <w:lang w:eastAsia="en-US"/>
        </w:rPr>
        <w:tab/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granic</w:t>
      </w:r>
      <w:r w:rsidRPr="008E2CE0">
        <w:rPr>
          <w:rFonts w:eastAsiaTheme="minorHAnsi"/>
          <w:color w:val="000000"/>
          <w:sz w:val="24"/>
          <w:szCs w:val="24"/>
          <w:lang w:eastAsia="en-US"/>
        </w:rPr>
        <w:t> </w:t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i numerów oraz liczby radnych wybieranych w każdym okręgu wyborczym.</w:t>
      </w:r>
      <w:r w:rsidRPr="008E2CE0">
        <w:rPr>
          <w:rFonts w:eastAsiaTheme="minorHAnsi"/>
          <w:color w:val="000000"/>
          <w:sz w:val="22"/>
          <w:szCs w:val="22"/>
          <w:lang w:eastAsia="en-US"/>
        </w:rPr>
        <w:t> </w:t>
      </w:r>
    </w:p>
    <w:p w:rsidR="0066614D" w:rsidRPr="00D44F81" w:rsidRDefault="0066614D" w:rsidP="0066614D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66614D" w:rsidRDefault="0066614D" w:rsidP="0066614D">
      <w:pPr>
        <w:spacing w:line="360" w:lineRule="auto"/>
        <w:rPr>
          <w:sz w:val="24"/>
        </w:rPr>
      </w:pPr>
    </w:p>
    <w:p w:rsidR="0066614D" w:rsidRPr="008E2CE0" w:rsidRDefault="008E2CE0" w:rsidP="008E2CE0">
      <w:pPr>
        <w:spacing w:line="276" w:lineRule="auto"/>
        <w:jc w:val="both"/>
        <w:rPr>
          <w:b/>
          <w:sz w:val="24"/>
        </w:rPr>
      </w:pPr>
      <w:r w:rsidRPr="008E2CE0">
        <w:rPr>
          <w:b/>
          <w:sz w:val="24"/>
        </w:rPr>
        <w:t xml:space="preserve">Ad. </w:t>
      </w:r>
      <w:proofErr w:type="spellStart"/>
      <w:r w:rsidRPr="008E2CE0">
        <w:rPr>
          <w:b/>
          <w:sz w:val="24"/>
        </w:rPr>
        <w:t>pkt</w:t>
      </w:r>
      <w:proofErr w:type="spellEnd"/>
      <w:r w:rsidR="0066614D" w:rsidRPr="008E2CE0">
        <w:rPr>
          <w:b/>
          <w:sz w:val="24"/>
        </w:rPr>
        <w:t xml:space="preserve"> 1.</w:t>
      </w:r>
    </w:p>
    <w:p w:rsidR="0066614D" w:rsidRDefault="0066614D" w:rsidP="0066614D">
      <w:pPr>
        <w:spacing w:line="360" w:lineRule="auto"/>
        <w:rPr>
          <w:sz w:val="24"/>
        </w:rPr>
      </w:pPr>
    </w:p>
    <w:p w:rsidR="00704DA7" w:rsidRDefault="00704DA7" w:rsidP="0066614D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Komisja rozpatrzyła projekt </w:t>
      </w:r>
      <w:r w:rsidR="0066614D">
        <w:rPr>
          <w:bCs/>
          <w:sz w:val="24"/>
          <w:szCs w:val="24"/>
        </w:rPr>
        <w:t xml:space="preserve"> uchwał</w:t>
      </w:r>
      <w:r>
        <w:rPr>
          <w:bCs/>
          <w:sz w:val="24"/>
          <w:szCs w:val="24"/>
        </w:rPr>
        <w:t>y  w poniższej sprawie</w:t>
      </w:r>
      <w:r w:rsidR="008D49B8">
        <w:rPr>
          <w:bCs/>
          <w:sz w:val="24"/>
          <w:szCs w:val="24"/>
        </w:rPr>
        <w:t>:</w:t>
      </w:r>
    </w:p>
    <w:p w:rsidR="00704DA7" w:rsidRDefault="00704DA7" w:rsidP="0066614D">
      <w:pPr>
        <w:keepNext/>
        <w:outlineLvl w:val="1"/>
        <w:rPr>
          <w:bCs/>
          <w:sz w:val="24"/>
          <w:szCs w:val="24"/>
        </w:rPr>
      </w:pPr>
    </w:p>
    <w:p w:rsidR="00704DA7" w:rsidRDefault="00704DA7" w:rsidP="00704DA7">
      <w:pPr>
        <w:keepNext/>
        <w:spacing w:line="276" w:lineRule="auto"/>
        <w:ind w:left="284" w:hanging="284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04DA7">
        <w:rPr>
          <w:b/>
          <w:bCs/>
          <w:sz w:val="24"/>
          <w:szCs w:val="24"/>
        </w:rPr>
        <w:t>1)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podziału miasta Skarżyska-Kamiennej na okręgi wyborcze,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ustalenia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ich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granic</w:t>
      </w:r>
      <w:r w:rsidRPr="00704DA7">
        <w:rPr>
          <w:rFonts w:eastAsiaTheme="minorHAnsi"/>
          <w:b/>
          <w:color w:val="000000"/>
          <w:sz w:val="24"/>
          <w:szCs w:val="24"/>
          <w:lang w:eastAsia="en-US"/>
        </w:rPr>
        <w:t> 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>i numerów oraz liczby radnych wybieranych w każdym okręgu wyborczym.</w:t>
      </w:r>
      <w:r w:rsidRPr="00704DA7">
        <w:rPr>
          <w:rFonts w:eastAsiaTheme="minorHAnsi"/>
          <w:b/>
          <w:color w:val="000000"/>
          <w:sz w:val="22"/>
          <w:szCs w:val="22"/>
          <w:lang w:eastAsia="en-US"/>
        </w:rPr>
        <w:t> </w:t>
      </w:r>
    </w:p>
    <w:p w:rsidR="00704DA7" w:rsidRDefault="00704DA7" w:rsidP="00704DA7">
      <w:pPr>
        <w:keepNext/>
        <w:spacing w:line="276" w:lineRule="auto"/>
        <w:ind w:left="284" w:hanging="284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704DA7" w:rsidRDefault="00704DA7" w:rsidP="00704DA7">
      <w:pPr>
        <w:keepNext/>
        <w:spacing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Projekt uchwały omówił Zastępca Prezydenta Miasta – P. Grzegorz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Małkus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704DA7" w:rsidRDefault="00704DA7" w:rsidP="00704DA7">
      <w:pPr>
        <w:keepNext/>
        <w:spacing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704DA7" w:rsidRPr="00704DA7" w:rsidRDefault="00704DA7" w:rsidP="000A1786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Komisja opo</w:t>
      </w:r>
      <w:r w:rsidR="000A1786">
        <w:rPr>
          <w:sz w:val="24"/>
          <w:szCs w:val="24"/>
        </w:rPr>
        <w:t>wiedziała się przeciw  projektowi uchwały w głosowaniu: 3 osoby „przeciw” ,</w:t>
      </w:r>
      <w:r>
        <w:rPr>
          <w:sz w:val="24"/>
          <w:szCs w:val="24"/>
        </w:rPr>
        <w:t xml:space="preserve"> </w:t>
      </w:r>
      <w:r w:rsidR="000A1786">
        <w:rPr>
          <w:sz w:val="24"/>
          <w:szCs w:val="24"/>
        </w:rPr>
        <w:t>1 osoba  „wstrzymująca</w:t>
      </w:r>
      <w:r>
        <w:rPr>
          <w:sz w:val="24"/>
          <w:szCs w:val="24"/>
        </w:rPr>
        <w:t xml:space="preserve"> się”</w:t>
      </w:r>
      <w:r w:rsidR="000A1786">
        <w:rPr>
          <w:sz w:val="24"/>
          <w:szCs w:val="24"/>
        </w:rPr>
        <w:t xml:space="preserve"> oraz 1 osoba niegłosująca.</w:t>
      </w:r>
      <w:r w:rsidR="000A1786" w:rsidRPr="00704DA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A1786" w:rsidRDefault="000A1786" w:rsidP="000A1786">
      <w:pPr>
        <w:spacing w:line="360" w:lineRule="auto"/>
        <w:rPr>
          <w:sz w:val="24"/>
          <w:szCs w:val="24"/>
        </w:rPr>
      </w:pPr>
    </w:p>
    <w:p w:rsidR="000A1786" w:rsidRPr="00F33476" w:rsidRDefault="000A1786" w:rsidP="000A17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66614D" w:rsidRDefault="0066614D" w:rsidP="0066614D">
      <w:pPr>
        <w:spacing w:line="360" w:lineRule="auto"/>
        <w:rPr>
          <w:sz w:val="24"/>
        </w:rPr>
      </w:pPr>
    </w:p>
    <w:p w:rsidR="0066614D" w:rsidRDefault="0066614D" w:rsidP="0066614D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66614D" w:rsidRDefault="0066614D" w:rsidP="0066614D">
      <w:pPr>
        <w:spacing w:line="360" w:lineRule="auto"/>
        <w:rPr>
          <w:sz w:val="24"/>
        </w:rPr>
      </w:pPr>
    </w:p>
    <w:p w:rsidR="0066614D" w:rsidRDefault="0066614D" w:rsidP="0066614D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17160E" w:rsidRPr="0066614D" w:rsidRDefault="0017160E" w:rsidP="0066614D">
      <w:pPr>
        <w:jc w:val="both"/>
        <w:rPr>
          <w:sz w:val="24"/>
          <w:szCs w:val="24"/>
        </w:rPr>
      </w:pPr>
    </w:p>
    <w:sectPr w:rsidR="0017160E" w:rsidRPr="0066614D" w:rsidSect="008E2CE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D8" w:rsidRDefault="00F63ED8" w:rsidP="00F63ED8">
      <w:r>
        <w:separator/>
      </w:r>
    </w:p>
  </w:endnote>
  <w:endnote w:type="continuationSeparator" w:id="0">
    <w:p w:rsidR="00F63ED8" w:rsidRDefault="00F63ED8" w:rsidP="00F6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D8" w:rsidRDefault="00F63ED8" w:rsidP="00F63ED8">
      <w:r>
        <w:separator/>
      </w:r>
    </w:p>
  </w:footnote>
  <w:footnote w:type="continuationSeparator" w:id="0">
    <w:p w:rsidR="00F63ED8" w:rsidRDefault="00F63ED8" w:rsidP="00F63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A7" w:rsidRDefault="00F63ED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4D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7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04DA7" w:rsidRDefault="00704D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42C8"/>
    <w:multiLevelType w:val="hybridMultilevel"/>
    <w:tmpl w:val="DA9E5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14D"/>
    <w:rsid w:val="000A1786"/>
    <w:rsid w:val="0017160E"/>
    <w:rsid w:val="0066614D"/>
    <w:rsid w:val="00704DA7"/>
    <w:rsid w:val="008D49B8"/>
    <w:rsid w:val="008E2CE0"/>
    <w:rsid w:val="00F6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6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6614D"/>
    <w:rPr>
      <w:rFonts w:cs="Times New Roman"/>
    </w:rPr>
  </w:style>
  <w:style w:type="paragraph" w:styleId="Akapitzlist">
    <w:name w:val="List Paragraph"/>
    <w:basedOn w:val="Normalny"/>
    <w:uiPriority w:val="34"/>
    <w:qFormat/>
    <w:rsid w:val="008E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3</cp:revision>
  <cp:lastPrinted>2012-11-21T10:20:00Z</cp:lastPrinted>
  <dcterms:created xsi:type="dcterms:W3CDTF">2012-11-21T09:47:00Z</dcterms:created>
  <dcterms:modified xsi:type="dcterms:W3CDTF">2012-11-21T10:35:00Z</dcterms:modified>
</cp:coreProperties>
</file>