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A" w:rsidRDefault="00C818AA" w:rsidP="00C818AA">
      <w:pPr>
        <w:pStyle w:val="Tytu"/>
      </w:pPr>
      <w:r>
        <w:t>Protokół Nr   17 / 2011</w:t>
      </w:r>
    </w:p>
    <w:p w:rsidR="00C818AA" w:rsidRDefault="00C818AA" w:rsidP="00C818A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C818AA" w:rsidRDefault="00C818AA" w:rsidP="00C818A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C818AA" w:rsidRDefault="00C818AA" w:rsidP="00C818AA">
      <w:pPr>
        <w:spacing w:line="360" w:lineRule="auto"/>
        <w:jc w:val="center"/>
        <w:rPr>
          <w:b/>
          <w:bCs/>
          <w:sz w:val="24"/>
          <w:szCs w:val="24"/>
        </w:rPr>
      </w:pPr>
    </w:p>
    <w:p w:rsidR="00C818AA" w:rsidRPr="009D1887" w:rsidRDefault="00C818AA" w:rsidP="00C818A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15 września 2011r.</w:t>
      </w:r>
      <w:r w:rsidRPr="009D1887">
        <w:rPr>
          <w:sz w:val="24"/>
          <w:szCs w:val="24"/>
        </w:rPr>
        <w:t xml:space="preserve">         </w:t>
      </w:r>
    </w:p>
    <w:p w:rsidR="004F39CC" w:rsidRDefault="004F39CC" w:rsidP="00C818AA">
      <w:pPr>
        <w:spacing w:line="360" w:lineRule="auto"/>
        <w:rPr>
          <w:sz w:val="24"/>
          <w:szCs w:val="24"/>
        </w:rPr>
      </w:pPr>
    </w:p>
    <w:p w:rsidR="00C818AA" w:rsidRDefault="00C818AA" w:rsidP="00C818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C818AA" w:rsidRDefault="00C818AA" w:rsidP="00C818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C818AA" w:rsidRDefault="00C818AA" w:rsidP="00C818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C818AA" w:rsidRPr="004F39CC" w:rsidRDefault="00C818AA" w:rsidP="00C818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4F39CC" w:rsidRPr="00F33476" w:rsidRDefault="004F39CC" w:rsidP="00C818AA">
      <w:pPr>
        <w:spacing w:line="360" w:lineRule="auto"/>
        <w:rPr>
          <w:sz w:val="24"/>
          <w:szCs w:val="24"/>
        </w:rPr>
      </w:pPr>
    </w:p>
    <w:p w:rsidR="00C818AA" w:rsidRDefault="00C818AA" w:rsidP="00C818AA">
      <w:pPr>
        <w:pStyle w:val="Nagwek1"/>
      </w:pPr>
      <w:r w:rsidRPr="00F33476">
        <w:t>Porządek posiedzenia</w:t>
      </w:r>
    </w:p>
    <w:p w:rsidR="00C818AA" w:rsidRDefault="00C818AA" w:rsidP="00C818AA"/>
    <w:p w:rsidR="00503457" w:rsidRDefault="00503457" w:rsidP="00503457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1.   Omówienie wniosków z komisji wyjazdowej w dniu 21 lipca br. do Muzeum oraz na teren budowy lodowiska.</w:t>
      </w:r>
    </w:p>
    <w:p w:rsidR="00503457" w:rsidRDefault="00503457" w:rsidP="00503457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2.   Informacja na temat </w:t>
      </w:r>
      <w:r w:rsidR="00DA7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(przedstawi Naczelnik K. Myszka).</w:t>
      </w:r>
    </w:p>
    <w:p w:rsidR="00503457" w:rsidRDefault="00503457" w:rsidP="00503457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3.   Wniosek komisji Oświaty o przyznanie nagród Prezydenta Miasta dla pracowników oświaty.</w:t>
      </w:r>
    </w:p>
    <w:p w:rsidR="00503457" w:rsidRDefault="00503457" w:rsidP="0050345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4.    Sprawy różne.</w:t>
      </w:r>
    </w:p>
    <w:p w:rsidR="00411911" w:rsidRDefault="00503457" w:rsidP="004119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5.   Wyjazd do wytypowanych jednostek oświatowych podległych gminie.</w:t>
      </w:r>
    </w:p>
    <w:p w:rsidR="004F39CC" w:rsidRDefault="004F39CC" w:rsidP="00411911">
      <w:pPr>
        <w:spacing w:line="276" w:lineRule="auto"/>
        <w:rPr>
          <w:sz w:val="24"/>
          <w:szCs w:val="24"/>
        </w:rPr>
      </w:pPr>
    </w:p>
    <w:p w:rsidR="00411911" w:rsidRDefault="00C818AA" w:rsidP="00411911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411911" w:rsidRDefault="00411911" w:rsidP="00411911">
      <w:pPr>
        <w:spacing w:line="276" w:lineRule="auto"/>
        <w:jc w:val="center"/>
        <w:rPr>
          <w:sz w:val="24"/>
          <w:szCs w:val="24"/>
        </w:rPr>
      </w:pPr>
    </w:p>
    <w:p w:rsidR="00411911" w:rsidRDefault="00503457" w:rsidP="0041191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411911" w:rsidRDefault="00411911" w:rsidP="00411911">
      <w:pPr>
        <w:spacing w:line="276" w:lineRule="auto"/>
        <w:jc w:val="both"/>
        <w:rPr>
          <w:b/>
          <w:bCs/>
          <w:sz w:val="24"/>
          <w:szCs w:val="24"/>
        </w:rPr>
      </w:pPr>
    </w:p>
    <w:p w:rsidR="00411911" w:rsidRDefault="00493870" w:rsidP="00411911">
      <w:pPr>
        <w:spacing w:line="276" w:lineRule="auto"/>
        <w:jc w:val="both"/>
        <w:rPr>
          <w:b/>
          <w:bCs/>
          <w:sz w:val="24"/>
          <w:szCs w:val="24"/>
        </w:rPr>
      </w:pPr>
      <w:r w:rsidRPr="00493870">
        <w:rPr>
          <w:bCs/>
          <w:sz w:val="24"/>
          <w:szCs w:val="24"/>
        </w:rPr>
        <w:t xml:space="preserve">P. Tomasz Sekuła – Przewodniczący Komisji </w:t>
      </w:r>
      <w:r>
        <w:rPr>
          <w:bCs/>
          <w:sz w:val="24"/>
          <w:szCs w:val="24"/>
        </w:rPr>
        <w:t>powitał zebranych a następnie zapoznał z porządkiem posiedzenia. W wyniku głosowania porządek został przyjęty jednogłośnie           (5 głosów „za”).</w:t>
      </w:r>
    </w:p>
    <w:p w:rsidR="00411911" w:rsidRDefault="00493870" w:rsidP="0041191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przeszedł do wniosków komisji wyjazdowej do Muzeum i </w:t>
      </w:r>
      <w:r w:rsidR="009C4F2C">
        <w:rPr>
          <w:bCs/>
          <w:sz w:val="24"/>
          <w:szCs w:val="24"/>
        </w:rPr>
        <w:t>na teren budowy lodowiska. Wyraził zaniepokojenie komisji sytuacją w Muzeum. Ponadto zapytał, czy lodowisko będzie oddane zgodnie z umową?</w:t>
      </w:r>
    </w:p>
    <w:p w:rsidR="00411911" w:rsidRDefault="00411911" w:rsidP="00411911">
      <w:pPr>
        <w:spacing w:line="276" w:lineRule="auto"/>
        <w:jc w:val="both"/>
        <w:rPr>
          <w:b/>
          <w:bCs/>
          <w:sz w:val="24"/>
          <w:szCs w:val="24"/>
        </w:rPr>
      </w:pPr>
    </w:p>
    <w:p w:rsidR="009C4F2C" w:rsidRDefault="00D72777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</w:t>
      </w:r>
      <w:r w:rsidR="00411911">
        <w:rPr>
          <w:bCs/>
          <w:sz w:val="24"/>
          <w:szCs w:val="24"/>
        </w:rPr>
        <w:t xml:space="preserve"> potwierdził, że faktycznie problem w Muzeum jest, gdyż wykonawca był nierzetelny i nie wykonał prac zgodnie z umową. Sprawa aktualnie znajduje się w sądzie. Przygotowany jest terminarz prac nie wykonanych przez firmę i za które faktury gmina nie zapłaciła.</w:t>
      </w:r>
    </w:p>
    <w:p w:rsidR="00411911" w:rsidRDefault="00411911" w:rsidP="00411911">
      <w:pPr>
        <w:spacing w:line="276" w:lineRule="auto"/>
        <w:jc w:val="both"/>
        <w:rPr>
          <w:bCs/>
          <w:sz w:val="24"/>
          <w:szCs w:val="24"/>
        </w:rPr>
      </w:pPr>
    </w:p>
    <w:p w:rsidR="00411911" w:rsidRDefault="002674CF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Ślusarczyk – członek komisji stwierdził, że dużo osób rezygnuje ze zwiedzania Muzeum, gdyż nie jest otwarte w pełnym zakresie. Zapytał więc, czy kwota odszkodowania ujmuje te straty?</w:t>
      </w:r>
    </w:p>
    <w:p w:rsidR="00C875C1" w:rsidRDefault="00C875C1" w:rsidP="00411911">
      <w:pPr>
        <w:spacing w:line="276" w:lineRule="auto"/>
        <w:jc w:val="both"/>
        <w:rPr>
          <w:bCs/>
          <w:sz w:val="24"/>
          <w:szCs w:val="24"/>
        </w:rPr>
      </w:pPr>
    </w:p>
    <w:p w:rsidR="00C875C1" w:rsidRDefault="00C875C1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 wyjaśnił, że o utratę korzyści wg prawa może wystąpić dyrektor Muzeum, a nie gmina.</w:t>
      </w:r>
    </w:p>
    <w:p w:rsidR="00C875C1" w:rsidRDefault="00C875C1" w:rsidP="00411911">
      <w:pPr>
        <w:spacing w:line="276" w:lineRule="auto"/>
        <w:jc w:val="both"/>
        <w:rPr>
          <w:bCs/>
          <w:sz w:val="24"/>
          <w:szCs w:val="24"/>
        </w:rPr>
      </w:pPr>
    </w:p>
    <w:p w:rsidR="00C875C1" w:rsidRDefault="00C875C1" w:rsidP="00411911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stwierdził, że z tego co wie funkcjonowanie nowych gablot jest możliwe przy wykonaniu jeszcze odwodnienia terenu.</w:t>
      </w:r>
    </w:p>
    <w:p w:rsidR="00C875C1" w:rsidRDefault="00C875C1" w:rsidP="00411911">
      <w:pPr>
        <w:spacing w:line="276" w:lineRule="auto"/>
        <w:jc w:val="both"/>
        <w:rPr>
          <w:bCs/>
          <w:sz w:val="24"/>
          <w:szCs w:val="24"/>
        </w:rPr>
      </w:pPr>
    </w:p>
    <w:p w:rsidR="00C875C1" w:rsidRDefault="00331216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potwierdził wypowiedź przewodniczącego</w:t>
      </w:r>
      <w:r w:rsidR="00E62377">
        <w:rPr>
          <w:bCs/>
          <w:sz w:val="24"/>
          <w:szCs w:val="24"/>
        </w:rPr>
        <w:t xml:space="preserve"> </w:t>
      </w:r>
      <w:r w:rsidR="00772921">
        <w:rPr>
          <w:bCs/>
          <w:sz w:val="24"/>
          <w:szCs w:val="24"/>
        </w:rPr>
        <w:t>i dodał jeszcze, że to odwodnienie terenu ma być zrobione do końca maja 2012r. a gabloty dyrektor otrzyma w styczniu 2012r.</w:t>
      </w:r>
    </w:p>
    <w:p w:rsidR="00772921" w:rsidRDefault="00772921" w:rsidP="00411911">
      <w:pPr>
        <w:spacing w:line="276" w:lineRule="auto"/>
        <w:jc w:val="both"/>
        <w:rPr>
          <w:bCs/>
          <w:sz w:val="24"/>
          <w:szCs w:val="24"/>
        </w:rPr>
      </w:pPr>
    </w:p>
    <w:p w:rsidR="00772921" w:rsidRDefault="00772921" w:rsidP="00411911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następnie poruszył sprawę budowy lodowiska, które rośnie w oczach. Zapytał, jaki jest koszt budowy i termin oddania lodowiska do użytku?</w:t>
      </w:r>
    </w:p>
    <w:p w:rsidR="00772921" w:rsidRDefault="00772921" w:rsidP="00411911">
      <w:pPr>
        <w:spacing w:line="276" w:lineRule="auto"/>
        <w:jc w:val="both"/>
        <w:rPr>
          <w:bCs/>
          <w:sz w:val="24"/>
          <w:szCs w:val="24"/>
        </w:rPr>
      </w:pPr>
    </w:p>
    <w:p w:rsidR="00772921" w:rsidRDefault="007F178B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odpowiedział, że koniec października 2011r. będzie zakończony etap w 80%. Wylewana będzie nawa główna zakrywająca instalacje chłodzącą. Jeszcze pozostaną prace wykończeniowe na budynku socjalnym. Zastępca zaznaczył, że nie ma informacji, aby były jakieś problemy i termin miałby być zagrożony.</w:t>
      </w:r>
      <w:r w:rsidR="000159FC">
        <w:rPr>
          <w:bCs/>
          <w:sz w:val="24"/>
          <w:szCs w:val="24"/>
        </w:rPr>
        <w:t xml:space="preserve"> Wynikł tylko problem z ciągiem komunikacyjnym, gdyż budynek socjalny znajduje się za p</w:t>
      </w:r>
      <w:r w:rsidR="00C3735A">
        <w:rPr>
          <w:bCs/>
          <w:sz w:val="24"/>
          <w:szCs w:val="24"/>
        </w:rPr>
        <w:t xml:space="preserve">arkingiem hali i wyjazd tą </w:t>
      </w:r>
      <w:proofErr w:type="spellStart"/>
      <w:r w:rsidR="00C3735A">
        <w:rPr>
          <w:bCs/>
          <w:sz w:val="24"/>
          <w:szCs w:val="24"/>
        </w:rPr>
        <w:t>rolbą</w:t>
      </w:r>
      <w:proofErr w:type="spellEnd"/>
      <w:r w:rsidR="000159FC">
        <w:rPr>
          <w:bCs/>
          <w:sz w:val="24"/>
          <w:szCs w:val="24"/>
        </w:rPr>
        <w:t xml:space="preserve"> do czyszczenia lodu z tego budynku jest silnie utrudniony wg projektanta. Dlatego też podpisano porozumienie z właścicielem terenu obok P. Grudniem i zamieniono jego teren działki na dalszy</w:t>
      </w:r>
      <w:r w:rsidR="00863185">
        <w:rPr>
          <w:bCs/>
          <w:sz w:val="24"/>
          <w:szCs w:val="24"/>
        </w:rPr>
        <w:t>.</w:t>
      </w:r>
    </w:p>
    <w:p w:rsidR="00DA7681" w:rsidRDefault="00DA7681" w:rsidP="00411911">
      <w:pPr>
        <w:spacing w:line="276" w:lineRule="auto"/>
        <w:jc w:val="both"/>
        <w:rPr>
          <w:bCs/>
          <w:sz w:val="24"/>
          <w:szCs w:val="24"/>
        </w:rPr>
      </w:pPr>
    </w:p>
    <w:p w:rsidR="00DA7681" w:rsidRDefault="00DA7681" w:rsidP="0041191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DA7681" w:rsidRDefault="00DA7681" w:rsidP="00411911">
      <w:pPr>
        <w:spacing w:line="276" w:lineRule="auto"/>
        <w:jc w:val="both"/>
        <w:rPr>
          <w:b/>
          <w:bCs/>
          <w:sz w:val="24"/>
          <w:szCs w:val="24"/>
        </w:rPr>
      </w:pP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P. Krzysztof Myszka –</w:t>
      </w:r>
      <w:r w:rsidR="00FC31A0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 xml:space="preserve">aczelnik Wydziału Oświaty, Kultury i Sportu przedstawił krótką informację dotyczącą </w:t>
      </w:r>
      <w:r>
        <w:rPr>
          <w:sz w:val="24"/>
          <w:szCs w:val="24"/>
        </w:rPr>
        <w:t>skarżyskiej oświaty w nowym roku szkolnym 2011-2012.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podał, że dzieci 6-cio letnich przystępujących do I klasy Szkoły Podstawowej jest 60.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średnia uczniów wynosi: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Gimnazjum – 28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Szkole Podstawowej – 20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Książęcym jest 14-tu uczniów i jedna klasa tylko.</w:t>
      </w: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</w:p>
    <w:p w:rsidR="00DA7681" w:rsidRDefault="00DA7681" w:rsidP="004119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członek komisji zauważyła, że najgorsza sytuacja jest w Szkole Podstawowej Nr 13, gdyż są tam duże klasy, w tym po 9-ciu 6-cio </w:t>
      </w:r>
      <w:proofErr w:type="spellStart"/>
      <w:r>
        <w:rPr>
          <w:sz w:val="24"/>
          <w:szCs w:val="24"/>
        </w:rPr>
        <w:t>latków</w:t>
      </w:r>
      <w:proofErr w:type="spellEnd"/>
      <w:r>
        <w:rPr>
          <w:sz w:val="24"/>
          <w:szCs w:val="24"/>
        </w:rPr>
        <w:t>, to jest bardzo trudna praca.</w:t>
      </w:r>
    </w:p>
    <w:p w:rsidR="00F9520E" w:rsidRDefault="00F9520E" w:rsidP="00411911">
      <w:pPr>
        <w:spacing w:line="276" w:lineRule="auto"/>
        <w:jc w:val="both"/>
        <w:rPr>
          <w:sz w:val="24"/>
          <w:szCs w:val="24"/>
        </w:rPr>
      </w:pPr>
    </w:p>
    <w:p w:rsidR="00F9520E" w:rsidRDefault="00426D97" w:rsidP="00411911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zapytał, czy są duże zmiany w aneksie do zarządzenia Prezydenta?</w:t>
      </w:r>
    </w:p>
    <w:p w:rsidR="00426D97" w:rsidRDefault="00FC31A0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Krzysztof Myszka – N</w:t>
      </w:r>
      <w:r w:rsidR="00B537F1">
        <w:rPr>
          <w:bCs/>
          <w:sz w:val="24"/>
          <w:szCs w:val="24"/>
        </w:rPr>
        <w:t xml:space="preserve">aczelnik Wydziału Oświaty, Kultury i Sportu wyjaśnił, że średnia uczniów jest ustalona na 22 osoby – to jest dobry wskaźnik. </w:t>
      </w:r>
      <w:r w:rsidR="00AE2F5F">
        <w:rPr>
          <w:bCs/>
          <w:sz w:val="24"/>
          <w:szCs w:val="24"/>
        </w:rPr>
        <w:t xml:space="preserve">Powstały dodatkowo 2 oddziały </w:t>
      </w:r>
      <w:r w:rsidR="00AE2F5F">
        <w:rPr>
          <w:bCs/>
          <w:sz w:val="24"/>
          <w:szCs w:val="24"/>
        </w:rPr>
        <w:lastRenderedPageBreak/>
        <w:t>integracyjne w Gimnazjum Nr 1. Ponadto do przejścia na emeryturę jest uprawnionych 20 osób.</w:t>
      </w:r>
    </w:p>
    <w:p w:rsidR="00AE2F5F" w:rsidRDefault="00AE2F5F" w:rsidP="00411911">
      <w:pPr>
        <w:spacing w:line="276" w:lineRule="auto"/>
        <w:jc w:val="both"/>
        <w:rPr>
          <w:bCs/>
          <w:sz w:val="24"/>
          <w:szCs w:val="24"/>
        </w:rPr>
      </w:pPr>
    </w:p>
    <w:p w:rsidR="00AE2F5F" w:rsidRDefault="003E11FA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Ślusarczyk – członek komisji zapytał, ile osób na dzień dzisiejszy odeszło już na emeryturę?</w:t>
      </w:r>
    </w:p>
    <w:p w:rsidR="003E11FA" w:rsidRDefault="003E11FA" w:rsidP="00411911">
      <w:pPr>
        <w:spacing w:line="276" w:lineRule="auto"/>
        <w:jc w:val="both"/>
        <w:rPr>
          <w:bCs/>
          <w:sz w:val="24"/>
          <w:szCs w:val="24"/>
        </w:rPr>
      </w:pPr>
    </w:p>
    <w:p w:rsidR="003E11FA" w:rsidRDefault="00FC31A0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Krzysztof Myszka – N</w:t>
      </w:r>
      <w:r w:rsidR="006338E3">
        <w:rPr>
          <w:bCs/>
          <w:sz w:val="24"/>
          <w:szCs w:val="24"/>
        </w:rPr>
        <w:t>aczelnik Wydziału Oświaty, Kultury i Sportu poinformował, że nabyło uprawnień 20 osób, ale nie dysponuje danymi ile osób faktycznie odejdzie na emeryturę. Nikt na dzień dzisiejszy nie skorzystał z tej możliwości. Dodał, że dwóch nauczycieli odeszło z art. 20 i dwóch z art. 22 – przeniesienie.</w:t>
      </w:r>
    </w:p>
    <w:p w:rsidR="006338E3" w:rsidRDefault="006338E3" w:rsidP="00411911">
      <w:pPr>
        <w:spacing w:line="276" w:lineRule="auto"/>
        <w:jc w:val="both"/>
        <w:rPr>
          <w:bCs/>
          <w:sz w:val="24"/>
          <w:szCs w:val="24"/>
        </w:rPr>
      </w:pPr>
    </w:p>
    <w:p w:rsidR="006338E3" w:rsidRDefault="00C51DC6" w:rsidP="00411911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zapytał, jak przedstawia się sytuacja klas sportowych, które ruszyły oraz czy jest jakaś kontrola dyrektora nad tym?</w:t>
      </w:r>
    </w:p>
    <w:p w:rsidR="00C51DC6" w:rsidRDefault="00C51DC6" w:rsidP="00411911">
      <w:pPr>
        <w:spacing w:line="276" w:lineRule="auto"/>
        <w:jc w:val="both"/>
        <w:rPr>
          <w:bCs/>
          <w:sz w:val="24"/>
          <w:szCs w:val="24"/>
        </w:rPr>
      </w:pPr>
    </w:p>
    <w:p w:rsidR="00C51DC6" w:rsidRDefault="00FC31A0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Krzysztof Myszka – Naczelnik Wydziału Oświaty, Kultury i Sportu wyjaśnił, że dyrektor pisze program i czuwa nad tym działaniem. Ponadto staraniem Prezydenta było, aby nauczyciele w-fu mający uprawnienia trenera prowadzili te zajęcia.</w:t>
      </w:r>
    </w:p>
    <w:p w:rsidR="00FC31A0" w:rsidRDefault="00FC31A0" w:rsidP="00411911">
      <w:pPr>
        <w:spacing w:line="276" w:lineRule="auto"/>
        <w:jc w:val="both"/>
        <w:rPr>
          <w:bCs/>
          <w:sz w:val="24"/>
          <w:szCs w:val="24"/>
        </w:rPr>
      </w:pPr>
    </w:p>
    <w:p w:rsidR="00FC31A0" w:rsidRDefault="000D68BC" w:rsidP="00411911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zapytał, czy Prezydent przymierza się do budowy boiska wielofunkcyjnego przy Szkole Podstawowej Nr 3, gdzie jest ogromna potrzeba.</w:t>
      </w:r>
    </w:p>
    <w:p w:rsidR="000D68BC" w:rsidRDefault="000D68BC" w:rsidP="00411911">
      <w:pPr>
        <w:spacing w:line="276" w:lineRule="auto"/>
        <w:jc w:val="both"/>
        <w:rPr>
          <w:bCs/>
          <w:sz w:val="24"/>
          <w:szCs w:val="24"/>
        </w:rPr>
      </w:pPr>
    </w:p>
    <w:p w:rsidR="000D68BC" w:rsidRDefault="00A11286" w:rsidP="004119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</w:t>
      </w:r>
      <w:r w:rsidR="005217FF">
        <w:rPr>
          <w:bCs/>
          <w:sz w:val="24"/>
          <w:szCs w:val="24"/>
        </w:rPr>
        <w:t>stwierdził, że jeżeli było by to robione technologią nakładkową, to koszt około 300 tys. zł i będą one służyć. Jeżeli natomiast chcąc robić nowoczesną metodą, to są już duże koszty, bo wtedy trzeba zrywać asfalt, robić odwodnienie itd.</w:t>
      </w:r>
    </w:p>
    <w:p w:rsidR="005217FF" w:rsidRDefault="005217FF" w:rsidP="00411911">
      <w:pPr>
        <w:spacing w:line="276" w:lineRule="auto"/>
        <w:jc w:val="both"/>
        <w:rPr>
          <w:bCs/>
          <w:sz w:val="24"/>
          <w:szCs w:val="24"/>
        </w:rPr>
      </w:pPr>
    </w:p>
    <w:p w:rsidR="005217FF" w:rsidRDefault="00D705D6" w:rsidP="0041191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3.</w:t>
      </w:r>
    </w:p>
    <w:p w:rsidR="00D705D6" w:rsidRDefault="00D705D6" w:rsidP="00411911">
      <w:pPr>
        <w:spacing w:line="276" w:lineRule="auto"/>
        <w:jc w:val="both"/>
        <w:rPr>
          <w:b/>
          <w:bCs/>
          <w:sz w:val="24"/>
          <w:szCs w:val="24"/>
        </w:rPr>
      </w:pPr>
    </w:p>
    <w:p w:rsidR="00634001" w:rsidRDefault="00634001" w:rsidP="00634001">
      <w:pPr>
        <w:spacing w:line="276" w:lineRule="auto"/>
        <w:jc w:val="both"/>
        <w:rPr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zapytał, jak dawniej </w:t>
      </w:r>
      <w:r>
        <w:rPr>
          <w:sz w:val="24"/>
          <w:szCs w:val="24"/>
        </w:rPr>
        <w:t>wyglądała</w:t>
      </w:r>
      <w:r>
        <w:rPr>
          <w:bCs/>
          <w:sz w:val="24"/>
          <w:szCs w:val="24"/>
        </w:rPr>
        <w:t xml:space="preserve"> sytuacja w zakresie przygotowania </w:t>
      </w:r>
      <w:r>
        <w:rPr>
          <w:sz w:val="24"/>
          <w:szCs w:val="24"/>
        </w:rPr>
        <w:t xml:space="preserve">wniosku komisji oświaty o przyznanie nagród Prezydenta Miasta dla pracowników oświaty? </w:t>
      </w:r>
    </w:p>
    <w:p w:rsidR="00634001" w:rsidRDefault="00634001" w:rsidP="00634001">
      <w:pPr>
        <w:spacing w:line="276" w:lineRule="auto"/>
        <w:jc w:val="both"/>
        <w:rPr>
          <w:sz w:val="24"/>
          <w:szCs w:val="24"/>
        </w:rPr>
      </w:pPr>
    </w:p>
    <w:p w:rsidR="00634001" w:rsidRDefault="00DD0D74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wyjaśniła, że typowało się po 1 osobie z Gimnazjum, Szkoły Podstawowej i przedszkola.</w:t>
      </w:r>
    </w:p>
    <w:p w:rsidR="00DD0D74" w:rsidRDefault="00DD0D74" w:rsidP="00634001">
      <w:pPr>
        <w:spacing w:line="276" w:lineRule="auto"/>
        <w:jc w:val="both"/>
        <w:rPr>
          <w:sz w:val="24"/>
          <w:szCs w:val="24"/>
        </w:rPr>
      </w:pPr>
    </w:p>
    <w:p w:rsidR="00DD0D74" w:rsidRDefault="00D85C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Ślusarczyk – członek komisji zabierając głos poinformował, że przy wyborze do nagrody brało się pod uwagę kto i kiedy był nagrodzony. Następnie podał swoje propozycje:</w:t>
      </w:r>
    </w:p>
    <w:p w:rsidR="00D85C4E" w:rsidRDefault="00D85C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Bilska Renata SP 9</w:t>
      </w:r>
    </w:p>
    <w:p w:rsidR="00D85C4E" w:rsidRDefault="006E24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Be</w:t>
      </w:r>
      <w:r w:rsidR="00D85C4E">
        <w:rPr>
          <w:bCs/>
          <w:sz w:val="24"/>
          <w:szCs w:val="24"/>
        </w:rPr>
        <w:t>łtowska</w:t>
      </w:r>
      <w:proofErr w:type="spellEnd"/>
      <w:r w:rsidR="00D85C4E">
        <w:rPr>
          <w:bCs/>
          <w:sz w:val="24"/>
          <w:szCs w:val="24"/>
        </w:rPr>
        <w:t xml:space="preserve"> Elżbieta SP 1</w:t>
      </w:r>
    </w:p>
    <w:p w:rsidR="00D85C4E" w:rsidRDefault="00D85C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Błaszczyk Krystyna </w:t>
      </w:r>
      <w:proofErr w:type="spellStart"/>
      <w:r>
        <w:rPr>
          <w:bCs/>
          <w:sz w:val="24"/>
          <w:szCs w:val="24"/>
        </w:rPr>
        <w:t>Gimn</w:t>
      </w:r>
      <w:proofErr w:type="spellEnd"/>
      <w:r>
        <w:rPr>
          <w:bCs/>
          <w:sz w:val="24"/>
          <w:szCs w:val="24"/>
        </w:rPr>
        <w:t>. 2</w:t>
      </w:r>
    </w:p>
    <w:p w:rsidR="00D85C4E" w:rsidRDefault="00D85C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Majewska Grażyna </w:t>
      </w:r>
      <w:proofErr w:type="spellStart"/>
      <w:r>
        <w:rPr>
          <w:bCs/>
          <w:sz w:val="24"/>
          <w:szCs w:val="24"/>
        </w:rPr>
        <w:t>Przedszk</w:t>
      </w:r>
      <w:proofErr w:type="spellEnd"/>
      <w:r>
        <w:rPr>
          <w:bCs/>
          <w:sz w:val="24"/>
          <w:szCs w:val="24"/>
        </w:rPr>
        <w:t>. 9</w:t>
      </w:r>
    </w:p>
    <w:p w:rsidR="00D85C4E" w:rsidRDefault="00D85C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spellStart"/>
      <w:r>
        <w:rPr>
          <w:bCs/>
          <w:sz w:val="24"/>
          <w:szCs w:val="24"/>
        </w:rPr>
        <w:t>Ferlej-Ślęzak</w:t>
      </w:r>
      <w:proofErr w:type="spellEnd"/>
      <w:r>
        <w:rPr>
          <w:bCs/>
          <w:sz w:val="24"/>
          <w:szCs w:val="24"/>
        </w:rPr>
        <w:t xml:space="preserve"> Bożena </w:t>
      </w:r>
      <w:proofErr w:type="spellStart"/>
      <w:r>
        <w:rPr>
          <w:bCs/>
          <w:sz w:val="24"/>
          <w:szCs w:val="24"/>
        </w:rPr>
        <w:t>Przedszk</w:t>
      </w:r>
      <w:proofErr w:type="spellEnd"/>
      <w:r>
        <w:rPr>
          <w:bCs/>
          <w:sz w:val="24"/>
          <w:szCs w:val="24"/>
        </w:rPr>
        <w:t>. 7</w:t>
      </w:r>
    </w:p>
    <w:p w:rsidR="00D85C4E" w:rsidRDefault="00D85C4E" w:rsidP="00634001">
      <w:pPr>
        <w:spacing w:line="276" w:lineRule="auto"/>
        <w:jc w:val="both"/>
        <w:rPr>
          <w:bCs/>
          <w:sz w:val="24"/>
          <w:szCs w:val="24"/>
        </w:rPr>
      </w:pPr>
    </w:p>
    <w:p w:rsidR="00D85C4E" w:rsidRDefault="003B0387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P. Halina Karpińska – członek komisji podała swoje propozycje do nagrody Prezydenta:</w:t>
      </w: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Majewska Grażyna </w:t>
      </w:r>
      <w:proofErr w:type="spellStart"/>
      <w:r>
        <w:rPr>
          <w:sz w:val="24"/>
          <w:szCs w:val="24"/>
        </w:rPr>
        <w:t>Przedszk</w:t>
      </w:r>
      <w:proofErr w:type="spellEnd"/>
      <w:r>
        <w:rPr>
          <w:sz w:val="24"/>
          <w:szCs w:val="24"/>
        </w:rPr>
        <w:t>. 9</w:t>
      </w: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Gębski </w:t>
      </w:r>
      <w:proofErr w:type="spellStart"/>
      <w:r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>. 3</w:t>
      </w: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Chojnacka Anna SP 7</w:t>
      </w: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Radna dodała jeszcze, ż</w:t>
      </w:r>
      <w:r w:rsidR="006E244E">
        <w:rPr>
          <w:sz w:val="24"/>
          <w:szCs w:val="24"/>
        </w:rPr>
        <w:t xml:space="preserve">e p. Elżbieta </w:t>
      </w:r>
      <w:proofErr w:type="spellStart"/>
      <w:r w:rsidR="006E244E">
        <w:rPr>
          <w:sz w:val="24"/>
          <w:szCs w:val="24"/>
        </w:rPr>
        <w:t>Be</w:t>
      </w:r>
      <w:r>
        <w:rPr>
          <w:sz w:val="24"/>
          <w:szCs w:val="24"/>
        </w:rPr>
        <w:t>łtowska</w:t>
      </w:r>
      <w:proofErr w:type="spellEnd"/>
      <w:r>
        <w:rPr>
          <w:sz w:val="24"/>
          <w:szCs w:val="24"/>
        </w:rPr>
        <w:t>, jako dyrektor prowadzi bardzo dobrą politykę oświatową, ma dobry klimat wychowawczy, dbałość o wykształcenie oraz wysoki poziom nauczania.</w:t>
      </w:r>
    </w:p>
    <w:p w:rsidR="003B0387" w:rsidRDefault="003B0387" w:rsidP="00634001">
      <w:pPr>
        <w:spacing w:line="276" w:lineRule="auto"/>
        <w:jc w:val="both"/>
        <w:rPr>
          <w:sz w:val="24"/>
          <w:szCs w:val="24"/>
        </w:rPr>
      </w:pPr>
    </w:p>
    <w:p w:rsidR="003B0387" w:rsidRDefault="00D26D95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zapisał zgłoszone propozycje osób do nagrody Prezydenta, które przedstawi a prezydent dokona wyboru. Zaproponował, aby komisja wybrała tylko dyrektorów do nagrody a oni wybiorą swoich pracowników.</w:t>
      </w:r>
    </w:p>
    <w:p w:rsidR="00D26D95" w:rsidRDefault="00D26D95" w:rsidP="00634001">
      <w:pPr>
        <w:spacing w:line="276" w:lineRule="auto"/>
        <w:jc w:val="both"/>
        <w:rPr>
          <w:bCs/>
          <w:sz w:val="24"/>
          <w:szCs w:val="24"/>
        </w:rPr>
      </w:pPr>
    </w:p>
    <w:p w:rsidR="00D26D95" w:rsidRDefault="006E244E" w:rsidP="0063400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konsultacji członkowie komisji oświaty proponują do nagrody Prezydenta następujące osoby:</w:t>
      </w:r>
    </w:p>
    <w:p w:rsidR="006E244E" w:rsidRDefault="006E244E" w:rsidP="00634001">
      <w:pPr>
        <w:spacing w:line="276" w:lineRule="auto"/>
        <w:jc w:val="both"/>
        <w:rPr>
          <w:bCs/>
          <w:sz w:val="24"/>
          <w:szCs w:val="24"/>
        </w:rPr>
      </w:pPr>
    </w:p>
    <w:p w:rsidR="006E244E" w:rsidRDefault="006E244E" w:rsidP="006E244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Majewska Grażyna </w:t>
      </w:r>
      <w:proofErr w:type="spellStart"/>
      <w:r>
        <w:rPr>
          <w:sz w:val="24"/>
          <w:szCs w:val="24"/>
        </w:rPr>
        <w:t>Przedszk</w:t>
      </w:r>
      <w:proofErr w:type="spellEnd"/>
      <w:r>
        <w:rPr>
          <w:sz w:val="24"/>
          <w:szCs w:val="24"/>
        </w:rPr>
        <w:t>. 9</w:t>
      </w:r>
    </w:p>
    <w:p w:rsidR="006E244E" w:rsidRDefault="006E244E" w:rsidP="006E244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Bełtowska</w:t>
      </w:r>
      <w:proofErr w:type="spellEnd"/>
      <w:r>
        <w:rPr>
          <w:sz w:val="24"/>
          <w:szCs w:val="24"/>
        </w:rPr>
        <w:t xml:space="preserve"> Elżbieta SP 1</w:t>
      </w:r>
    </w:p>
    <w:p w:rsidR="006E244E" w:rsidRDefault="006E244E" w:rsidP="006E244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Bilska Renata SP 9</w:t>
      </w:r>
    </w:p>
    <w:p w:rsidR="006E244E" w:rsidRDefault="006E244E" w:rsidP="006E244E">
      <w:pPr>
        <w:spacing w:line="276" w:lineRule="auto"/>
        <w:jc w:val="both"/>
        <w:rPr>
          <w:sz w:val="24"/>
          <w:szCs w:val="24"/>
        </w:rPr>
      </w:pPr>
    </w:p>
    <w:p w:rsidR="006E244E" w:rsidRDefault="006E244E" w:rsidP="006E244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4.</w:t>
      </w:r>
    </w:p>
    <w:p w:rsidR="006E244E" w:rsidRDefault="006E244E" w:rsidP="006E244E">
      <w:pPr>
        <w:spacing w:line="276" w:lineRule="auto"/>
        <w:jc w:val="both"/>
        <w:rPr>
          <w:b/>
          <w:sz w:val="24"/>
          <w:szCs w:val="24"/>
        </w:rPr>
      </w:pPr>
    </w:p>
    <w:p w:rsidR="006E244E" w:rsidRDefault="00AC4140" w:rsidP="006E244E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</w:t>
      </w:r>
      <w:r w:rsidR="00D224CB">
        <w:rPr>
          <w:bCs/>
          <w:sz w:val="24"/>
          <w:szCs w:val="24"/>
        </w:rPr>
        <w:t xml:space="preserve">poprosił o przychylność w sprawie obowiązkowemu pływaniu dla klas II. Ponadto </w:t>
      </w:r>
      <w:r w:rsidR="000A6BD3">
        <w:rPr>
          <w:bCs/>
          <w:sz w:val="24"/>
          <w:szCs w:val="24"/>
        </w:rPr>
        <w:t xml:space="preserve">Filharmonia Kielecka prosi w ramach akcji umuzykalniania o możliwość objęcia np. klas IV obowiązkowym raz w miesiącu koncertem. Szkoła muzyczna tego nie zapewnia. Przewodniczący zapytał, czy były by jakieś środki na taki cel i możliwość podpisania umowy i zlecenia np. </w:t>
      </w:r>
      <w:proofErr w:type="spellStart"/>
      <w:r w:rsidR="000A6BD3">
        <w:rPr>
          <w:bCs/>
          <w:sz w:val="24"/>
          <w:szCs w:val="24"/>
        </w:rPr>
        <w:t>MCK-owi</w:t>
      </w:r>
      <w:proofErr w:type="spellEnd"/>
      <w:r w:rsidR="000A6BD3">
        <w:rPr>
          <w:bCs/>
          <w:sz w:val="24"/>
          <w:szCs w:val="24"/>
        </w:rPr>
        <w:t>.</w:t>
      </w:r>
    </w:p>
    <w:p w:rsidR="000A6BD3" w:rsidRDefault="000A6BD3" w:rsidP="006E244E">
      <w:pPr>
        <w:spacing w:line="276" w:lineRule="auto"/>
        <w:jc w:val="both"/>
        <w:rPr>
          <w:bCs/>
          <w:sz w:val="24"/>
          <w:szCs w:val="24"/>
        </w:rPr>
      </w:pPr>
    </w:p>
    <w:p w:rsidR="000A6BD3" w:rsidRDefault="00F3095B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Krzysztof Myszka – Naczelnik Wydziału Oświaty, Kultury i Sportu stwierdził, że trzeba by się nad ta sprawa pochylić i rozeznać kwestię znalezienia środków.</w:t>
      </w:r>
    </w:p>
    <w:p w:rsidR="00F3095B" w:rsidRDefault="00F3095B" w:rsidP="006E244E">
      <w:pPr>
        <w:spacing w:line="276" w:lineRule="auto"/>
        <w:jc w:val="both"/>
        <w:rPr>
          <w:bCs/>
          <w:sz w:val="24"/>
          <w:szCs w:val="24"/>
        </w:rPr>
      </w:pPr>
    </w:p>
    <w:p w:rsidR="00F3095B" w:rsidRDefault="00467104" w:rsidP="006E244E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podał, że z wyliczeń wynika, iż raz w miesiącu taki koncert, to koszt około 6 tys. zł.</w:t>
      </w:r>
    </w:p>
    <w:p w:rsidR="00467104" w:rsidRDefault="00467104" w:rsidP="006E244E">
      <w:pPr>
        <w:spacing w:line="276" w:lineRule="auto"/>
        <w:jc w:val="both"/>
        <w:rPr>
          <w:bCs/>
          <w:sz w:val="24"/>
          <w:szCs w:val="24"/>
        </w:rPr>
      </w:pPr>
    </w:p>
    <w:p w:rsidR="00467104" w:rsidRDefault="00D80E42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poinformował, że Minister Ryszard Stachurski, który był z wizytą w Skarżysku wizytował m.in. największe obiekty, tj. Ruch, Granat,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 – basen, Orlik i lodowisko. Była również konferencja prasowa zorganizowana przez poseł Marzenę </w:t>
      </w:r>
      <w:proofErr w:type="spellStart"/>
      <w:r>
        <w:rPr>
          <w:bCs/>
          <w:sz w:val="24"/>
          <w:szCs w:val="24"/>
        </w:rPr>
        <w:t>Okłę-Drewnowicz</w:t>
      </w:r>
      <w:proofErr w:type="spellEnd"/>
      <w:r>
        <w:rPr>
          <w:bCs/>
          <w:sz w:val="24"/>
          <w:szCs w:val="24"/>
        </w:rPr>
        <w:t>. Padły też słowa, że jest to ostatni moment, aby wystąpić z listem do ministra o dofinansowanie do remontu obiektów lekkoatletycznych. Warto przemyśleć sprawę i ubiegać się o środki zewnętrzne.</w:t>
      </w:r>
    </w:p>
    <w:p w:rsidR="00D80E42" w:rsidRDefault="00D80E42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Zastępca</w:t>
      </w:r>
      <w:r w:rsidR="0055067E">
        <w:rPr>
          <w:bCs/>
          <w:sz w:val="24"/>
          <w:szCs w:val="24"/>
        </w:rPr>
        <w:t xml:space="preserve"> dodał, że </w:t>
      </w:r>
      <w:r>
        <w:rPr>
          <w:bCs/>
          <w:sz w:val="24"/>
          <w:szCs w:val="24"/>
        </w:rPr>
        <w:t>intencją wład</w:t>
      </w:r>
      <w:r w:rsidR="0055067E">
        <w:rPr>
          <w:bCs/>
          <w:sz w:val="24"/>
          <w:szCs w:val="24"/>
        </w:rPr>
        <w:t>z miasta i radnych jest, aby zainwestować w dwa obiekty sportowe</w:t>
      </w:r>
      <w:r w:rsidR="00F679B8">
        <w:rPr>
          <w:bCs/>
          <w:sz w:val="24"/>
          <w:szCs w:val="24"/>
        </w:rPr>
        <w:t xml:space="preserve"> i poprawić ich infrastrukturę, a to koszt około 20 mln zł (parkingi, likwidacja grobli rzeki, zadaszenie, dobudowa boiska do treningu itd.). Sytuacja jest taka natomiast, że jest obiekt sportowy Granat poza miastem i w centrum obiekt sportowy Ruch do kupienia od </w:t>
      </w:r>
      <w:r w:rsidR="00F679B8">
        <w:rPr>
          <w:bCs/>
          <w:sz w:val="24"/>
          <w:szCs w:val="24"/>
        </w:rPr>
        <w:lastRenderedPageBreak/>
        <w:t>kolei. Z całym szacunkiem dla Granatu, ale na stadion Ruch będzie raczej większa dostępność kibiców oraz większa szansa na wykorzystanie przez szkoły, kluby.</w:t>
      </w:r>
    </w:p>
    <w:p w:rsidR="00F679B8" w:rsidRDefault="00F679B8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zaznaczył, że poprawiać będzie się infrastrukturę Granatu, ale skoncentrować  się na stadionie Ruch, jako obiekcie dla lekkoatletyki i piłki nożnej.</w:t>
      </w:r>
      <w:r w:rsidR="00F04696">
        <w:rPr>
          <w:bCs/>
          <w:sz w:val="24"/>
          <w:szCs w:val="24"/>
        </w:rPr>
        <w:t xml:space="preserve"> Na koniec swojej wypowiedzi Zastępca prezydenta poprosił o opinie komisji, który z obiektów wskazać do ubiegania się o środki zewnętrzne.</w:t>
      </w:r>
    </w:p>
    <w:p w:rsidR="00F04696" w:rsidRDefault="00F04696" w:rsidP="006E244E">
      <w:pPr>
        <w:spacing w:line="276" w:lineRule="auto"/>
        <w:jc w:val="both"/>
        <w:rPr>
          <w:bCs/>
          <w:sz w:val="24"/>
          <w:szCs w:val="24"/>
        </w:rPr>
      </w:pPr>
    </w:p>
    <w:p w:rsidR="00F04696" w:rsidRDefault="001661BB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Piotr </w:t>
      </w:r>
      <w:proofErr w:type="spellStart"/>
      <w:r>
        <w:rPr>
          <w:bCs/>
          <w:sz w:val="24"/>
          <w:szCs w:val="24"/>
        </w:rPr>
        <w:t>Gadecki</w:t>
      </w:r>
      <w:proofErr w:type="spellEnd"/>
      <w:r>
        <w:rPr>
          <w:bCs/>
          <w:sz w:val="24"/>
          <w:szCs w:val="24"/>
        </w:rPr>
        <w:t xml:space="preserve"> – członek komisji nie zgodził się z całością wypowiedzi poprzednika. Uważa, że na Granacie jest boisko szkoleniowe i nie potrzeba budować innego mniejszego. Ponadto dodał, że będąc w zarządzie Granatu 12 lat zjeździł całe województwo i wstydzi się, że tak wyglądają stadiony w naszym mieście. Wg radnego SA warunki do stworzenia baz sportowych, jak przystało na XXI wiek a nie jak niektórzy porównują, że zatrzymaliśmy się w latach 60-tych.</w:t>
      </w:r>
    </w:p>
    <w:p w:rsidR="001661BB" w:rsidRDefault="001661BB" w:rsidP="006E244E">
      <w:pPr>
        <w:spacing w:line="276" w:lineRule="auto"/>
        <w:jc w:val="both"/>
        <w:rPr>
          <w:bCs/>
          <w:sz w:val="24"/>
          <w:szCs w:val="24"/>
        </w:rPr>
      </w:pPr>
    </w:p>
    <w:p w:rsidR="001661BB" w:rsidRDefault="006478FB" w:rsidP="006E24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stwierdziła, że dobrze by było, gdyby nie skończyło się tylko na obiecankach ministra. Jednak uważa, że obiekt Granat jest to piękne miejsce w otoczeniu Muzeum, z prawdziwego zdarzenia. Może lokalizacja jest trudna, ale teren odpowiedni.</w:t>
      </w:r>
    </w:p>
    <w:p w:rsidR="006478FB" w:rsidRDefault="006478FB" w:rsidP="006E244E">
      <w:pPr>
        <w:spacing w:line="276" w:lineRule="auto"/>
        <w:jc w:val="both"/>
        <w:rPr>
          <w:sz w:val="24"/>
          <w:szCs w:val="24"/>
        </w:rPr>
      </w:pPr>
    </w:p>
    <w:p w:rsidR="006478FB" w:rsidRDefault="008D6D8A" w:rsidP="006E24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stwierdził, że jest mu przykro, iż taka perła jak Granat upadła. Faktycznie lokalizacja Ruchu jest lepsza, bo w centrum miasta, niemniej jednak </w:t>
      </w:r>
      <w:r w:rsidR="0089585E">
        <w:rPr>
          <w:sz w:val="24"/>
          <w:szCs w:val="24"/>
        </w:rPr>
        <w:t xml:space="preserve">Granat jest gminnym stadionem i powinno się o nim pomyśleć </w:t>
      </w:r>
      <w:r w:rsidR="0014075D">
        <w:rPr>
          <w:sz w:val="24"/>
          <w:szCs w:val="24"/>
        </w:rPr>
        <w:t xml:space="preserve">i podnieść rangę kiedyś </w:t>
      </w:r>
      <w:r w:rsidR="0089585E">
        <w:rPr>
          <w:sz w:val="24"/>
          <w:szCs w:val="24"/>
        </w:rPr>
        <w:t>pięknego osiedla Rejów.</w:t>
      </w:r>
    </w:p>
    <w:p w:rsidR="0089585E" w:rsidRDefault="0089585E" w:rsidP="006E244E">
      <w:pPr>
        <w:spacing w:line="276" w:lineRule="auto"/>
        <w:jc w:val="both"/>
        <w:rPr>
          <w:sz w:val="24"/>
          <w:szCs w:val="24"/>
        </w:rPr>
      </w:pPr>
    </w:p>
    <w:p w:rsidR="0089585E" w:rsidRDefault="001215A1" w:rsidP="006E244E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powitał Prezydenta Wojcieszka i wyjaśnił, że Zastępca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przedstawił już kulisy spotkania z ministrem. Poprosił natomiast o przybliżenie sytuacji stadionu Ruch.</w:t>
      </w:r>
    </w:p>
    <w:p w:rsidR="001215A1" w:rsidRDefault="001215A1" w:rsidP="006E244E">
      <w:pPr>
        <w:spacing w:line="276" w:lineRule="auto"/>
        <w:jc w:val="both"/>
        <w:rPr>
          <w:bCs/>
          <w:sz w:val="24"/>
          <w:szCs w:val="24"/>
        </w:rPr>
      </w:pPr>
    </w:p>
    <w:p w:rsidR="001215A1" w:rsidRDefault="0014075D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Roman Wojcieszek – Prezydent Miasta podkreślił, że lekkoatletyka, to jest piękny sport i rzecz, jakby poza dyskusyjna. Jest mało prawdopodobną sytuacja, żeby dwa boiska były remontowane. Prezydent zauważył, że jest dylemat w podjęciu decyzji, czy remontować tylko Granat, czy Ruch, gdzie Granat jest stadionem gminy a Ruch kolei.</w:t>
      </w:r>
      <w:r w:rsidR="000218E7">
        <w:rPr>
          <w:bCs/>
          <w:sz w:val="24"/>
          <w:szCs w:val="24"/>
        </w:rPr>
        <w:t xml:space="preserve"> Stadion Granat wymaga nieporównywalnie większych kosztów niż stadion Ruch. Zaznaczył, że jedynym minusem stadionu Ruch jest jego stan prawny nie uregulowany a w ciągu roku nie ma szans, żeby ten grunt pozyskać. Prezydent również poprosił o opinie komisji w tej sprawie. Dodał, że gmina jest skłonna wystąpić do ministra o 2 obiekty i pokazać te punkty dobre i złe i niech wtedy minister zdecyduje, który obiekt ma większą szansę. </w:t>
      </w:r>
    </w:p>
    <w:p w:rsidR="0020488C" w:rsidRDefault="0020488C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podkreślił, że w ramach propagowania sportu lekkoatletycznego należy podjąć działania. Kolej nawet, jakby chciała sprzedać ten teren, to będzie miała problemy, gdyż nie ma </w:t>
      </w:r>
      <w:r w:rsidR="00091B07">
        <w:rPr>
          <w:bCs/>
          <w:sz w:val="24"/>
          <w:szCs w:val="24"/>
        </w:rPr>
        <w:t>planu miejscowego. Będzie on tworzony dopiero, na co przewiduje się około roku, potem dopiero wniosek i dalsze działania.</w:t>
      </w:r>
    </w:p>
    <w:p w:rsidR="004F39CC" w:rsidRDefault="004F39CC" w:rsidP="006E244E">
      <w:pPr>
        <w:spacing w:line="276" w:lineRule="auto"/>
        <w:jc w:val="both"/>
        <w:rPr>
          <w:bCs/>
          <w:sz w:val="24"/>
          <w:szCs w:val="24"/>
        </w:rPr>
      </w:pPr>
    </w:p>
    <w:p w:rsidR="00091B07" w:rsidRDefault="00E07CCE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P. Przemysław Żmijewski – Zastępca Przewodniczącego Komisji zapytał o wspólny projekt z powiatem, tj. remont ul. Rycerskiej i ul. Kopernika, czy będzie przewidziana ścieżka rowerowa w ramach tego remontu?</w:t>
      </w:r>
    </w:p>
    <w:p w:rsidR="00E07CCE" w:rsidRDefault="00E07CCE" w:rsidP="006E244E">
      <w:pPr>
        <w:spacing w:line="276" w:lineRule="auto"/>
        <w:jc w:val="both"/>
        <w:rPr>
          <w:bCs/>
          <w:sz w:val="24"/>
          <w:szCs w:val="24"/>
        </w:rPr>
      </w:pPr>
    </w:p>
    <w:p w:rsidR="00E07CCE" w:rsidRDefault="00C71388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Roman Wojcieszek – Prezydent Miasta </w:t>
      </w:r>
      <w:r w:rsidR="00361F94">
        <w:rPr>
          <w:bCs/>
          <w:sz w:val="24"/>
          <w:szCs w:val="24"/>
        </w:rPr>
        <w:t xml:space="preserve">wyjaśnił, że ulice Rycerska i Kopernika, to drogi powiatowe. Nie ukrywa, iż ma skrajnie różne zdanie i przekonanie o słuszności ścieżki rowerowej ze Starostą. Starosta uważa, że ze ścieżką rowerową inwestycja się opóźni. Natomiast Prezydent stwierdził, że wg niego lepiej później rozpocząć, ale robić już wg norm z wszelkimi konsekwencjami. Podkreślił przy tym, że taką inwestycję robi się raz na 20-30 lat. Uważa, że skoro mieszkańcy czekali już tak długo, to jeszcze 2 lata poczekają, ale będzie ulica ze ścieżkami rowerowymi. </w:t>
      </w:r>
      <w:r w:rsidR="004F64F5">
        <w:rPr>
          <w:bCs/>
          <w:sz w:val="24"/>
          <w:szCs w:val="24"/>
        </w:rPr>
        <w:t>Prezydent stwierdził, że był też gotów do doprowadzenia do pewnego kompromisu, aby robić ścieżki tam, gdzie nie ma problemu z gruntem. Niestety Zarząd Powiatu też nie zgodził się na to rozwiązanie.</w:t>
      </w:r>
    </w:p>
    <w:p w:rsidR="004F64F5" w:rsidRDefault="004F64F5" w:rsidP="006E244E">
      <w:pPr>
        <w:spacing w:line="276" w:lineRule="auto"/>
        <w:jc w:val="both"/>
        <w:rPr>
          <w:bCs/>
          <w:sz w:val="24"/>
          <w:szCs w:val="24"/>
        </w:rPr>
      </w:pPr>
    </w:p>
    <w:p w:rsidR="004F64F5" w:rsidRDefault="008B586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</w:t>
      </w: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przedstawił pisma do zaopiniowania komisji:</w:t>
      </w: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Pismo Komendy Powiatowej Policji w Skarżysku dot. dofinansowania jednostki i umieszczenia w budżecie  kwoty 26 tys. zł.</w:t>
      </w: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uznała, że bieżące utrzymanie Policji nie leży w gestii gminy i nie wchodzi w grę przeznaczenie jakichkolwiek środków, jedynie można się zastanowić nad zakupem miernika prędkości.</w:t>
      </w: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Pismo Marszałka Województwa dot. opinii  w sprawie podjęcia inicjatywy utworzenia szkoły zawodowej na terenie miasta.</w:t>
      </w:r>
    </w:p>
    <w:p w:rsidR="008B5860" w:rsidRDefault="008B5860" w:rsidP="006E244E">
      <w:pPr>
        <w:spacing w:line="276" w:lineRule="auto"/>
        <w:jc w:val="both"/>
        <w:rPr>
          <w:bCs/>
          <w:sz w:val="24"/>
          <w:szCs w:val="24"/>
        </w:rPr>
      </w:pPr>
    </w:p>
    <w:p w:rsidR="008B5860" w:rsidRDefault="006D274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zaopiniowała jednogłośnie pozytywnie podjętą inicjatywę.</w:t>
      </w:r>
    </w:p>
    <w:p w:rsidR="006D2740" w:rsidRDefault="006D2740" w:rsidP="006E244E">
      <w:pPr>
        <w:spacing w:line="276" w:lineRule="auto"/>
        <w:jc w:val="both"/>
        <w:rPr>
          <w:bCs/>
          <w:sz w:val="24"/>
          <w:szCs w:val="24"/>
        </w:rPr>
      </w:pPr>
    </w:p>
    <w:p w:rsidR="006D2740" w:rsidRDefault="006D2740" w:rsidP="006E244E">
      <w:pPr>
        <w:spacing w:line="276" w:lineRule="auto"/>
        <w:jc w:val="both"/>
        <w:rPr>
          <w:bCs/>
          <w:sz w:val="24"/>
          <w:szCs w:val="24"/>
        </w:rPr>
      </w:pPr>
      <w:r w:rsidRPr="00493870">
        <w:rPr>
          <w:bCs/>
          <w:sz w:val="24"/>
          <w:szCs w:val="24"/>
        </w:rPr>
        <w:t>P. Tomasz Sekuła – Przewodniczący Komisji</w:t>
      </w:r>
      <w:r>
        <w:rPr>
          <w:bCs/>
          <w:sz w:val="24"/>
          <w:szCs w:val="24"/>
        </w:rPr>
        <w:t xml:space="preserve"> poruszył jeszcze kwestię budynku przy dworcu PKP oraz jego przeznaczenie.</w:t>
      </w:r>
    </w:p>
    <w:p w:rsidR="006D2740" w:rsidRDefault="006D2740" w:rsidP="006E244E">
      <w:pPr>
        <w:spacing w:line="276" w:lineRule="auto"/>
        <w:jc w:val="both"/>
        <w:rPr>
          <w:bCs/>
          <w:sz w:val="24"/>
          <w:szCs w:val="24"/>
        </w:rPr>
      </w:pPr>
    </w:p>
    <w:p w:rsidR="006D2740" w:rsidRDefault="006D2740" w:rsidP="006E244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stwierdziła, że może dobrym pomysłem było by wynajęcie tego budynku dla banku.</w:t>
      </w:r>
    </w:p>
    <w:p w:rsidR="006D2740" w:rsidRDefault="006D2740" w:rsidP="006E244E">
      <w:pPr>
        <w:spacing w:line="276" w:lineRule="auto"/>
        <w:jc w:val="both"/>
        <w:rPr>
          <w:bCs/>
          <w:sz w:val="24"/>
          <w:szCs w:val="24"/>
        </w:rPr>
      </w:pPr>
    </w:p>
    <w:p w:rsidR="004F39CC" w:rsidRPr="004F39CC" w:rsidRDefault="006D2740" w:rsidP="004F39C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Roman Wojcieszek – Prezydent Miasta </w:t>
      </w:r>
      <w:r w:rsidR="004F39CC">
        <w:rPr>
          <w:bCs/>
          <w:sz w:val="24"/>
          <w:szCs w:val="24"/>
        </w:rPr>
        <w:t>podał informacyjnie, że szacunkowy koszt remontu tego budynku, to około 1,5 mln zł i wg niego nie stać gminę na wydatkowanie takiej kwoty. Poinformował, że należało by zasugerować projektantowi pod jaką działalność go przeznaczyć i wtedy dopiero dostosować go. Ponadto trzeba jak najszybciej zabezpieczyć teren wokół tego budynku. Prezydent dodał jeszcze, że nie może zlecić wyceny, gdyż nie ma zgody radnych na zakup, a wcześniejsza wycena przy wykupie była na poziomie 480 tys. zł.</w:t>
      </w:r>
    </w:p>
    <w:p w:rsidR="00C818AA" w:rsidRPr="004F39CC" w:rsidRDefault="00C818AA" w:rsidP="00C818AA">
      <w:pPr>
        <w:spacing w:line="360" w:lineRule="auto"/>
      </w:pPr>
      <w:r w:rsidRPr="004F39CC">
        <w:t>Na tym protokół zakończono.</w:t>
      </w:r>
    </w:p>
    <w:p w:rsidR="00C818AA" w:rsidRPr="004F39CC" w:rsidRDefault="00C818AA" w:rsidP="00C818AA">
      <w:pPr>
        <w:spacing w:line="360" w:lineRule="auto"/>
      </w:pPr>
      <w:r w:rsidRPr="004F39CC">
        <w:t>Protokół sporządziła                                                     Przewodniczący Komisji</w:t>
      </w:r>
    </w:p>
    <w:p w:rsidR="00DB542B" w:rsidRPr="004F39CC" w:rsidRDefault="00C818AA" w:rsidP="004F39CC">
      <w:pPr>
        <w:spacing w:line="360" w:lineRule="auto"/>
      </w:pPr>
      <w:r w:rsidRPr="004F39CC">
        <w:t xml:space="preserve">  Monika </w:t>
      </w:r>
      <w:proofErr w:type="spellStart"/>
      <w:r w:rsidRPr="004F39CC">
        <w:t>Maksoń</w:t>
      </w:r>
      <w:proofErr w:type="spellEnd"/>
      <w:r w:rsidRPr="004F39CC">
        <w:t xml:space="preserve">                                                                Tomasz  Sekuła</w:t>
      </w:r>
    </w:p>
    <w:sectPr w:rsidR="00DB542B" w:rsidRPr="004F39CC" w:rsidSect="00DB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D9"/>
    <w:multiLevelType w:val="hybridMultilevel"/>
    <w:tmpl w:val="997E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8AA"/>
    <w:rsid w:val="000159FC"/>
    <w:rsid w:val="000218E7"/>
    <w:rsid w:val="00091B07"/>
    <w:rsid w:val="000A6BD3"/>
    <w:rsid w:val="000D68BC"/>
    <w:rsid w:val="001215A1"/>
    <w:rsid w:val="0014075D"/>
    <w:rsid w:val="001661BB"/>
    <w:rsid w:val="0020488C"/>
    <w:rsid w:val="002674CF"/>
    <w:rsid w:val="00331216"/>
    <w:rsid w:val="00361F94"/>
    <w:rsid w:val="003A5625"/>
    <w:rsid w:val="003B0387"/>
    <w:rsid w:val="003E11FA"/>
    <w:rsid w:val="00411911"/>
    <w:rsid w:val="00426D97"/>
    <w:rsid w:val="00467104"/>
    <w:rsid w:val="00493870"/>
    <w:rsid w:val="004F39CC"/>
    <w:rsid w:val="004F64F5"/>
    <w:rsid w:val="00503457"/>
    <w:rsid w:val="005217FF"/>
    <w:rsid w:val="0055067E"/>
    <w:rsid w:val="006338E3"/>
    <w:rsid w:val="00634001"/>
    <w:rsid w:val="006478FB"/>
    <w:rsid w:val="006D2740"/>
    <w:rsid w:val="006E244E"/>
    <w:rsid w:val="00772921"/>
    <w:rsid w:val="007F178B"/>
    <w:rsid w:val="00863185"/>
    <w:rsid w:val="0089585E"/>
    <w:rsid w:val="008B5860"/>
    <w:rsid w:val="008D6D8A"/>
    <w:rsid w:val="009C4F2C"/>
    <w:rsid w:val="00A11286"/>
    <w:rsid w:val="00A15331"/>
    <w:rsid w:val="00AC4140"/>
    <w:rsid w:val="00AE2F5F"/>
    <w:rsid w:val="00B537F1"/>
    <w:rsid w:val="00C3735A"/>
    <w:rsid w:val="00C51DC6"/>
    <w:rsid w:val="00C71388"/>
    <w:rsid w:val="00C818AA"/>
    <w:rsid w:val="00C875C1"/>
    <w:rsid w:val="00D212B8"/>
    <w:rsid w:val="00D224CB"/>
    <w:rsid w:val="00D26D95"/>
    <w:rsid w:val="00D705D6"/>
    <w:rsid w:val="00D72777"/>
    <w:rsid w:val="00D80E42"/>
    <w:rsid w:val="00D85C4E"/>
    <w:rsid w:val="00DA7681"/>
    <w:rsid w:val="00DB542B"/>
    <w:rsid w:val="00DC772F"/>
    <w:rsid w:val="00DD0D74"/>
    <w:rsid w:val="00E07CCE"/>
    <w:rsid w:val="00E62377"/>
    <w:rsid w:val="00F04696"/>
    <w:rsid w:val="00F3095B"/>
    <w:rsid w:val="00F679B8"/>
    <w:rsid w:val="00F9520E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18AA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8A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C818A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818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51</cp:revision>
  <cp:lastPrinted>2012-10-01T14:48:00Z</cp:lastPrinted>
  <dcterms:created xsi:type="dcterms:W3CDTF">2011-09-28T08:59:00Z</dcterms:created>
  <dcterms:modified xsi:type="dcterms:W3CDTF">2012-10-03T07:19:00Z</dcterms:modified>
</cp:coreProperties>
</file>