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65" w:rsidRDefault="002C1565" w:rsidP="002C1565">
      <w:pPr>
        <w:pStyle w:val="Tytu"/>
      </w:pPr>
      <w:r>
        <w:t>Protokół Nr   21  / 2012</w:t>
      </w:r>
    </w:p>
    <w:p w:rsidR="002C1565" w:rsidRDefault="002C1565" w:rsidP="002C156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2C1565" w:rsidRDefault="002C1565" w:rsidP="002C156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2C1565" w:rsidRDefault="002C1565" w:rsidP="002C1565">
      <w:pPr>
        <w:spacing w:line="360" w:lineRule="auto"/>
        <w:jc w:val="center"/>
        <w:rPr>
          <w:b/>
          <w:bCs/>
          <w:sz w:val="24"/>
          <w:szCs w:val="24"/>
        </w:rPr>
      </w:pPr>
    </w:p>
    <w:p w:rsidR="002C1565" w:rsidRPr="009D1887" w:rsidRDefault="002C1565" w:rsidP="002C1565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 20  listopada  2012r.</w:t>
      </w:r>
    </w:p>
    <w:p w:rsidR="002C1565" w:rsidRDefault="002C1565" w:rsidP="002C1565">
      <w:pPr>
        <w:spacing w:line="360" w:lineRule="auto"/>
        <w:rPr>
          <w:sz w:val="24"/>
          <w:szCs w:val="24"/>
        </w:rPr>
      </w:pPr>
    </w:p>
    <w:p w:rsidR="002C1565" w:rsidRDefault="002C1565" w:rsidP="002C1565">
      <w:pPr>
        <w:spacing w:line="360" w:lineRule="auto"/>
        <w:rPr>
          <w:sz w:val="24"/>
          <w:szCs w:val="24"/>
        </w:rPr>
      </w:pPr>
    </w:p>
    <w:p w:rsidR="002C1565" w:rsidRDefault="002C1565" w:rsidP="002C15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2C1565" w:rsidRDefault="002C1565" w:rsidP="002C15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2C1565" w:rsidRDefault="002C1565" w:rsidP="002C156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2C1565" w:rsidRDefault="002C1565" w:rsidP="002C156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2C1565" w:rsidRPr="00F33476" w:rsidRDefault="002C1565" w:rsidP="002C1565">
      <w:pPr>
        <w:spacing w:line="360" w:lineRule="auto"/>
        <w:rPr>
          <w:sz w:val="24"/>
          <w:szCs w:val="24"/>
        </w:rPr>
      </w:pPr>
    </w:p>
    <w:p w:rsidR="002C1565" w:rsidRDefault="002C1565" w:rsidP="002C1565">
      <w:pPr>
        <w:pStyle w:val="Nagwek1"/>
      </w:pPr>
      <w:r w:rsidRPr="00F33476">
        <w:t>Porządek posiedzenia</w:t>
      </w:r>
    </w:p>
    <w:p w:rsidR="002C1565" w:rsidRDefault="002C1565" w:rsidP="002C1565"/>
    <w:p w:rsidR="002C1565" w:rsidRPr="002C1565" w:rsidRDefault="002C1565" w:rsidP="002C1565">
      <w:pPr>
        <w:keepNext/>
        <w:spacing w:after="480" w:line="276" w:lineRule="auto"/>
        <w:ind w:left="284" w:hanging="284"/>
        <w:jc w:val="both"/>
        <w:rPr>
          <w:rFonts w:eastAsiaTheme="minorHAnsi"/>
          <w:b/>
          <w:bCs/>
          <w:caps/>
          <w:color w:val="000000"/>
          <w:sz w:val="22"/>
          <w:szCs w:val="22"/>
          <w:lang w:eastAsia="en-US"/>
        </w:rPr>
      </w:pPr>
      <w:r>
        <w:rPr>
          <w:sz w:val="24"/>
          <w:szCs w:val="24"/>
        </w:rPr>
        <w:t xml:space="preserve">1. </w:t>
      </w:r>
      <w:r w:rsidRPr="00296F1D">
        <w:rPr>
          <w:sz w:val="24"/>
          <w:szCs w:val="24"/>
        </w:rPr>
        <w:t>Rozpatrzenie projektu uchwały w sprawie</w:t>
      </w:r>
      <w:r>
        <w:rPr>
          <w:sz w:val="24"/>
          <w:szCs w:val="24"/>
        </w:rPr>
        <w:t xml:space="preserve"> </w:t>
      </w:r>
      <w:r w:rsidRPr="008E2CE0">
        <w:rPr>
          <w:rFonts w:eastAsiaTheme="minorHAnsi"/>
          <w:bCs/>
          <w:color w:val="000000"/>
          <w:sz w:val="24"/>
          <w:szCs w:val="24"/>
          <w:lang w:eastAsia="en-US"/>
        </w:rPr>
        <w:t>podziału miasta Skarżysk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a-Kamiennej na okręgi wyborcze,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ab/>
        <w:t>ustalenia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ab/>
        <w:t>ich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ab/>
      </w:r>
      <w:r w:rsidRPr="008E2CE0">
        <w:rPr>
          <w:rFonts w:eastAsiaTheme="minorHAnsi"/>
          <w:bCs/>
          <w:color w:val="000000"/>
          <w:sz w:val="24"/>
          <w:szCs w:val="24"/>
          <w:lang w:eastAsia="en-US"/>
        </w:rPr>
        <w:t>granic</w:t>
      </w:r>
      <w:r w:rsidRPr="008E2CE0">
        <w:rPr>
          <w:rFonts w:eastAsiaTheme="minorHAnsi"/>
          <w:color w:val="000000"/>
          <w:sz w:val="24"/>
          <w:szCs w:val="24"/>
          <w:lang w:eastAsia="en-US"/>
        </w:rPr>
        <w:t> </w:t>
      </w:r>
      <w:r w:rsidRPr="008E2CE0">
        <w:rPr>
          <w:rFonts w:eastAsiaTheme="minorHAnsi"/>
          <w:bCs/>
          <w:color w:val="000000"/>
          <w:sz w:val="24"/>
          <w:szCs w:val="24"/>
          <w:lang w:eastAsia="en-US"/>
        </w:rPr>
        <w:t>i numerów oraz liczby radnych wybieranych w każdym okręgu wyborczym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.</w:t>
      </w:r>
    </w:p>
    <w:p w:rsidR="002C1565" w:rsidRDefault="002C1565" w:rsidP="002C1565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2C1565" w:rsidRDefault="002C1565" w:rsidP="002C1565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2C1565" w:rsidRDefault="002C1565" w:rsidP="002C1565">
      <w:pPr>
        <w:keepNext/>
        <w:jc w:val="center"/>
        <w:outlineLvl w:val="1"/>
        <w:rPr>
          <w:bCs/>
          <w:sz w:val="24"/>
          <w:szCs w:val="24"/>
        </w:rPr>
      </w:pPr>
    </w:p>
    <w:p w:rsidR="002C1565" w:rsidRPr="008E2CE0" w:rsidRDefault="002C1565" w:rsidP="002C1565">
      <w:pPr>
        <w:spacing w:line="276" w:lineRule="auto"/>
        <w:jc w:val="both"/>
        <w:rPr>
          <w:b/>
          <w:sz w:val="24"/>
        </w:rPr>
      </w:pPr>
      <w:r w:rsidRPr="008E2CE0">
        <w:rPr>
          <w:b/>
          <w:sz w:val="24"/>
        </w:rPr>
        <w:t xml:space="preserve">Ad. </w:t>
      </w:r>
      <w:proofErr w:type="spellStart"/>
      <w:r w:rsidRPr="008E2CE0">
        <w:rPr>
          <w:b/>
          <w:sz w:val="24"/>
        </w:rPr>
        <w:t>pkt</w:t>
      </w:r>
      <w:proofErr w:type="spellEnd"/>
      <w:r w:rsidRPr="008E2CE0">
        <w:rPr>
          <w:b/>
          <w:sz w:val="24"/>
        </w:rPr>
        <w:t xml:space="preserve"> 1.</w:t>
      </w:r>
    </w:p>
    <w:p w:rsidR="002C1565" w:rsidRDefault="002C1565" w:rsidP="002C1565">
      <w:pPr>
        <w:spacing w:line="360" w:lineRule="auto"/>
        <w:rPr>
          <w:sz w:val="24"/>
        </w:rPr>
      </w:pPr>
    </w:p>
    <w:p w:rsidR="002C1565" w:rsidRDefault="002C1565" w:rsidP="002C1565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  uchwały  w poniższej sprawie:</w:t>
      </w:r>
    </w:p>
    <w:p w:rsidR="002C1565" w:rsidRDefault="002C1565" w:rsidP="002C1565">
      <w:pPr>
        <w:keepNext/>
        <w:outlineLvl w:val="1"/>
        <w:rPr>
          <w:bCs/>
          <w:sz w:val="24"/>
          <w:szCs w:val="24"/>
        </w:rPr>
      </w:pPr>
    </w:p>
    <w:p w:rsidR="002C1565" w:rsidRDefault="002C1565" w:rsidP="002C1565">
      <w:pPr>
        <w:keepNext/>
        <w:spacing w:line="276" w:lineRule="auto"/>
        <w:ind w:left="284" w:hanging="284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704DA7">
        <w:rPr>
          <w:b/>
          <w:bCs/>
          <w:sz w:val="24"/>
          <w:szCs w:val="24"/>
        </w:rPr>
        <w:t>1)</w:t>
      </w:r>
      <w:r w:rsidRPr="00704DA7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podziału miasta Skarżyska-Kamiennej na okręgi wyborcze,</w:t>
      </w:r>
      <w:r w:rsidRPr="00704DA7">
        <w:rPr>
          <w:rFonts w:eastAsiaTheme="minorHAnsi"/>
          <w:b/>
          <w:bCs/>
          <w:color w:val="000000"/>
          <w:sz w:val="24"/>
          <w:szCs w:val="24"/>
          <w:lang w:eastAsia="en-US"/>
        </w:rPr>
        <w:tab/>
        <w:t>ustalenia</w:t>
      </w:r>
      <w:r w:rsidRPr="00704DA7">
        <w:rPr>
          <w:rFonts w:eastAsiaTheme="minorHAnsi"/>
          <w:b/>
          <w:bCs/>
          <w:color w:val="000000"/>
          <w:sz w:val="24"/>
          <w:szCs w:val="24"/>
          <w:lang w:eastAsia="en-US"/>
        </w:rPr>
        <w:tab/>
        <w:t>ich</w:t>
      </w:r>
      <w:r w:rsidRPr="00704DA7">
        <w:rPr>
          <w:rFonts w:eastAsiaTheme="minorHAnsi"/>
          <w:b/>
          <w:bCs/>
          <w:color w:val="000000"/>
          <w:sz w:val="24"/>
          <w:szCs w:val="24"/>
          <w:lang w:eastAsia="en-US"/>
        </w:rPr>
        <w:tab/>
        <w:t>granic</w:t>
      </w:r>
      <w:r w:rsidRPr="00704DA7">
        <w:rPr>
          <w:rFonts w:eastAsiaTheme="minorHAnsi"/>
          <w:b/>
          <w:color w:val="000000"/>
          <w:sz w:val="24"/>
          <w:szCs w:val="24"/>
          <w:lang w:eastAsia="en-US"/>
        </w:rPr>
        <w:t> </w:t>
      </w:r>
      <w:r w:rsidRPr="00704DA7">
        <w:rPr>
          <w:rFonts w:eastAsiaTheme="minorHAnsi"/>
          <w:b/>
          <w:bCs/>
          <w:color w:val="000000"/>
          <w:sz w:val="24"/>
          <w:szCs w:val="24"/>
          <w:lang w:eastAsia="en-US"/>
        </w:rPr>
        <w:t>i numerów oraz liczby radnych wybieranych w każdym okręgu wyborczym.</w:t>
      </w:r>
      <w:r w:rsidRPr="00704DA7">
        <w:rPr>
          <w:rFonts w:eastAsiaTheme="minorHAnsi"/>
          <w:b/>
          <w:color w:val="000000"/>
          <w:sz w:val="22"/>
          <w:szCs w:val="22"/>
          <w:lang w:eastAsia="en-US"/>
        </w:rPr>
        <w:t> </w:t>
      </w:r>
    </w:p>
    <w:p w:rsidR="002C1565" w:rsidRDefault="002C1565" w:rsidP="002C1565">
      <w:pPr>
        <w:keepNext/>
        <w:spacing w:line="276" w:lineRule="auto"/>
        <w:ind w:left="284" w:hanging="284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2C1565" w:rsidRDefault="002C1565" w:rsidP="002C1565">
      <w:pPr>
        <w:keepNext/>
        <w:spacing w:line="276" w:lineRule="auto"/>
        <w:ind w:left="284" w:hanging="284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Projekt uchwały omówił Zastępca Prezydenta Miasta – P. Grzegorz 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Małkus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2C1565" w:rsidRDefault="002C1565" w:rsidP="002C1565">
      <w:pPr>
        <w:keepNext/>
        <w:spacing w:line="276" w:lineRule="auto"/>
        <w:ind w:left="284" w:hanging="284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2C1565" w:rsidRPr="00704DA7" w:rsidRDefault="002C1565" w:rsidP="002C1565">
      <w:pPr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Komisja nie rozstrzygnęła  projektu uchwały w głosowaniu: 3 osoby „za” i 3 osoby „przeciw”.</w:t>
      </w:r>
    </w:p>
    <w:p w:rsidR="002C1565" w:rsidRDefault="002C1565" w:rsidP="002C1565">
      <w:pPr>
        <w:spacing w:line="360" w:lineRule="auto"/>
        <w:rPr>
          <w:sz w:val="24"/>
          <w:szCs w:val="24"/>
        </w:rPr>
      </w:pPr>
    </w:p>
    <w:p w:rsidR="002C1565" w:rsidRPr="00F33476" w:rsidRDefault="002C1565" w:rsidP="002C15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2C1565" w:rsidRDefault="002C1565" w:rsidP="002C1565">
      <w:pPr>
        <w:rPr>
          <w:sz w:val="24"/>
          <w:szCs w:val="24"/>
        </w:rPr>
      </w:pPr>
    </w:p>
    <w:p w:rsidR="002C1565" w:rsidRDefault="002C1565" w:rsidP="002C1565">
      <w:pPr>
        <w:spacing w:line="360" w:lineRule="auto"/>
        <w:rPr>
          <w:sz w:val="24"/>
          <w:szCs w:val="24"/>
        </w:rPr>
      </w:pPr>
    </w:p>
    <w:p w:rsidR="002C1565" w:rsidRPr="00F33476" w:rsidRDefault="002C1565" w:rsidP="002C1565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2C1565" w:rsidRPr="00F33476" w:rsidRDefault="002C1565" w:rsidP="002C1565">
      <w:pPr>
        <w:spacing w:line="360" w:lineRule="auto"/>
        <w:rPr>
          <w:sz w:val="24"/>
          <w:szCs w:val="24"/>
        </w:rPr>
      </w:pPr>
    </w:p>
    <w:p w:rsidR="0017160E" w:rsidRPr="002C1565" w:rsidRDefault="002C1565" w:rsidP="002C15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sectPr w:rsidR="0017160E" w:rsidRPr="002C1565">
      <w:headerReference w:type="default" r:id="rId5"/>
      <w:pgSz w:w="11906" w:h="16838"/>
      <w:pgMar w:top="1418" w:right="851" w:bottom="1134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63" w:rsidRDefault="002C156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32763" w:rsidRDefault="002C15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2C1565"/>
    <w:rsid w:val="0017160E"/>
    <w:rsid w:val="002C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1565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156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2C1565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2C15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C15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5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C15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1</cp:revision>
  <dcterms:created xsi:type="dcterms:W3CDTF">2012-11-21T10:29:00Z</dcterms:created>
  <dcterms:modified xsi:type="dcterms:W3CDTF">2012-11-21T10:34:00Z</dcterms:modified>
</cp:coreProperties>
</file>