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594E9B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594E9B">
        <w:rPr>
          <w:rFonts w:ascii="Arial" w:hAnsi="Arial" w:cs="Arial"/>
          <w:sz w:val="24"/>
        </w:rPr>
        <w:t xml:space="preserve">Na podstawie art. 49, </w:t>
      </w:r>
      <w:r w:rsidR="003D3FEC" w:rsidRPr="00594E9B">
        <w:rPr>
          <w:rFonts w:ascii="Arial" w:hAnsi="Arial" w:cs="Arial"/>
          <w:sz w:val="24"/>
        </w:rPr>
        <w:t>97 § 2</w:t>
      </w:r>
      <w:r w:rsidR="003D3FEC" w:rsidRPr="00594E9B">
        <w:rPr>
          <w:rFonts w:ascii="Arial" w:hAnsi="Arial" w:cs="Arial"/>
          <w:i/>
          <w:sz w:val="24"/>
        </w:rPr>
        <w:t xml:space="preserve"> </w:t>
      </w:r>
      <w:r w:rsidR="00594E9B">
        <w:rPr>
          <w:rFonts w:ascii="Arial" w:hAnsi="Arial" w:cs="Arial"/>
          <w:sz w:val="24"/>
        </w:rPr>
        <w:t>ustawy z dn. 14 czerwca 1960</w:t>
      </w:r>
      <w:r w:rsidRPr="00594E9B">
        <w:rPr>
          <w:rFonts w:ascii="Arial" w:hAnsi="Arial" w:cs="Arial"/>
          <w:sz w:val="24"/>
        </w:rPr>
        <w:t xml:space="preserve">r. Kodeks postępowania administracyjnego </w:t>
      </w:r>
      <w:r w:rsidR="003D3FEC" w:rsidRPr="00594E9B">
        <w:rPr>
          <w:rFonts w:ascii="Arial" w:hAnsi="Arial" w:cs="Arial"/>
          <w:sz w:val="24"/>
        </w:rPr>
        <w:t xml:space="preserve">(Dz. U. z 2013r. 267 </w:t>
      </w:r>
      <w:proofErr w:type="spellStart"/>
      <w:r w:rsidR="005F7F9E" w:rsidRPr="00594E9B">
        <w:rPr>
          <w:rFonts w:ascii="Arial" w:hAnsi="Arial" w:cs="Arial"/>
          <w:sz w:val="24"/>
        </w:rPr>
        <w:t>j</w:t>
      </w:r>
      <w:r w:rsidR="005F7F9E">
        <w:rPr>
          <w:rFonts w:ascii="Arial" w:hAnsi="Arial" w:cs="Arial"/>
          <w:sz w:val="24"/>
        </w:rPr>
        <w:t>.</w:t>
      </w:r>
      <w:r w:rsidR="003D3FEC" w:rsidRPr="00594E9B">
        <w:rPr>
          <w:rFonts w:ascii="Arial" w:hAnsi="Arial" w:cs="Arial"/>
          <w:sz w:val="24"/>
        </w:rPr>
        <w:t>t</w:t>
      </w:r>
      <w:proofErr w:type="spellEnd"/>
      <w:r w:rsidR="005F7F9E">
        <w:rPr>
          <w:rFonts w:ascii="Arial" w:hAnsi="Arial" w:cs="Arial"/>
          <w:sz w:val="24"/>
        </w:rPr>
        <w:t>.</w:t>
      </w:r>
      <w:r w:rsidR="00BB7E44">
        <w:rPr>
          <w:rFonts w:ascii="Arial" w:hAnsi="Arial" w:cs="Arial"/>
          <w:sz w:val="24"/>
        </w:rPr>
        <w:t xml:space="preserve"> ze zm.</w:t>
      </w:r>
      <w:r w:rsidR="003D3FEC" w:rsidRPr="00594E9B">
        <w:rPr>
          <w:rFonts w:ascii="Arial" w:hAnsi="Arial" w:cs="Arial"/>
          <w:sz w:val="24"/>
        </w:rPr>
        <w:t>).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37854" w:rsidRPr="00145832" w:rsidRDefault="00017333" w:rsidP="00C37854">
      <w:pPr>
        <w:pStyle w:val="WW-Domylnie1"/>
        <w:spacing w:line="360" w:lineRule="auto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że </w:t>
      </w:r>
      <w:r>
        <w:rPr>
          <w:rFonts w:ascii="Arial" w:hAnsi="Arial" w:cs="Arial"/>
          <w:bCs/>
        </w:rPr>
        <w:t>postanowieniem</w:t>
      </w:r>
      <w:r w:rsidR="007C2131">
        <w:rPr>
          <w:rFonts w:ascii="Arial" w:hAnsi="Arial" w:cs="Arial"/>
          <w:bCs/>
        </w:rPr>
        <w:t xml:space="preserve"> z dnia </w:t>
      </w:r>
      <w:r w:rsidR="00BB7E44">
        <w:rPr>
          <w:rFonts w:ascii="Arial" w:hAnsi="Arial" w:cs="Arial"/>
          <w:bCs/>
        </w:rPr>
        <w:t>10</w:t>
      </w:r>
      <w:r w:rsidR="007C2131">
        <w:rPr>
          <w:rFonts w:ascii="Arial" w:hAnsi="Arial" w:cs="Arial"/>
          <w:bCs/>
        </w:rPr>
        <w:t>.12.201</w:t>
      </w:r>
      <w:r w:rsidR="00DA7704">
        <w:rPr>
          <w:rFonts w:ascii="Arial" w:hAnsi="Arial" w:cs="Arial"/>
          <w:bCs/>
        </w:rPr>
        <w:t>5</w:t>
      </w:r>
      <w:r w:rsidR="007C2131">
        <w:rPr>
          <w:rFonts w:ascii="Arial" w:hAnsi="Arial" w:cs="Arial"/>
          <w:bCs/>
        </w:rPr>
        <w:t>r.</w:t>
      </w:r>
      <w:r w:rsidR="004A179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7C2131">
        <w:rPr>
          <w:rFonts w:ascii="Arial" w:hAnsi="Arial" w:cs="Arial"/>
          <w:bCs/>
        </w:rPr>
        <w:t xml:space="preserve">podjęto </w:t>
      </w:r>
      <w:r w:rsidR="008F7771" w:rsidRPr="00145832">
        <w:rPr>
          <w:rFonts w:ascii="Arial" w:hAnsi="Arial" w:cs="Arial"/>
        </w:rPr>
        <w:t>zawies</w:t>
      </w:r>
      <w:r w:rsidR="008F7771">
        <w:rPr>
          <w:rFonts w:ascii="Arial" w:hAnsi="Arial" w:cs="Arial"/>
        </w:rPr>
        <w:t xml:space="preserve">zone w dniu </w:t>
      </w:r>
      <w:r>
        <w:rPr>
          <w:rFonts w:ascii="Arial" w:hAnsi="Arial" w:cs="Arial"/>
        </w:rPr>
        <w:t xml:space="preserve"> </w:t>
      </w:r>
      <w:r w:rsidR="00DA7704">
        <w:rPr>
          <w:rFonts w:ascii="Arial" w:hAnsi="Arial" w:cs="Arial"/>
        </w:rPr>
        <w:t>26</w:t>
      </w:r>
      <w:r w:rsidR="008F7771">
        <w:rPr>
          <w:rFonts w:ascii="Arial" w:hAnsi="Arial" w:cs="Arial"/>
        </w:rPr>
        <w:t>.0</w:t>
      </w:r>
      <w:r w:rsidR="00DA7704">
        <w:rPr>
          <w:rFonts w:ascii="Arial" w:hAnsi="Arial" w:cs="Arial"/>
        </w:rPr>
        <w:t>2</w:t>
      </w:r>
      <w:r w:rsidR="008F7771">
        <w:rPr>
          <w:rFonts w:ascii="Arial" w:hAnsi="Arial" w:cs="Arial"/>
        </w:rPr>
        <w:t>.201</w:t>
      </w:r>
      <w:r w:rsidR="00DA7704">
        <w:rPr>
          <w:rFonts w:ascii="Arial" w:hAnsi="Arial" w:cs="Arial"/>
        </w:rPr>
        <w:t>4</w:t>
      </w:r>
      <w:r w:rsidR="008F7771">
        <w:rPr>
          <w:rFonts w:ascii="Arial" w:hAnsi="Arial" w:cs="Arial"/>
        </w:rPr>
        <w:t xml:space="preserve">r. </w:t>
      </w:r>
      <w:r w:rsidRPr="00145832">
        <w:rPr>
          <w:rFonts w:ascii="Arial" w:hAnsi="Arial" w:cs="Arial"/>
        </w:rPr>
        <w:t xml:space="preserve">postępowanie administracyjne </w:t>
      </w:r>
      <w:r w:rsidR="00D11B3C">
        <w:rPr>
          <w:rFonts w:ascii="Arial" w:hAnsi="Arial" w:cs="Arial"/>
        </w:rPr>
        <w:t xml:space="preserve">w sprawie wydania decyzji </w:t>
      </w:r>
      <w:r w:rsidRPr="00145832">
        <w:rPr>
          <w:rFonts w:ascii="Arial" w:hAnsi="Arial" w:cs="Arial"/>
        </w:rPr>
        <w:t>o środowiskowych uwarunkowa</w:t>
      </w:r>
      <w:r>
        <w:rPr>
          <w:rFonts w:ascii="Arial" w:hAnsi="Arial" w:cs="Arial"/>
        </w:rPr>
        <w:t>niach dla przedsięwzięcia pn.</w:t>
      </w:r>
      <w:r w:rsidR="00D11B3C">
        <w:rPr>
          <w:rFonts w:ascii="Arial" w:hAnsi="Arial" w:cs="Arial"/>
        </w:rPr>
        <w:t xml:space="preserve"> </w:t>
      </w:r>
      <w:r w:rsidR="00D11B3C" w:rsidRPr="00337013">
        <w:rPr>
          <w:rFonts w:ascii="Arial" w:hAnsi="Arial" w:cs="Arial"/>
          <w:b/>
          <w:bCs/>
        </w:rPr>
        <w:t xml:space="preserve">„Budowa stacji paliw  </w:t>
      </w:r>
      <w:r w:rsidR="00D11B3C">
        <w:rPr>
          <w:rFonts w:ascii="Arial" w:hAnsi="Arial" w:cs="Arial"/>
          <w:b/>
          <w:bCs/>
        </w:rPr>
        <w:t xml:space="preserve">PKN </w:t>
      </w:r>
      <w:r w:rsidR="004A1799">
        <w:rPr>
          <w:rFonts w:ascii="Arial" w:hAnsi="Arial" w:cs="Arial"/>
          <w:b/>
          <w:bCs/>
        </w:rPr>
        <w:br/>
      </w:r>
      <w:r w:rsidR="00D11B3C">
        <w:rPr>
          <w:rFonts w:ascii="Arial" w:hAnsi="Arial" w:cs="Arial"/>
          <w:b/>
          <w:bCs/>
        </w:rPr>
        <w:t xml:space="preserve">Orlen S.A wraz </w:t>
      </w:r>
      <w:r w:rsidR="00D11B3C" w:rsidRPr="00337013">
        <w:rPr>
          <w:rFonts w:ascii="Arial" w:hAnsi="Arial" w:cs="Arial"/>
          <w:b/>
          <w:bCs/>
        </w:rPr>
        <w:t xml:space="preserve">z budową infrastruktury w Skarżysku-Kamiennej, </w:t>
      </w:r>
      <w:r w:rsidR="00C118D7">
        <w:rPr>
          <w:rFonts w:ascii="Arial" w:hAnsi="Arial" w:cs="Arial"/>
          <w:b/>
          <w:bCs/>
        </w:rPr>
        <w:br/>
      </w:r>
      <w:r w:rsidR="00D11B3C" w:rsidRPr="00337013">
        <w:rPr>
          <w:rFonts w:ascii="Arial" w:hAnsi="Arial" w:cs="Arial"/>
          <w:b/>
          <w:bCs/>
        </w:rPr>
        <w:t>ul. Niepodległości/Krasińskiego, na działce nr 105, Obr. 3 – Place”</w:t>
      </w:r>
      <w:r w:rsidRPr="00145832">
        <w:rPr>
          <w:rFonts w:ascii="Arial" w:hAnsi="Arial" w:cs="Arial"/>
        </w:rPr>
        <w:t xml:space="preserve">, </w:t>
      </w:r>
      <w:r w:rsidR="004A1799">
        <w:rPr>
          <w:rFonts w:ascii="Arial" w:hAnsi="Arial" w:cs="Arial"/>
        </w:rPr>
        <w:t xml:space="preserve">gdyż </w:t>
      </w:r>
      <w:r w:rsidR="00C37854">
        <w:rPr>
          <w:rFonts w:ascii="Arial" w:hAnsi="Arial" w:cs="Arial"/>
        </w:rPr>
        <w:t>Inwestor</w:t>
      </w:r>
      <w:r w:rsidR="00DA7704">
        <w:rPr>
          <w:rFonts w:ascii="Arial" w:hAnsi="Arial" w:cs="Arial"/>
        </w:rPr>
        <w:t xml:space="preserve"> wystąpił z pismem o umorzenie powyższego postępowania.</w:t>
      </w:r>
    </w:p>
    <w:p w:rsidR="00017333" w:rsidRPr="00FD2B7A" w:rsidRDefault="00017333" w:rsidP="00017333">
      <w:pPr>
        <w:pStyle w:val="WW-Domylnie1"/>
        <w:rPr>
          <w:rFonts w:ascii="Arial" w:hAnsi="Arial" w:cs="Arial"/>
        </w:rPr>
      </w:pPr>
    </w:p>
    <w:p w:rsidR="00017333" w:rsidRPr="00017333" w:rsidRDefault="00017333" w:rsidP="00017333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</w:rPr>
      </w:pPr>
      <w:r w:rsidRPr="00017333">
        <w:rPr>
          <w:rFonts w:ascii="Arial" w:hAnsi="Arial" w:cs="Arial"/>
          <w:i/>
          <w:sz w:val="24"/>
        </w:rPr>
        <w:t xml:space="preserve">Na </w:t>
      </w:r>
      <w:r w:rsidRPr="00017333">
        <w:rPr>
          <w:rFonts w:ascii="Arial" w:hAnsi="Arial" w:cs="Arial"/>
          <w:i/>
          <w:iCs/>
          <w:sz w:val="24"/>
        </w:rPr>
        <w:t>niniejsze postanowienie nie służy zażalenie</w:t>
      </w: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  <w:r w:rsidRPr="004812E1">
        <w:rPr>
          <w:rFonts w:ascii="Arial" w:hAnsi="Arial" w:cs="Arial"/>
          <w:sz w:val="24"/>
        </w:rPr>
        <w:t>Strony mogą zapoznać się z aktami sprawy w siedzibie Urzędu Miasta w Skarżysku-Kamiennej ulica Sikorskiego 18, pok. Nr 73 (II piętro)</w:t>
      </w: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B3577D">
        <w:rPr>
          <w:rFonts w:ascii="Arial" w:hAnsi="Arial" w:cs="Arial"/>
          <w:b/>
          <w:bCs/>
          <w:sz w:val="24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C118D7" w:rsidRDefault="00C118D7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DA7704" w:rsidP="00017333">
      <w:pPr>
        <w:pStyle w:val="Nagwek3"/>
        <w:numPr>
          <w:ilvl w:val="0"/>
          <w:numId w:val="0"/>
        </w:num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017333">
        <w:rPr>
          <w:rFonts w:ascii="Arial" w:hAnsi="Arial" w:cs="Arial"/>
          <w:sz w:val="24"/>
        </w:rPr>
        <w:t xml:space="preserve">P </w:t>
      </w:r>
      <w:proofErr w:type="spellStart"/>
      <w:r w:rsidR="00017333">
        <w:rPr>
          <w:rFonts w:ascii="Arial" w:hAnsi="Arial" w:cs="Arial"/>
          <w:sz w:val="24"/>
        </w:rPr>
        <w:t>r</w:t>
      </w:r>
      <w:proofErr w:type="spellEnd"/>
      <w:r w:rsidR="00017333">
        <w:rPr>
          <w:rFonts w:ascii="Arial" w:hAnsi="Arial" w:cs="Arial"/>
          <w:sz w:val="24"/>
        </w:rPr>
        <w:t xml:space="preserve"> e z y d e n t  M i a s t a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BC77D3" w:rsidRPr="00DA7704" w:rsidRDefault="00017333" w:rsidP="00DA7704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</w:t>
      </w:r>
      <w:r w:rsidR="00DA7704">
        <w:rPr>
          <w:rStyle w:val="Pogrubienie"/>
        </w:rPr>
        <w:t xml:space="preserve">    </w:t>
      </w:r>
      <w:r w:rsidR="00DA7704" w:rsidRPr="00DA7704">
        <w:rPr>
          <w:rStyle w:val="Pogrubienie"/>
          <w:rFonts w:ascii="Arial" w:hAnsi="Arial" w:cs="Arial"/>
          <w:sz w:val="24"/>
        </w:rPr>
        <w:t>K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o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n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proofErr w:type="spellStart"/>
      <w:r w:rsidR="00DA7704" w:rsidRPr="00DA7704">
        <w:rPr>
          <w:rStyle w:val="Pogrubienie"/>
          <w:rFonts w:ascii="Arial" w:hAnsi="Arial" w:cs="Arial"/>
          <w:sz w:val="24"/>
        </w:rPr>
        <w:t>r</w:t>
      </w:r>
      <w:proofErr w:type="spellEnd"/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a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 xml:space="preserve">d 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K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proofErr w:type="spellStart"/>
      <w:r w:rsidR="00DA7704" w:rsidRPr="00DA7704">
        <w:rPr>
          <w:rStyle w:val="Pogrubienie"/>
          <w:rFonts w:ascii="Arial" w:hAnsi="Arial" w:cs="Arial"/>
          <w:sz w:val="24"/>
        </w:rPr>
        <w:t>r</w:t>
      </w:r>
      <w:proofErr w:type="spellEnd"/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ö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n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i</w:t>
      </w:r>
      <w:r w:rsidR="00DA7704">
        <w:rPr>
          <w:rStyle w:val="Pogrubienie"/>
          <w:rFonts w:ascii="Arial" w:hAnsi="Arial" w:cs="Arial"/>
          <w:sz w:val="24"/>
        </w:rPr>
        <w:t xml:space="preserve"> </w:t>
      </w:r>
      <w:r w:rsidR="00DA7704" w:rsidRPr="00DA7704">
        <w:rPr>
          <w:rStyle w:val="Pogrubienie"/>
          <w:rFonts w:ascii="Arial" w:hAnsi="Arial" w:cs="Arial"/>
          <w:sz w:val="24"/>
        </w:rPr>
        <w:t>g</w:t>
      </w:r>
    </w:p>
    <w:sectPr w:rsidR="00BC77D3" w:rsidRPr="00DA7704" w:rsidSect="00E944EC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1F2B7B"/>
    <w:rsid w:val="003D3FEC"/>
    <w:rsid w:val="004A1799"/>
    <w:rsid w:val="00504E41"/>
    <w:rsid w:val="00512E68"/>
    <w:rsid w:val="0057687E"/>
    <w:rsid w:val="00594E9B"/>
    <w:rsid w:val="005F7F9E"/>
    <w:rsid w:val="006946EC"/>
    <w:rsid w:val="007235B3"/>
    <w:rsid w:val="0074531F"/>
    <w:rsid w:val="007C2131"/>
    <w:rsid w:val="00832989"/>
    <w:rsid w:val="008F7771"/>
    <w:rsid w:val="00900EBC"/>
    <w:rsid w:val="009651A9"/>
    <w:rsid w:val="009F7040"/>
    <w:rsid w:val="00B3577D"/>
    <w:rsid w:val="00B8622D"/>
    <w:rsid w:val="00B93D83"/>
    <w:rsid w:val="00BB7E44"/>
    <w:rsid w:val="00C118D7"/>
    <w:rsid w:val="00C37854"/>
    <w:rsid w:val="00D11B3C"/>
    <w:rsid w:val="00D2675C"/>
    <w:rsid w:val="00DA7704"/>
    <w:rsid w:val="00E9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DA77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m.kowalik</cp:lastModifiedBy>
  <cp:revision>8</cp:revision>
  <cp:lastPrinted>2015-12-10T08:26:00Z</cp:lastPrinted>
  <dcterms:created xsi:type="dcterms:W3CDTF">2012-09-17T14:06:00Z</dcterms:created>
  <dcterms:modified xsi:type="dcterms:W3CDTF">2015-12-10T09:14:00Z</dcterms:modified>
</cp:coreProperties>
</file>