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77606D" w:rsidRDefault="0077606D" w:rsidP="0077606D">
      <w:pPr>
        <w:ind w:left="360"/>
        <w:jc w:val="center"/>
        <w:rPr>
          <w:b/>
          <w:sz w:val="24"/>
          <w:szCs w:val="24"/>
          <w:u w:val="single"/>
        </w:rPr>
      </w:pPr>
    </w:p>
    <w:p w:rsidR="0049083F" w:rsidRDefault="0049083F" w:rsidP="0049083F">
      <w:pPr>
        <w:ind w:left="360"/>
        <w:rPr>
          <w:sz w:val="24"/>
        </w:rPr>
      </w:pP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>„Zimowe utrzymanie jezdni dróg gminnych na terenie miasta Skarżyska – Kamiennej</w:t>
      </w:r>
      <w:r>
        <w:rPr>
          <w:b/>
          <w:i/>
          <w:sz w:val="24"/>
          <w:szCs w:val="24"/>
        </w:rPr>
        <w:t xml:space="preserve">                     </w:t>
      </w:r>
      <w:r w:rsidR="00E5393C">
        <w:rPr>
          <w:b/>
          <w:i/>
          <w:sz w:val="24"/>
          <w:szCs w:val="24"/>
        </w:rPr>
        <w:t xml:space="preserve"> w sezonie zimowym 2016/2017</w:t>
      </w:r>
      <w:r w:rsidRPr="00C0422B">
        <w:rPr>
          <w:b/>
          <w:i/>
          <w:sz w:val="24"/>
          <w:szCs w:val="24"/>
        </w:rPr>
        <w:t xml:space="preserve"> – Strefa  </w:t>
      </w:r>
      <w:r w:rsidR="00BB26DD">
        <w:rPr>
          <w:b/>
          <w:i/>
          <w:sz w:val="24"/>
          <w:szCs w:val="24"/>
        </w:rPr>
        <w:t>I</w:t>
      </w:r>
      <w:r w:rsidR="0069209E">
        <w:rPr>
          <w:b/>
          <w:i/>
          <w:sz w:val="24"/>
          <w:szCs w:val="24"/>
        </w:rPr>
        <w:t>I</w:t>
      </w:r>
      <w:r w:rsidRPr="00C0422B">
        <w:rPr>
          <w:b/>
          <w:i/>
          <w:sz w:val="24"/>
          <w:szCs w:val="24"/>
        </w:rPr>
        <w:t>I</w:t>
      </w:r>
      <w:r w:rsidR="0069209E">
        <w:rPr>
          <w:b/>
          <w:i/>
          <w:sz w:val="24"/>
          <w:szCs w:val="24"/>
        </w:rPr>
        <w:t xml:space="preserve"> </w:t>
      </w:r>
      <w:r w:rsidRPr="00C0422B">
        <w:rPr>
          <w:b/>
          <w:i/>
          <w:sz w:val="24"/>
          <w:szCs w:val="24"/>
        </w:rPr>
        <w:t>”</w:t>
      </w:r>
    </w:p>
    <w:p w:rsidR="0049083F" w:rsidRPr="008F1E4F" w:rsidRDefault="0049083F" w:rsidP="008F1E4F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2240"/>
        <w:gridCol w:w="1116"/>
        <w:gridCol w:w="1316"/>
        <w:gridCol w:w="1538"/>
        <w:gridCol w:w="1246"/>
        <w:gridCol w:w="1557"/>
      </w:tblGrid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Lp.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Rodzaj usługi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Jednostka obmiarowa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obmiarowych</w:t>
            </w:r>
          </w:p>
        </w:tc>
        <w:tc>
          <w:tcPr>
            <w:tcW w:w="809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rozliczeniowych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(doba – dla poz. 1-3)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Poz. 4 - zlecenie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Cena jednostkowa netto w zł</w:t>
            </w:r>
          </w:p>
        </w:tc>
        <w:tc>
          <w:tcPr>
            <w:tcW w:w="820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Cena netto usługi </w:t>
            </w:r>
            <w:r>
              <w:rPr>
                <w:sz w:val="20"/>
              </w:rPr>
              <w:t>dla poz. 1-4</w:t>
            </w:r>
            <w:r w:rsidRPr="000C53EB">
              <w:rPr>
                <w:sz w:val="20"/>
              </w:rPr>
              <w:t>(4x5x6)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dla poz. 5 (4x6)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Akcja bierna</w:t>
            </w:r>
          </w:p>
          <w:p w:rsidR="0049083F" w:rsidRPr="000C53EB" w:rsidRDefault="0049083F" w:rsidP="00C121BC">
            <w:pPr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BB26DD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69209E">
              <w:rPr>
                <w:rFonts w:ascii="Verdana" w:hAnsi="Verdana"/>
                <w:sz w:val="16"/>
                <w:szCs w:val="16"/>
              </w:rPr>
              <w:t>5,9</w:t>
            </w:r>
            <w:r w:rsidR="00AF22C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9083F" w:rsidRPr="000C53EB">
              <w:rPr>
                <w:sz w:val="20"/>
              </w:rPr>
              <w:t>0</w:t>
            </w:r>
            <w:r w:rsidR="00B07294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BB26DD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  <w:r w:rsidR="00A77F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B07294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BB26DD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15,9</w:t>
            </w:r>
            <w:r w:rsidR="00A77F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B07294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Odśnieżanie na zlecenie Zamawiającego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</w:t>
            </w:r>
          </w:p>
        </w:tc>
        <w:tc>
          <w:tcPr>
            <w:tcW w:w="692" w:type="pct"/>
          </w:tcPr>
          <w:p w:rsidR="0049083F" w:rsidRPr="00D176DA" w:rsidRDefault="00BB26DD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8,8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Wywóz śniegu</w:t>
            </w:r>
            <w:r w:rsidR="0039256B">
              <w:rPr>
                <w:sz w:val="20"/>
              </w:rPr>
              <w:t xml:space="preserve">                            na odległość do 5 km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  <w:vertAlign w:val="superscript"/>
              </w:rPr>
            </w:pPr>
            <w:r w:rsidRPr="000C53EB">
              <w:rPr>
                <w:sz w:val="20"/>
              </w:rPr>
              <w:t>m</w:t>
            </w:r>
            <w:r w:rsidRPr="000C53EB">
              <w:rPr>
                <w:sz w:val="20"/>
                <w:vertAlign w:val="superscript"/>
              </w:rPr>
              <w:t>3</w:t>
            </w:r>
          </w:p>
        </w:tc>
        <w:tc>
          <w:tcPr>
            <w:tcW w:w="692" w:type="pct"/>
          </w:tcPr>
          <w:p w:rsidR="0049083F" w:rsidRPr="00D176DA" w:rsidRDefault="00BB26DD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2.3</w:t>
            </w:r>
            <w:r w:rsidR="0069209E">
              <w:rPr>
                <w:rFonts w:ascii="Verdana" w:hAnsi="Verdana"/>
                <w:sz w:val="16"/>
                <w:szCs w:val="16"/>
              </w:rPr>
              <w:t>00</w:t>
            </w:r>
            <w:r w:rsidR="0049083F" w:rsidRPr="00D176DA">
              <w:rPr>
                <w:rFonts w:ascii="Verdana" w:hAnsi="Verdana"/>
                <w:sz w:val="16"/>
                <w:szCs w:val="16"/>
              </w:rPr>
              <w:t xml:space="preserve"> m</w:t>
            </w:r>
            <w:r w:rsidR="0049083F" w:rsidRPr="00D176DA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x</w:t>
            </w:r>
          </w:p>
        </w:tc>
        <w:tc>
          <w:tcPr>
            <w:tcW w:w="655" w:type="pct"/>
          </w:tcPr>
          <w:p w:rsidR="0049083F" w:rsidRPr="00EA0D20" w:rsidRDefault="0049083F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="00942A85" w:rsidRPr="00192AA9">
              <w:rPr>
                <w:sz w:val="24"/>
                <w:szCs w:val="24"/>
              </w:rPr>
              <w:t xml:space="preserve">wykonanie robót związanych z odśnieżaniem, </w:t>
            </w:r>
            <w:proofErr w:type="spellStart"/>
            <w:r w:rsidR="00942A85" w:rsidRPr="00192AA9">
              <w:rPr>
                <w:sz w:val="24"/>
                <w:szCs w:val="24"/>
              </w:rPr>
              <w:t>uszorstnianiem</w:t>
            </w:r>
            <w:proofErr w:type="spellEnd"/>
            <w:r w:rsidR="00942A85" w:rsidRPr="00192AA9">
              <w:rPr>
                <w:sz w:val="24"/>
                <w:szCs w:val="24"/>
              </w:rPr>
              <w:t xml:space="preserve"> ulic gminnych wykonywanych na zlecenie Zamawiającego </w:t>
            </w:r>
            <w:r>
              <w:rPr>
                <w:sz w:val="24"/>
                <w:szCs w:val="24"/>
              </w:rPr>
              <w:t xml:space="preserve">                        w okresie czasowym </w:t>
            </w:r>
            <w:r w:rsidR="00942A85" w:rsidRPr="00192AA9">
              <w:rPr>
                <w:sz w:val="24"/>
                <w:szCs w:val="24"/>
              </w:rPr>
              <w:t>do 8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="00942A85"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="00942A85" w:rsidRPr="00192AA9">
              <w:rPr>
                <w:sz w:val="24"/>
                <w:szCs w:val="24"/>
              </w:rPr>
              <w:t>wykonanie robót związanych z odśni</w:t>
            </w:r>
            <w:r>
              <w:rPr>
                <w:sz w:val="24"/>
                <w:szCs w:val="24"/>
              </w:rPr>
              <w:t xml:space="preserve">eżaniem, </w:t>
            </w:r>
            <w:proofErr w:type="spellStart"/>
            <w:r>
              <w:rPr>
                <w:sz w:val="24"/>
                <w:szCs w:val="24"/>
              </w:rPr>
              <w:t>uszorstnianiem</w:t>
            </w:r>
            <w:proofErr w:type="spellEnd"/>
            <w:r>
              <w:rPr>
                <w:sz w:val="24"/>
                <w:szCs w:val="24"/>
              </w:rPr>
              <w:t xml:space="preserve"> ulic </w:t>
            </w:r>
            <w:r w:rsidR="00942A85" w:rsidRPr="00192AA9">
              <w:rPr>
                <w:sz w:val="24"/>
                <w:szCs w:val="24"/>
              </w:rPr>
              <w:t xml:space="preserve">gminnych 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="00942A85"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</w:t>
            </w:r>
            <w:r w:rsidR="00227A30">
              <w:rPr>
                <w:sz w:val="24"/>
                <w:szCs w:val="24"/>
              </w:rPr>
              <w:t>powyżej 8 godzin do 10</w:t>
            </w:r>
            <w:r w:rsidR="00942A85" w:rsidRPr="00192AA9">
              <w:rPr>
                <w:sz w:val="24"/>
                <w:szCs w:val="24"/>
              </w:rPr>
              <w:t xml:space="preserve"> godzin od otrzymania powiadomienia  </w:t>
            </w:r>
            <w:r w:rsidR="00942A85"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69209E">
        <w:rPr>
          <w:b/>
          <w:szCs w:val="24"/>
        </w:rPr>
        <w:t>4</w:t>
      </w:r>
      <w:r w:rsidR="004F3050">
        <w:rPr>
          <w:b/>
          <w:szCs w:val="24"/>
        </w:rPr>
        <w:t>.8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1C07AF">
        <w:rPr>
          <w:szCs w:val="24"/>
        </w:rPr>
        <w:t>2016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B11F35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31E3F"/>
    <w:rsid w:val="00036D9E"/>
    <w:rsid w:val="00070806"/>
    <w:rsid w:val="00072B97"/>
    <w:rsid w:val="00072BF9"/>
    <w:rsid w:val="000A6322"/>
    <w:rsid w:val="000B42FB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310B5"/>
    <w:rsid w:val="00364906"/>
    <w:rsid w:val="0039256B"/>
    <w:rsid w:val="003A4CB7"/>
    <w:rsid w:val="003B5742"/>
    <w:rsid w:val="003F032D"/>
    <w:rsid w:val="003F09EA"/>
    <w:rsid w:val="003F3270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CDF"/>
    <w:rsid w:val="00600E3E"/>
    <w:rsid w:val="00625185"/>
    <w:rsid w:val="00642716"/>
    <w:rsid w:val="00644186"/>
    <w:rsid w:val="00661616"/>
    <w:rsid w:val="0069209E"/>
    <w:rsid w:val="006B2855"/>
    <w:rsid w:val="006C1446"/>
    <w:rsid w:val="006F6A71"/>
    <w:rsid w:val="00713BAF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07294"/>
    <w:rsid w:val="00B11F35"/>
    <w:rsid w:val="00B15003"/>
    <w:rsid w:val="00B26386"/>
    <w:rsid w:val="00B263FB"/>
    <w:rsid w:val="00B40A97"/>
    <w:rsid w:val="00B421C7"/>
    <w:rsid w:val="00B70682"/>
    <w:rsid w:val="00B85F56"/>
    <w:rsid w:val="00B92AEE"/>
    <w:rsid w:val="00B94F7A"/>
    <w:rsid w:val="00BB26DD"/>
    <w:rsid w:val="00BC191B"/>
    <w:rsid w:val="00BC6751"/>
    <w:rsid w:val="00BF1D42"/>
    <w:rsid w:val="00C0422B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228E"/>
    <w:rsid w:val="00FC37FD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A168-45ED-4628-8CFD-B23858A7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98</cp:revision>
  <cp:lastPrinted>2016-10-07T10:03:00Z</cp:lastPrinted>
  <dcterms:created xsi:type="dcterms:W3CDTF">2011-11-10T11:34:00Z</dcterms:created>
  <dcterms:modified xsi:type="dcterms:W3CDTF">2016-10-07T10:03:00Z</dcterms:modified>
</cp:coreProperties>
</file>