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1F2" w:rsidRDefault="001674A5" w:rsidP="00973378">
      <w:pPr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pl-PL"/>
        </w:rPr>
        <w:pict>
          <v:group id="_x0000_s1026" style="position:absolute;left:0;text-align:left;margin-left:3540.65pt;margin-top:0;width:238.1pt;height:841.9pt;z-index:251658240;mso-width-percent:400;mso-height-percent:1000;mso-position-horizontal:right;mso-position-horizontal-relative:page;mso-position-vertical:top;mso-position-vertical-relative:page;mso-width-percent:400;mso-height-percent:1000" coordorigin="7329" coordsize="4911,15840" o:allowincell="f">
            <v:group id="_x0000_s1027" style="position:absolute;left:7344;width:4896;height:15840;mso-width-percent:400;mso-height-percent:1000;mso-position-horizontal:right;mso-position-horizontal-relative:page;mso-position-vertical:top;mso-position-vertical-relative:page;mso-width-percent:400;mso-height-percent:1000" coordorigin="7560" coordsize="4700,15840" o:allowincell="f">
              <v:rect id="_x0000_s1028" style="position:absolute;left:7755;width:4505;height:15840;mso-height-percent:1000;mso-position-vertical:top;mso-position-vertical-relative:page;mso-height-percent:1000" fillcolor="#ffc01b" stroked="f" strokecolor="#d8d8d8 [2732]">
                <v:fill color2="#bfbfbf [2412]" rotate="t"/>
              </v:rect>
              <v:rect id="_x0000_s1029" style="position:absolute;left:7560;top:8;width:195;height:15825;mso-height-percent:1000;mso-position-vertical-relative:page;mso-height-percent:1000;mso-width-relative:margin;v-text-anchor:middle" fillcolor="#ffc005" stroked="f" strokecolor="white [3212]" strokeweight="1pt">
                <v:fill r:id="rId8" o:title="Light vertical" opacity="52429f" o:opacity2="52429f" type="pattern"/>
                <v:shadow color="#d8d8d8 [2732]" offset="3pt,3pt" offset2="2pt,2pt"/>
              </v:rect>
            </v:group>
            <v:rect id="_x0000_s1030" style="position:absolute;left:7344;width:4896;height:3958;mso-width-percent:400;mso-height-percent:250;mso-position-horizontal:right;mso-position-horizontal-relative:page;mso-position-vertical:top;mso-position-vertical-relative:page;mso-width-percent:400;mso-height-percent:250;v-text-anchor:bottom" o:allowincell="f" filled="f" fillcolor="white [3212]" stroked="f" strokecolor="white [3212]" strokeweight="1pt">
              <v:fill opacity="52429f"/>
              <v:shadow color="#d8d8d8 [2732]" offset="3pt,3pt" offset2="2pt,2pt"/>
              <v:textbox style="mso-next-textbox:#_x0000_s1030" inset="28.8pt,14.4pt,14.4pt,14.4pt">
                <w:txbxContent>
                  <w:p w:rsidR="00842520" w:rsidRDefault="00842520" w:rsidP="00175277">
                    <w:pPr>
                      <w:pStyle w:val="Bezodstpw"/>
                      <w:jc w:val="both"/>
                      <w:rPr>
                        <w:rFonts w:asciiTheme="majorHAnsi" w:eastAsiaTheme="majorEastAsia" w:hAnsiTheme="majorHAnsi" w:cstheme="majorBidi"/>
                        <w:b/>
                        <w:bCs/>
                        <w:color w:val="FFFFFF" w:themeColor="background1"/>
                        <w:sz w:val="96"/>
                        <w:szCs w:val="96"/>
                      </w:rPr>
                    </w:pPr>
                  </w:p>
                </w:txbxContent>
              </v:textbox>
            </v:rect>
            <v:rect id="_x0000_s1031" style="position:absolute;left:7329;top:10658;width:4889;height:4462;mso-width-percent:400;mso-position-horizontal-relative:page;mso-position-vertical-relative:margin;mso-width-percent:400;v-text-anchor:bottom" o:allowincell="f" filled="f" fillcolor="white [3212]" stroked="f" strokecolor="white [3212]" strokeweight="1pt">
              <v:fill opacity="52429f"/>
              <v:shadow color="#d8d8d8 [2732]" offset="3pt,3pt" offset2="2pt,2pt"/>
              <v:textbox style="mso-next-textbox:#_x0000_s1031" inset="28.8pt,14.4pt,14.4pt,14.4pt">
                <w:txbxContent>
                  <w:p w:rsidR="00842520" w:rsidRPr="00604EF4" w:rsidRDefault="00842520" w:rsidP="00175277"/>
                </w:txbxContent>
              </v:textbox>
            </v:rect>
            <w10:wrap anchorx="page" anchory="page"/>
          </v:group>
        </w:pict>
      </w:r>
      <w:r w:rsidR="00504552">
        <w:rPr>
          <w:noProof/>
          <w:lang w:eastAsia="pl-PL"/>
        </w:rPr>
        <w:t xml:space="preserve"> </w:t>
      </w:r>
      <w:r w:rsidR="008277D8">
        <w:rPr>
          <w:noProof/>
          <w:lang w:eastAsia="pl-PL"/>
        </w:rPr>
        <w:drawing>
          <wp:inline distT="0" distB="0" distL="0" distR="0">
            <wp:extent cx="2881650" cy="2586600"/>
            <wp:effectExtent l="19050" t="0" r="0" b="0"/>
            <wp:docPr id="2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576" cy="25910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04552">
        <w:rPr>
          <w:noProof/>
          <w:lang w:eastAsia="pl-PL"/>
        </w:rPr>
        <w:t xml:space="preserve">   </w:t>
      </w:r>
    </w:p>
    <w:p w:rsidR="00175277" w:rsidRDefault="00175277" w:rsidP="00175277">
      <w:pPr>
        <w:rPr>
          <w:b/>
          <w:sz w:val="40"/>
          <w:szCs w:val="40"/>
        </w:rPr>
      </w:pPr>
    </w:p>
    <w:p w:rsidR="00175277" w:rsidRDefault="001674A5" w:rsidP="00175277">
      <w:pPr>
        <w:rPr>
          <w:b/>
          <w:sz w:val="40"/>
          <w:szCs w:val="40"/>
        </w:rPr>
      </w:pPr>
      <w:r w:rsidRPr="001674A5">
        <w:rPr>
          <w:b/>
          <w:noProof/>
          <w:lang w:eastAsia="pl-PL"/>
        </w:rPr>
        <w:pict>
          <v:rect id="_x0000_s1032" style="position:absolute;left:0;text-align:left;margin-left:-9.8pt;margin-top:344.4pt;width:576.8pt;height:192pt;z-index:251659264;mso-position-horizontal-relative:page;mso-position-vertical-relative:page;v-text-anchor:middle" o:allowincell="f" fillcolor="#548dd4 [1951]" strokecolor="white [3212]" strokeweight="1pt">
            <v:fill color2="#365f91 [2404]"/>
            <v:shadow color="#d8d8d8 [2732]" offset="3pt,3pt" offset2="2pt,2pt"/>
            <v:textbox style="mso-next-textbox:#_x0000_s1032" inset="14.4pt,,14.4pt">
              <w:txbxContent>
                <w:p w:rsidR="00842520" w:rsidRDefault="00842520" w:rsidP="00AF33A6">
                  <w:pPr>
                    <w:ind w:left="708"/>
                    <w:jc w:val="left"/>
                    <w:rPr>
                      <w:rFonts w:asciiTheme="majorHAnsi" w:eastAsiaTheme="majorEastAsia" w:hAnsiTheme="majorHAnsi" w:cstheme="majorBidi"/>
                      <w:color w:val="FFFFFF" w:themeColor="background1"/>
                      <w:sz w:val="40"/>
                      <w:szCs w:val="40"/>
                    </w:rPr>
                  </w:pPr>
                  <w:r w:rsidRPr="00B527F0">
                    <w:rPr>
                      <w:rFonts w:asciiTheme="majorHAnsi" w:eastAsiaTheme="majorEastAsia" w:hAnsiTheme="majorHAnsi" w:cstheme="majorBidi"/>
                      <w:color w:val="FFFFFF" w:themeColor="background1"/>
                      <w:sz w:val="40"/>
                      <w:szCs w:val="40"/>
                    </w:rPr>
                    <w:t xml:space="preserve">Raport z konsultacji społecznych projektu </w:t>
                  </w:r>
                </w:p>
                <w:p w:rsidR="00842520" w:rsidRPr="00175277" w:rsidRDefault="00842520" w:rsidP="00AF33A6">
                  <w:pPr>
                    <w:ind w:left="708"/>
                    <w:jc w:val="left"/>
                    <w:rPr>
                      <w:rFonts w:asciiTheme="majorHAnsi" w:eastAsiaTheme="majorEastAsia" w:hAnsiTheme="majorHAnsi" w:cstheme="majorBidi"/>
                      <w:color w:val="FFFFFF" w:themeColor="background1"/>
                      <w:sz w:val="52"/>
                      <w:szCs w:val="52"/>
                    </w:rPr>
                  </w:pPr>
                  <w:r>
                    <w:rPr>
                      <w:rFonts w:asciiTheme="majorHAnsi" w:eastAsiaTheme="majorEastAsia" w:hAnsiTheme="majorHAnsi" w:cstheme="majorBidi"/>
                      <w:b/>
                      <w:color w:val="FFFFFF" w:themeColor="background1"/>
                      <w:sz w:val="56"/>
                      <w:szCs w:val="56"/>
                    </w:rPr>
                    <w:t>Gminnego Programu R</w:t>
                  </w:r>
                  <w:r w:rsidRPr="00B527F0">
                    <w:rPr>
                      <w:rFonts w:asciiTheme="majorHAnsi" w:eastAsiaTheme="majorEastAsia" w:hAnsiTheme="majorHAnsi" w:cstheme="majorBidi"/>
                      <w:b/>
                      <w:color w:val="FFFFFF" w:themeColor="background1"/>
                      <w:sz w:val="56"/>
                      <w:szCs w:val="56"/>
                    </w:rPr>
                    <w:t xml:space="preserve">ewitalizacji </w:t>
                  </w:r>
                  <w:r>
                    <w:rPr>
                      <w:rFonts w:asciiTheme="majorHAnsi" w:eastAsiaTheme="majorEastAsia" w:hAnsiTheme="majorHAnsi" w:cstheme="majorBidi"/>
                      <w:b/>
                      <w:color w:val="FFFFFF" w:themeColor="background1"/>
                      <w:sz w:val="56"/>
                      <w:szCs w:val="56"/>
                    </w:rPr>
                    <w:t>Miasta</w:t>
                  </w:r>
                  <w:r w:rsidRPr="00B527F0">
                    <w:rPr>
                      <w:rFonts w:asciiTheme="majorHAnsi" w:eastAsiaTheme="majorEastAsia" w:hAnsiTheme="majorHAnsi" w:cstheme="majorBidi"/>
                      <w:b/>
                      <w:color w:val="FFFFFF" w:themeColor="background1"/>
                      <w:sz w:val="56"/>
                      <w:szCs w:val="56"/>
                    </w:rPr>
                    <w:t xml:space="preserve"> Skarż</w:t>
                  </w:r>
                  <w:r>
                    <w:rPr>
                      <w:rFonts w:asciiTheme="majorHAnsi" w:eastAsiaTheme="majorEastAsia" w:hAnsiTheme="majorHAnsi" w:cstheme="majorBidi"/>
                      <w:b/>
                      <w:color w:val="FFFFFF" w:themeColor="background1"/>
                      <w:sz w:val="56"/>
                      <w:szCs w:val="56"/>
                    </w:rPr>
                    <w:t>yska-Kamiennej na lata 2016-2020</w:t>
                  </w:r>
                </w:p>
              </w:txbxContent>
            </v:textbox>
            <w10:wrap anchorx="page" anchory="page"/>
          </v:rect>
        </w:pict>
      </w:r>
      <w:r w:rsidR="00014580">
        <w:rPr>
          <w:b/>
          <w:sz w:val="40"/>
          <w:szCs w:val="40"/>
        </w:rPr>
        <w:tab/>
      </w:r>
      <w:r w:rsidR="00014580">
        <w:rPr>
          <w:b/>
          <w:sz w:val="40"/>
          <w:szCs w:val="40"/>
        </w:rPr>
        <w:tab/>
      </w:r>
      <w:r w:rsidR="00014580">
        <w:rPr>
          <w:b/>
          <w:sz w:val="40"/>
          <w:szCs w:val="40"/>
        </w:rPr>
        <w:tab/>
      </w:r>
    </w:p>
    <w:p w:rsidR="00014580" w:rsidRDefault="00014580" w:rsidP="00175277">
      <w:pPr>
        <w:rPr>
          <w:b/>
          <w:sz w:val="40"/>
          <w:szCs w:val="40"/>
        </w:rPr>
      </w:pPr>
    </w:p>
    <w:p w:rsidR="00014580" w:rsidRDefault="00014580" w:rsidP="00175277">
      <w:pPr>
        <w:rPr>
          <w:b/>
          <w:sz w:val="40"/>
          <w:szCs w:val="40"/>
        </w:rPr>
      </w:pPr>
    </w:p>
    <w:p w:rsidR="00014580" w:rsidRPr="00175277" w:rsidRDefault="00014580" w:rsidP="00175277">
      <w:pPr>
        <w:rPr>
          <w:b/>
          <w:sz w:val="40"/>
          <w:szCs w:val="40"/>
        </w:rPr>
      </w:pPr>
    </w:p>
    <w:p w:rsidR="00014580" w:rsidRPr="001C05E6" w:rsidRDefault="00014580" w:rsidP="00014580"/>
    <w:p w:rsidR="001C05E6" w:rsidRDefault="001C05E6" w:rsidP="00973378">
      <w:pPr>
        <w:pStyle w:val="Bezodstpw"/>
        <w:spacing w:before="960"/>
        <w:jc w:val="both"/>
      </w:pPr>
    </w:p>
    <w:p w:rsidR="001C05E6" w:rsidRPr="001C05E6" w:rsidRDefault="008277D8" w:rsidP="001C05E6">
      <w:r>
        <w:rPr>
          <w:noProof/>
          <w:lang w:eastAsia="pl-PL"/>
        </w:rPr>
        <w:t xml:space="preserve">               </w:t>
      </w:r>
      <w:r w:rsidR="009A745A">
        <w:rPr>
          <w:noProof/>
          <w:lang w:eastAsia="pl-PL"/>
        </w:rPr>
        <w:t xml:space="preserve">  </w:t>
      </w:r>
      <w:r w:rsidR="00504552">
        <w:rPr>
          <w:noProof/>
          <w:lang w:eastAsia="pl-PL"/>
        </w:rPr>
        <w:t xml:space="preserve"> </w:t>
      </w:r>
      <w:r w:rsidR="00973378">
        <w:rPr>
          <w:noProof/>
          <w:lang w:eastAsia="pl-PL"/>
        </w:rPr>
        <w:drawing>
          <wp:inline distT="0" distB="0" distL="0" distR="0">
            <wp:extent cx="1866900" cy="1866900"/>
            <wp:effectExtent l="0" t="0" r="0" b="0"/>
            <wp:docPr id="6" name="Obraz 4" descr="http://um.skarzysko.pl/images/herb_skarzys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um.skarzysko.pl/images/herb_skarzyska.png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05E6" w:rsidRPr="001C05E6" w:rsidRDefault="001C05E6" w:rsidP="001C05E6"/>
    <w:p w:rsidR="001C05E6" w:rsidRPr="00DA3E20" w:rsidRDefault="00FE3AA2" w:rsidP="00175277">
      <w:pPr>
        <w:rPr>
          <w:b/>
        </w:rPr>
      </w:pPr>
      <w:r>
        <w:rPr>
          <w:b/>
        </w:rPr>
        <w:t xml:space="preserve">           </w:t>
      </w:r>
      <w:r w:rsidR="009A745A">
        <w:rPr>
          <w:b/>
        </w:rPr>
        <w:t xml:space="preserve">  </w:t>
      </w:r>
      <w:r w:rsidR="003211C8">
        <w:rPr>
          <w:b/>
        </w:rPr>
        <w:t xml:space="preserve"> </w:t>
      </w:r>
      <w:r w:rsidR="008277D8">
        <w:rPr>
          <w:b/>
        </w:rPr>
        <w:t xml:space="preserve"> </w:t>
      </w:r>
      <w:r w:rsidR="003211C8">
        <w:rPr>
          <w:b/>
        </w:rPr>
        <w:t xml:space="preserve"> Skarżysko-Kamienna, 14.</w:t>
      </w:r>
      <w:r w:rsidR="00387B99">
        <w:rPr>
          <w:b/>
        </w:rPr>
        <w:t>11</w:t>
      </w:r>
      <w:r>
        <w:rPr>
          <w:b/>
        </w:rPr>
        <w:t>.2016</w:t>
      </w:r>
      <w:r w:rsidR="00E352CF">
        <w:rPr>
          <w:b/>
        </w:rPr>
        <w:t xml:space="preserve"> </w:t>
      </w:r>
      <w:proofErr w:type="gramStart"/>
      <w:r w:rsidR="00E352CF">
        <w:rPr>
          <w:b/>
        </w:rPr>
        <w:t>r</w:t>
      </w:r>
      <w:proofErr w:type="gramEnd"/>
      <w:r w:rsidR="00E352CF">
        <w:rPr>
          <w:b/>
        </w:rPr>
        <w:t>.</w:t>
      </w:r>
    </w:p>
    <w:p w:rsidR="00280882" w:rsidRDefault="00280882" w:rsidP="008F1E82">
      <w:pPr>
        <w:pStyle w:val="Nagwekspisutreci"/>
        <w:spacing w:after="360"/>
      </w:pPr>
      <w:r>
        <w:lastRenderedPageBreak/>
        <w:t>Spis treści</w:t>
      </w:r>
    </w:p>
    <w:p w:rsidR="008277D8" w:rsidRDefault="001674A5">
      <w:pPr>
        <w:pStyle w:val="Spistreci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pl-PL"/>
        </w:rPr>
      </w:pPr>
      <w:r w:rsidRPr="001674A5">
        <w:fldChar w:fldCharType="begin"/>
      </w:r>
      <w:r w:rsidR="00280882">
        <w:instrText xml:space="preserve"> TOC \o "1-3" \h \z \u </w:instrText>
      </w:r>
      <w:r w:rsidRPr="001674A5">
        <w:fldChar w:fldCharType="separate"/>
      </w:r>
      <w:hyperlink w:anchor="_Toc467237031" w:history="1">
        <w:r w:rsidR="008277D8" w:rsidRPr="00FB4FB4">
          <w:rPr>
            <w:rStyle w:val="Hipercze"/>
            <w:noProof/>
          </w:rPr>
          <w:t>Przedmiot konsultacji społecznych</w:t>
        </w:r>
        <w:r w:rsidR="008277D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277D8">
          <w:rPr>
            <w:noProof/>
            <w:webHidden/>
          </w:rPr>
          <w:instrText xml:space="preserve"> PAGEREF _Toc467237031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E289A">
          <w:rPr>
            <w:noProof/>
            <w:webHidden/>
          </w:rPr>
          <w:t>- 3 -</w:t>
        </w:r>
        <w:r>
          <w:rPr>
            <w:noProof/>
            <w:webHidden/>
          </w:rPr>
          <w:fldChar w:fldCharType="end"/>
        </w:r>
      </w:hyperlink>
    </w:p>
    <w:p w:rsidR="008277D8" w:rsidRDefault="001674A5">
      <w:pPr>
        <w:pStyle w:val="Spistreci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467237032" w:history="1">
        <w:r w:rsidR="008277D8" w:rsidRPr="00FB4FB4">
          <w:rPr>
            <w:rStyle w:val="Hipercze"/>
            <w:noProof/>
          </w:rPr>
          <w:t>Opis przebiegu i form konsultacji społecznych</w:t>
        </w:r>
        <w:r w:rsidR="008277D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277D8">
          <w:rPr>
            <w:noProof/>
            <w:webHidden/>
          </w:rPr>
          <w:instrText xml:space="preserve"> PAGEREF _Toc467237032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E289A">
          <w:rPr>
            <w:noProof/>
            <w:webHidden/>
          </w:rPr>
          <w:t>- 4 -</w:t>
        </w:r>
        <w:r>
          <w:rPr>
            <w:noProof/>
            <w:webHidden/>
          </w:rPr>
          <w:fldChar w:fldCharType="end"/>
        </w:r>
      </w:hyperlink>
    </w:p>
    <w:p w:rsidR="008277D8" w:rsidRDefault="001674A5">
      <w:pPr>
        <w:pStyle w:val="Spistreci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467237033" w:history="1">
        <w:r w:rsidR="008277D8" w:rsidRPr="00FB4FB4">
          <w:rPr>
            <w:rStyle w:val="Hipercze"/>
            <w:noProof/>
          </w:rPr>
          <w:t>Zestawienie opinii, propozycji i uwag zgłoszonych przez inte</w:t>
        </w:r>
        <w:r w:rsidR="008277D8">
          <w:rPr>
            <w:rStyle w:val="Hipercze"/>
            <w:noProof/>
          </w:rPr>
          <w:t>resariuszy rewitalizacji wraz z </w:t>
        </w:r>
        <w:r w:rsidR="008277D8" w:rsidRPr="00FB4FB4">
          <w:rPr>
            <w:rStyle w:val="Hipercze"/>
            <w:noProof/>
          </w:rPr>
          <w:t>uzasadnieniem oraz analiza i sposób ich uwzględnienia</w:t>
        </w:r>
        <w:r w:rsidR="008277D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277D8">
          <w:rPr>
            <w:noProof/>
            <w:webHidden/>
          </w:rPr>
          <w:instrText xml:space="preserve"> PAGEREF _Toc467237033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E289A">
          <w:rPr>
            <w:noProof/>
            <w:webHidden/>
          </w:rPr>
          <w:t>- 5 -</w:t>
        </w:r>
        <w:r>
          <w:rPr>
            <w:noProof/>
            <w:webHidden/>
          </w:rPr>
          <w:fldChar w:fldCharType="end"/>
        </w:r>
      </w:hyperlink>
    </w:p>
    <w:p w:rsidR="008277D8" w:rsidRDefault="00CE289A" w:rsidP="00CE289A">
      <w:pPr>
        <w:pStyle w:val="Spistreci3"/>
        <w:tabs>
          <w:tab w:val="left" w:pos="660"/>
        </w:tabs>
        <w:ind w:left="660" w:hanging="660"/>
        <w:rPr>
          <w:rFonts w:asciiTheme="minorHAnsi" w:eastAsiaTheme="minorEastAsia" w:hAnsiTheme="minorHAnsi" w:cstheme="minorBidi"/>
          <w:noProof/>
          <w:lang w:eastAsia="pl-PL"/>
        </w:rPr>
      </w:pPr>
      <w:r>
        <w:rPr>
          <w:noProof/>
        </w:rPr>
        <w:tab/>
      </w:r>
      <w:hyperlink w:anchor="_Toc467237034" w:history="1">
        <w:r w:rsidR="008277D8" w:rsidRPr="00FB4FB4">
          <w:rPr>
            <w:rStyle w:val="Hipercze"/>
            <w:noProof/>
          </w:rPr>
          <w:t>1.</w:t>
        </w:r>
        <w:r w:rsidR="008277D8">
          <w:rPr>
            <w:rFonts w:asciiTheme="minorHAnsi" w:eastAsiaTheme="minorEastAsia" w:hAnsiTheme="minorHAnsi" w:cstheme="minorBidi"/>
            <w:noProof/>
            <w:lang w:eastAsia="pl-PL"/>
          </w:rPr>
          <w:tab/>
        </w:r>
        <w:r w:rsidR="008277D8" w:rsidRPr="00FB4FB4">
          <w:rPr>
            <w:rStyle w:val="Hipercze"/>
            <w:noProof/>
          </w:rPr>
          <w:t>Opinie, propozycje i uwagi zebrane podczas spotkania konsultacyjnego z interesariuszami rewitalizacji w dniu 12 października 2016 r.</w:t>
        </w:r>
        <w:r w:rsidR="008277D8">
          <w:rPr>
            <w:noProof/>
            <w:webHidden/>
          </w:rPr>
          <w:tab/>
        </w:r>
        <w:r w:rsidR="001674A5">
          <w:rPr>
            <w:noProof/>
            <w:webHidden/>
          </w:rPr>
          <w:fldChar w:fldCharType="begin"/>
        </w:r>
        <w:r w:rsidR="008277D8">
          <w:rPr>
            <w:noProof/>
            <w:webHidden/>
          </w:rPr>
          <w:instrText xml:space="preserve"> PAGEREF _Toc467237034 \h </w:instrText>
        </w:r>
        <w:r w:rsidR="001674A5">
          <w:rPr>
            <w:noProof/>
            <w:webHidden/>
          </w:rPr>
        </w:r>
        <w:r w:rsidR="001674A5">
          <w:rPr>
            <w:noProof/>
            <w:webHidden/>
          </w:rPr>
          <w:fldChar w:fldCharType="separate"/>
        </w:r>
        <w:r>
          <w:rPr>
            <w:noProof/>
            <w:webHidden/>
          </w:rPr>
          <w:t>- 5 -</w:t>
        </w:r>
        <w:r w:rsidR="001674A5">
          <w:rPr>
            <w:noProof/>
            <w:webHidden/>
          </w:rPr>
          <w:fldChar w:fldCharType="end"/>
        </w:r>
      </w:hyperlink>
    </w:p>
    <w:p w:rsidR="008277D8" w:rsidRDefault="00CE289A" w:rsidP="00CE289A">
      <w:pPr>
        <w:pStyle w:val="Spistreci3"/>
        <w:tabs>
          <w:tab w:val="left" w:pos="660"/>
        </w:tabs>
        <w:ind w:left="660" w:hanging="660"/>
        <w:rPr>
          <w:rFonts w:asciiTheme="minorHAnsi" w:eastAsiaTheme="minorEastAsia" w:hAnsiTheme="minorHAnsi" w:cstheme="minorBidi"/>
          <w:noProof/>
          <w:lang w:eastAsia="pl-PL"/>
        </w:rPr>
      </w:pPr>
      <w:r>
        <w:rPr>
          <w:noProof/>
        </w:rPr>
        <w:tab/>
      </w:r>
      <w:hyperlink w:anchor="_Toc467237035" w:history="1">
        <w:r w:rsidR="008277D8" w:rsidRPr="00FB4FB4">
          <w:rPr>
            <w:rStyle w:val="Hipercze"/>
            <w:noProof/>
          </w:rPr>
          <w:t>2.</w:t>
        </w:r>
        <w:r w:rsidR="008277D8">
          <w:rPr>
            <w:rFonts w:asciiTheme="minorHAnsi" w:eastAsiaTheme="minorEastAsia" w:hAnsiTheme="minorHAnsi" w:cstheme="minorBidi"/>
            <w:noProof/>
            <w:lang w:eastAsia="pl-PL"/>
          </w:rPr>
          <w:tab/>
        </w:r>
        <w:r w:rsidR="008277D8" w:rsidRPr="00FB4FB4">
          <w:rPr>
            <w:rStyle w:val="Hipercze"/>
            <w:noProof/>
          </w:rPr>
          <w:t>Opinie, propozycje i uwagi zgłoszone za pomocą formularzy kon</w:t>
        </w:r>
        <w:r w:rsidR="008277D8">
          <w:rPr>
            <w:rStyle w:val="Hipercze"/>
            <w:noProof/>
          </w:rPr>
          <w:t>sultacyjnych w okresie 12 </w:t>
        </w:r>
        <w:r w:rsidR="008277D8" w:rsidRPr="00FB4FB4">
          <w:rPr>
            <w:rStyle w:val="Hipercze"/>
            <w:noProof/>
          </w:rPr>
          <w:t>października 2016 r. –  10 listopada 2016 r.</w:t>
        </w:r>
        <w:r w:rsidR="008277D8">
          <w:rPr>
            <w:noProof/>
            <w:webHidden/>
          </w:rPr>
          <w:tab/>
        </w:r>
        <w:r w:rsidR="001674A5">
          <w:rPr>
            <w:noProof/>
            <w:webHidden/>
          </w:rPr>
          <w:fldChar w:fldCharType="begin"/>
        </w:r>
        <w:r w:rsidR="008277D8">
          <w:rPr>
            <w:noProof/>
            <w:webHidden/>
          </w:rPr>
          <w:instrText xml:space="preserve"> PAGEREF _Toc467237035 \h </w:instrText>
        </w:r>
        <w:r w:rsidR="001674A5">
          <w:rPr>
            <w:noProof/>
            <w:webHidden/>
          </w:rPr>
        </w:r>
        <w:r w:rsidR="001674A5">
          <w:rPr>
            <w:noProof/>
            <w:webHidden/>
          </w:rPr>
          <w:fldChar w:fldCharType="separate"/>
        </w:r>
        <w:r>
          <w:rPr>
            <w:noProof/>
            <w:webHidden/>
          </w:rPr>
          <w:t>- 7 -</w:t>
        </w:r>
        <w:r w:rsidR="001674A5">
          <w:rPr>
            <w:noProof/>
            <w:webHidden/>
          </w:rPr>
          <w:fldChar w:fldCharType="end"/>
        </w:r>
      </w:hyperlink>
    </w:p>
    <w:p w:rsidR="008277D8" w:rsidRDefault="001674A5">
      <w:pPr>
        <w:pStyle w:val="Spistreci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467237036" w:history="1">
        <w:r w:rsidR="008277D8" w:rsidRPr="00FB4FB4">
          <w:rPr>
            <w:rStyle w:val="Hipercze"/>
            <w:noProof/>
          </w:rPr>
          <w:t>Podsumowanie wyników konsultacji</w:t>
        </w:r>
        <w:r w:rsidR="008277D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277D8">
          <w:rPr>
            <w:noProof/>
            <w:webHidden/>
          </w:rPr>
          <w:instrText xml:space="preserve"> PAGEREF _Toc467237036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E289A">
          <w:rPr>
            <w:noProof/>
            <w:webHidden/>
          </w:rPr>
          <w:t>- 13 -</w:t>
        </w:r>
        <w:r>
          <w:rPr>
            <w:noProof/>
            <w:webHidden/>
          </w:rPr>
          <w:fldChar w:fldCharType="end"/>
        </w:r>
      </w:hyperlink>
    </w:p>
    <w:p w:rsidR="008277D8" w:rsidRDefault="001674A5">
      <w:pPr>
        <w:pStyle w:val="Spistreci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467237037" w:history="1">
        <w:r w:rsidR="008277D8" w:rsidRPr="00FB4FB4">
          <w:rPr>
            <w:rStyle w:val="Hipercze"/>
            <w:noProof/>
          </w:rPr>
          <w:t>Załączniki</w:t>
        </w:r>
        <w:r w:rsidR="008277D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277D8">
          <w:rPr>
            <w:noProof/>
            <w:webHidden/>
          </w:rPr>
          <w:instrText xml:space="preserve"> PAGEREF _Toc467237037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E289A">
          <w:rPr>
            <w:noProof/>
            <w:webHidden/>
          </w:rPr>
          <w:t>- 14 -</w:t>
        </w:r>
        <w:r>
          <w:rPr>
            <w:noProof/>
            <w:webHidden/>
          </w:rPr>
          <w:fldChar w:fldCharType="end"/>
        </w:r>
      </w:hyperlink>
    </w:p>
    <w:p w:rsidR="008277D8" w:rsidRDefault="001674A5">
      <w:pPr>
        <w:pStyle w:val="Spistreci2"/>
        <w:tabs>
          <w:tab w:val="left" w:pos="660"/>
          <w:tab w:val="right" w:leader="dot" w:pos="9062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467237038" w:history="1">
        <w:r w:rsidR="008277D8" w:rsidRPr="00FB4FB4">
          <w:rPr>
            <w:rStyle w:val="Hipercze"/>
            <w:noProof/>
          </w:rPr>
          <w:t>A.</w:t>
        </w:r>
        <w:r w:rsidR="008277D8">
          <w:rPr>
            <w:rFonts w:asciiTheme="minorHAnsi" w:eastAsiaTheme="minorEastAsia" w:hAnsiTheme="minorHAnsi" w:cstheme="minorBidi"/>
            <w:noProof/>
            <w:lang w:eastAsia="pl-PL"/>
          </w:rPr>
          <w:tab/>
        </w:r>
        <w:r w:rsidR="008277D8" w:rsidRPr="00FB4FB4">
          <w:rPr>
            <w:rStyle w:val="Hipercze"/>
            <w:noProof/>
          </w:rPr>
          <w:t>Zarządzenie Prezydenta Miasta Skarżyska-Kamiennej</w:t>
        </w:r>
        <w:r w:rsidR="008277D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277D8">
          <w:rPr>
            <w:noProof/>
            <w:webHidden/>
          </w:rPr>
          <w:instrText xml:space="preserve"> PAGEREF _Toc467237038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E289A">
          <w:rPr>
            <w:noProof/>
            <w:webHidden/>
          </w:rPr>
          <w:t>- 14 -</w:t>
        </w:r>
        <w:r>
          <w:rPr>
            <w:noProof/>
            <w:webHidden/>
          </w:rPr>
          <w:fldChar w:fldCharType="end"/>
        </w:r>
      </w:hyperlink>
    </w:p>
    <w:p w:rsidR="008277D8" w:rsidRDefault="001674A5">
      <w:pPr>
        <w:pStyle w:val="Spistreci2"/>
        <w:tabs>
          <w:tab w:val="left" w:pos="660"/>
          <w:tab w:val="right" w:leader="dot" w:pos="9062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467237039" w:history="1">
        <w:r w:rsidR="008277D8" w:rsidRPr="00FB4FB4">
          <w:rPr>
            <w:rStyle w:val="Hipercze"/>
            <w:noProof/>
          </w:rPr>
          <w:t>B.</w:t>
        </w:r>
        <w:r w:rsidR="008277D8">
          <w:rPr>
            <w:rFonts w:asciiTheme="minorHAnsi" w:eastAsiaTheme="minorEastAsia" w:hAnsiTheme="minorHAnsi" w:cstheme="minorBidi"/>
            <w:noProof/>
            <w:lang w:eastAsia="pl-PL"/>
          </w:rPr>
          <w:tab/>
        </w:r>
        <w:r w:rsidR="008277D8" w:rsidRPr="00FB4FB4">
          <w:rPr>
            <w:rStyle w:val="Hipercze"/>
            <w:noProof/>
          </w:rPr>
          <w:t>Ogłoszenie na stronie podmiotowej miasta w Biuletynie Informacji Publicznej</w:t>
        </w:r>
        <w:r w:rsidR="008277D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277D8">
          <w:rPr>
            <w:noProof/>
            <w:webHidden/>
          </w:rPr>
          <w:instrText xml:space="preserve"> PAGEREF _Toc467237039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E289A">
          <w:rPr>
            <w:noProof/>
            <w:webHidden/>
          </w:rPr>
          <w:t>- 15 -</w:t>
        </w:r>
        <w:r>
          <w:rPr>
            <w:noProof/>
            <w:webHidden/>
          </w:rPr>
          <w:fldChar w:fldCharType="end"/>
        </w:r>
      </w:hyperlink>
    </w:p>
    <w:p w:rsidR="008277D8" w:rsidRDefault="001674A5">
      <w:pPr>
        <w:pStyle w:val="Spistreci2"/>
        <w:tabs>
          <w:tab w:val="left" w:pos="660"/>
          <w:tab w:val="right" w:leader="dot" w:pos="9062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467237040" w:history="1">
        <w:r w:rsidR="008277D8" w:rsidRPr="00FB4FB4">
          <w:rPr>
            <w:rStyle w:val="Hipercze"/>
            <w:noProof/>
          </w:rPr>
          <w:t>C.</w:t>
        </w:r>
        <w:r w:rsidR="008277D8">
          <w:rPr>
            <w:rFonts w:asciiTheme="minorHAnsi" w:eastAsiaTheme="minorEastAsia" w:hAnsiTheme="minorHAnsi" w:cstheme="minorBidi"/>
            <w:noProof/>
            <w:lang w:eastAsia="pl-PL"/>
          </w:rPr>
          <w:tab/>
        </w:r>
        <w:r w:rsidR="008277D8" w:rsidRPr="00FB4FB4">
          <w:rPr>
            <w:rStyle w:val="Hipercze"/>
            <w:noProof/>
          </w:rPr>
          <w:t>Formularz konsultacyjny</w:t>
        </w:r>
        <w:r w:rsidR="008277D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277D8">
          <w:rPr>
            <w:noProof/>
            <w:webHidden/>
          </w:rPr>
          <w:instrText xml:space="preserve"> PAGEREF _Toc467237040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E289A">
          <w:rPr>
            <w:noProof/>
            <w:webHidden/>
          </w:rPr>
          <w:t>- 16 -</w:t>
        </w:r>
        <w:r>
          <w:rPr>
            <w:noProof/>
            <w:webHidden/>
          </w:rPr>
          <w:fldChar w:fldCharType="end"/>
        </w:r>
      </w:hyperlink>
    </w:p>
    <w:p w:rsidR="001C05E6" w:rsidRPr="001C05E6" w:rsidRDefault="001674A5" w:rsidP="00280882">
      <w:r>
        <w:rPr>
          <w:b/>
          <w:bCs/>
        </w:rPr>
        <w:fldChar w:fldCharType="end"/>
      </w:r>
    </w:p>
    <w:p w:rsidR="001C05E6" w:rsidRPr="001C05E6" w:rsidRDefault="001C05E6" w:rsidP="001C05E6"/>
    <w:p w:rsidR="001C05E6" w:rsidRPr="001C05E6" w:rsidRDefault="001C05E6" w:rsidP="001C05E6"/>
    <w:p w:rsidR="001C05E6" w:rsidRDefault="001C05E6" w:rsidP="001C05E6"/>
    <w:p w:rsidR="008303A6" w:rsidRDefault="001C05E6" w:rsidP="001C05E6">
      <w:pPr>
        <w:tabs>
          <w:tab w:val="left" w:pos="2250"/>
        </w:tabs>
      </w:pPr>
      <w:r>
        <w:tab/>
      </w:r>
    </w:p>
    <w:p w:rsidR="001C05E6" w:rsidRDefault="001C05E6" w:rsidP="001C05E6">
      <w:pPr>
        <w:tabs>
          <w:tab w:val="left" w:pos="2250"/>
        </w:tabs>
      </w:pPr>
    </w:p>
    <w:p w:rsidR="001C05E6" w:rsidRDefault="001C05E6" w:rsidP="001C05E6">
      <w:pPr>
        <w:tabs>
          <w:tab w:val="left" w:pos="2250"/>
        </w:tabs>
      </w:pPr>
    </w:p>
    <w:p w:rsidR="001C05E6" w:rsidRDefault="001C05E6" w:rsidP="001C05E6">
      <w:pPr>
        <w:tabs>
          <w:tab w:val="left" w:pos="2250"/>
        </w:tabs>
      </w:pPr>
    </w:p>
    <w:p w:rsidR="001C05E6" w:rsidRDefault="001C05E6" w:rsidP="001C05E6">
      <w:pPr>
        <w:tabs>
          <w:tab w:val="left" w:pos="2250"/>
        </w:tabs>
      </w:pPr>
    </w:p>
    <w:p w:rsidR="001C05E6" w:rsidRDefault="001C05E6" w:rsidP="001C05E6">
      <w:pPr>
        <w:tabs>
          <w:tab w:val="left" w:pos="2250"/>
        </w:tabs>
      </w:pPr>
    </w:p>
    <w:p w:rsidR="001C05E6" w:rsidRDefault="001C05E6" w:rsidP="001C05E6">
      <w:pPr>
        <w:tabs>
          <w:tab w:val="left" w:pos="2250"/>
        </w:tabs>
      </w:pPr>
    </w:p>
    <w:p w:rsidR="001C05E6" w:rsidRDefault="001C05E6" w:rsidP="001C05E6">
      <w:pPr>
        <w:tabs>
          <w:tab w:val="left" w:pos="2250"/>
        </w:tabs>
      </w:pPr>
    </w:p>
    <w:p w:rsidR="001C05E6" w:rsidRDefault="001C05E6" w:rsidP="001C05E6">
      <w:pPr>
        <w:tabs>
          <w:tab w:val="left" w:pos="2250"/>
        </w:tabs>
      </w:pPr>
    </w:p>
    <w:p w:rsidR="001C05E6" w:rsidRDefault="001C05E6" w:rsidP="001C05E6">
      <w:pPr>
        <w:tabs>
          <w:tab w:val="left" w:pos="2250"/>
        </w:tabs>
      </w:pPr>
    </w:p>
    <w:p w:rsidR="001C05E6" w:rsidRDefault="001C05E6" w:rsidP="001C05E6">
      <w:pPr>
        <w:tabs>
          <w:tab w:val="left" w:pos="2250"/>
        </w:tabs>
      </w:pPr>
    </w:p>
    <w:p w:rsidR="001C05E6" w:rsidRDefault="001C05E6" w:rsidP="001C05E6">
      <w:pPr>
        <w:tabs>
          <w:tab w:val="left" w:pos="2250"/>
        </w:tabs>
      </w:pPr>
    </w:p>
    <w:p w:rsidR="00BB13C9" w:rsidRDefault="0035577E" w:rsidP="00AD391D">
      <w:pPr>
        <w:pStyle w:val="Nagwek1"/>
      </w:pPr>
      <w:bookmarkStart w:id="0" w:name="_Toc467237031"/>
      <w:r>
        <w:lastRenderedPageBreak/>
        <w:t>Przedmiot konsultacji społecznych</w:t>
      </w:r>
      <w:bookmarkEnd w:id="0"/>
    </w:p>
    <w:p w:rsidR="00387B99" w:rsidRDefault="00AF33A6" w:rsidP="00AF33A6">
      <w:r w:rsidRPr="00DB751D">
        <w:t xml:space="preserve">Przedmiotem </w:t>
      </w:r>
      <w:r>
        <w:t xml:space="preserve">konsultacji społecznych był projekt </w:t>
      </w:r>
      <w:r w:rsidR="00387B99">
        <w:t>Gminnego Programu R</w:t>
      </w:r>
      <w:r>
        <w:t xml:space="preserve">ewitalizacji </w:t>
      </w:r>
      <w:r w:rsidR="00F005D6">
        <w:t>Miasta</w:t>
      </w:r>
      <w:r>
        <w:t xml:space="preserve"> Skarż</w:t>
      </w:r>
      <w:r w:rsidR="00F005D6">
        <w:t>yska-Kamiennej</w:t>
      </w:r>
      <w:r w:rsidR="00387B99">
        <w:t xml:space="preserve"> na lata 2016-2020</w:t>
      </w:r>
      <w:r w:rsidR="009D1E65">
        <w:t>.</w:t>
      </w:r>
      <w:r w:rsidR="00387B99">
        <w:t xml:space="preserve"> </w:t>
      </w:r>
      <w:r w:rsidR="00173E67">
        <w:t>Konsultacje przeprowadzono na podstawie Zarządzenia Nr 243/2016 Prezydenta Miasta Skarżyska-Kamiennej z dnia 5</w:t>
      </w:r>
      <w:r w:rsidR="003C22E4">
        <w:t xml:space="preserve"> października </w:t>
      </w:r>
      <w:r w:rsidR="00173E67">
        <w:t>2016 r. w sprawie przeprowadzenia konsultacji społecznych projektu Gminnego Programu Rewitalizacji Miasta Skarżyska-Kamiennej na lata 2016-2020</w:t>
      </w:r>
      <w:r w:rsidR="003C22E4">
        <w:t>.</w:t>
      </w:r>
    </w:p>
    <w:p w:rsidR="009D1E65" w:rsidRDefault="009D1E65" w:rsidP="00AF33A6">
      <w:r>
        <w:t xml:space="preserve">Konsultacje społeczne stanowiły </w:t>
      </w:r>
      <w:r w:rsidR="00387B99">
        <w:t xml:space="preserve">jeden z ostatnich </w:t>
      </w:r>
      <w:r>
        <w:t xml:space="preserve">etapów przygotowania Gminnego Programu Rewitalizacji Miasta Skarżyska-Kamiennej na lata 2016-2020. Dokument ten </w:t>
      </w:r>
      <w:r w:rsidR="009E66E4">
        <w:t>będzie</w:t>
      </w:r>
      <w:r w:rsidRPr="00A95878">
        <w:t xml:space="preserve"> wieloletni</w:t>
      </w:r>
      <w:r w:rsidR="009E66E4">
        <w:t>m</w:t>
      </w:r>
      <w:r w:rsidRPr="00A95878">
        <w:t xml:space="preserve"> program</w:t>
      </w:r>
      <w:r w:rsidR="009E66E4">
        <w:t>em</w:t>
      </w:r>
      <w:r w:rsidRPr="00A95878">
        <w:t xml:space="preserve"> działań, który służył </w:t>
      </w:r>
      <w:proofErr w:type="gramStart"/>
      <w:r w:rsidRPr="00A95878">
        <w:t>będzie jako</w:t>
      </w:r>
      <w:proofErr w:type="gramEnd"/>
      <w:r w:rsidRPr="00A95878">
        <w:t xml:space="preserve"> narzędzie wyprowadzania ze stanu kryzysowego zdegradowanych obszarów miasta oraz stworzenia warunków do ich zrównoważonego rozwoju. </w:t>
      </w:r>
      <w:r w:rsidR="00A95878">
        <w:t>Gminny</w:t>
      </w:r>
      <w:r>
        <w:t xml:space="preserve"> Program Rewitalizacji </w:t>
      </w:r>
      <w:r w:rsidR="00673BDE">
        <w:t>jest</w:t>
      </w:r>
      <w:r>
        <w:t xml:space="preserve"> instrument</w:t>
      </w:r>
      <w:r w:rsidR="00673BDE">
        <w:t>em</w:t>
      </w:r>
      <w:r>
        <w:t xml:space="preserve"> planowania, koordynowania i integrowania różnorodnych aktywności podejmowanych w ramach rewitalizacji na rzecz poprawy sytuacji społeczno-przestrzenno-gospodarczej miasta.</w:t>
      </w:r>
    </w:p>
    <w:p w:rsidR="009D1E65" w:rsidRDefault="009D1E65" w:rsidP="00AF33A6">
      <w:r>
        <w:t xml:space="preserve">Celem przeprowadzenia konsultacji społecznych było </w:t>
      </w:r>
      <w:r w:rsidR="003C22E4">
        <w:t xml:space="preserve">zaprezentowanie projektu Gminnego Programu Rewitalizacji oraz </w:t>
      </w:r>
      <w:r>
        <w:t xml:space="preserve">zebranie od interesariuszy rewitalizacji uwag, opinii i propozycji </w:t>
      </w:r>
      <w:r w:rsidR="00FD1ED3">
        <w:t xml:space="preserve">dotyczących </w:t>
      </w:r>
      <w:r w:rsidR="003211C8">
        <w:t xml:space="preserve">projektu </w:t>
      </w:r>
      <w:r w:rsidR="003C22E4">
        <w:t>dokumentu</w:t>
      </w:r>
      <w:r w:rsidR="00FD1ED3">
        <w:t>.</w:t>
      </w:r>
    </w:p>
    <w:p w:rsidR="00AF33A6" w:rsidRDefault="00AF33A6" w:rsidP="00AF33A6">
      <w:r w:rsidRPr="00A95878">
        <w:t xml:space="preserve">Realizacja konsultacji </w:t>
      </w:r>
      <w:r w:rsidR="009D1E65" w:rsidRPr="00A95878">
        <w:t xml:space="preserve">stanowi jeden z elementów partycypacji społecznej. Konsultacje społeczne </w:t>
      </w:r>
      <w:r w:rsidRPr="00A95878">
        <w:t>stwarza</w:t>
      </w:r>
      <w:r w:rsidR="009D1E65" w:rsidRPr="00A95878">
        <w:t>ją</w:t>
      </w:r>
      <w:r w:rsidRPr="00A95878">
        <w:t xml:space="preserve"> możliwość </w:t>
      </w:r>
      <w:r w:rsidR="009D1E65" w:rsidRPr="00A95878">
        <w:t xml:space="preserve">wypowiedzenia się przez interesariuszy rewitalizacji </w:t>
      </w:r>
      <w:r w:rsidR="00673BDE">
        <w:t xml:space="preserve">oraz </w:t>
      </w:r>
      <w:r w:rsidR="00E27DA4" w:rsidRPr="00A95878">
        <w:t xml:space="preserve">udziału interesariuszy w przygotowaniu dokumentów dotyczących rewitalizacji. </w:t>
      </w:r>
    </w:p>
    <w:p w:rsidR="0035577E" w:rsidRDefault="0035577E" w:rsidP="00AB57D3"/>
    <w:p w:rsidR="0035577E" w:rsidRDefault="001C5962" w:rsidP="00AD391D">
      <w:pPr>
        <w:pStyle w:val="Nagwek1"/>
      </w:pPr>
      <w:bookmarkStart w:id="1" w:name="_Toc467237032"/>
      <w:r>
        <w:lastRenderedPageBreak/>
        <w:t>Opis przebiegu i form konsultacji społecznych</w:t>
      </w:r>
      <w:bookmarkEnd w:id="1"/>
    </w:p>
    <w:p w:rsidR="00E27DA4" w:rsidRDefault="00E27DA4" w:rsidP="00E27DA4">
      <w:r w:rsidRPr="004432C0">
        <w:t>Ko</w:t>
      </w:r>
      <w:r>
        <w:t>n</w:t>
      </w:r>
      <w:r w:rsidRPr="004432C0">
        <w:t xml:space="preserve">sultacje społeczne </w:t>
      </w:r>
      <w:r w:rsidR="003211C8">
        <w:t xml:space="preserve">odbyły się w okresie od dnia 12.10.2016 </w:t>
      </w:r>
      <w:proofErr w:type="gramStart"/>
      <w:r w:rsidR="003211C8">
        <w:t>r</w:t>
      </w:r>
      <w:proofErr w:type="gramEnd"/>
      <w:r w:rsidR="003211C8">
        <w:t>. do dnia 10.11</w:t>
      </w:r>
      <w:r>
        <w:t xml:space="preserve">.2016 </w:t>
      </w:r>
      <w:proofErr w:type="gramStart"/>
      <w:r>
        <w:t>r</w:t>
      </w:r>
      <w:proofErr w:type="gramEnd"/>
      <w:r>
        <w:t xml:space="preserve">. w formie: </w:t>
      </w:r>
    </w:p>
    <w:p w:rsidR="00E27DA4" w:rsidRDefault="00E27DA4" w:rsidP="00E27DA4">
      <w:pPr>
        <w:pStyle w:val="Akapitzlist"/>
        <w:numPr>
          <w:ilvl w:val="0"/>
          <w:numId w:val="21"/>
        </w:numPr>
      </w:pPr>
      <w:proofErr w:type="gramStart"/>
      <w:r>
        <w:t>spotkania</w:t>
      </w:r>
      <w:proofErr w:type="gramEnd"/>
      <w:r>
        <w:t xml:space="preserve"> </w:t>
      </w:r>
      <w:r w:rsidR="00D17EBE">
        <w:t>konsultacyjnego</w:t>
      </w:r>
      <w:r>
        <w:t xml:space="preserve"> z interesariuszami rewitalizac</w:t>
      </w:r>
      <w:r w:rsidR="008F1E82">
        <w:t xml:space="preserve">ji, umożliwiającego omówienie </w:t>
      </w:r>
      <w:r w:rsidR="00D17EBE">
        <w:t>projektu Gminnego Programu R</w:t>
      </w:r>
      <w:r>
        <w:t xml:space="preserve">ewitalizacji </w:t>
      </w:r>
      <w:r w:rsidR="00F005D6">
        <w:t>Miasta</w:t>
      </w:r>
      <w:r>
        <w:t xml:space="preserve"> </w:t>
      </w:r>
      <w:r w:rsidR="00F005D6">
        <w:t>Skarżyska-Kamiennej</w:t>
      </w:r>
      <w:r>
        <w:t xml:space="preserve">, a także wyrażenie opinii, propozycji i uwag oraz składanie ich do protokołu (spotkanie odbyło się w Sali nr 5 Urzędu Miasta </w:t>
      </w:r>
      <w:r w:rsidR="00D17EBE">
        <w:t>w dniu 12 października</w:t>
      </w:r>
      <w:r w:rsidR="008F1E82">
        <w:t xml:space="preserve"> 2016 r. w </w:t>
      </w:r>
      <w:r>
        <w:t>godz.</w:t>
      </w:r>
      <w:r w:rsidR="0023490B">
        <w:t xml:space="preserve"> </w:t>
      </w:r>
      <w:r>
        <w:t>10:00</w:t>
      </w:r>
      <w:r w:rsidR="00A95878">
        <w:t xml:space="preserve"> – </w:t>
      </w:r>
      <w:r w:rsidR="00D17EBE">
        <w:t>12:0</w:t>
      </w:r>
      <w:r>
        <w:t xml:space="preserve">0); </w:t>
      </w:r>
    </w:p>
    <w:p w:rsidR="00E27DA4" w:rsidRDefault="00E27DA4" w:rsidP="00E27DA4">
      <w:pPr>
        <w:pStyle w:val="Akapitzlist"/>
        <w:numPr>
          <w:ilvl w:val="0"/>
          <w:numId w:val="21"/>
        </w:numPr>
      </w:pPr>
      <w:proofErr w:type="gramStart"/>
      <w:r>
        <w:t>zbierania</w:t>
      </w:r>
      <w:proofErr w:type="gramEnd"/>
      <w:r>
        <w:t xml:space="preserve"> uwag, propozycji i opinii w formie</w:t>
      </w:r>
      <w:r w:rsidR="00E352CF">
        <w:t xml:space="preserve"> papierowej i elektronicznej, z </w:t>
      </w:r>
      <w:r>
        <w:t>wykorzystaniem formularza konsultacyjnego</w:t>
      </w:r>
      <w:r w:rsidR="005E5782">
        <w:t xml:space="preserve"> (uwagi można było zgłaszać drogą elektroniczną, drogą korespondencyjną oraz bezpośrednio w Urzędzie Miasta w terminie od </w:t>
      </w:r>
      <w:r w:rsidR="00D17EBE">
        <w:t>12 października</w:t>
      </w:r>
      <w:r w:rsidR="005E5782">
        <w:t xml:space="preserve"> 2016 r. do </w:t>
      </w:r>
      <w:r w:rsidR="00D17EBE">
        <w:t>10 listopada 2016 r. do godz. 15:3</w:t>
      </w:r>
      <w:r w:rsidR="005E5782">
        <w:t>0)</w:t>
      </w:r>
    </w:p>
    <w:p w:rsidR="00E27DA4" w:rsidRDefault="005E5782" w:rsidP="00E27DA4">
      <w:pPr>
        <w:pStyle w:val="Akapitzlist"/>
        <w:numPr>
          <w:ilvl w:val="0"/>
          <w:numId w:val="21"/>
        </w:numPr>
      </w:pPr>
      <w:r>
        <w:t xml:space="preserve">zbierania uwag ustnych (uwagi zbierane były </w:t>
      </w:r>
      <w:r w:rsidR="00A95878">
        <w:t xml:space="preserve">w Urzędzie Miasta </w:t>
      </w:r>
      <w:r w:rsidR="00790980">
        <w:t>Skarżyska-Kamiennej, ul. </w:t>
      </w:r>
      <w:r w:rsidR="00D17EBE">
        <w:t xml:space="preserve">Sikorskiego 18, </w:t>
      </w:r>
      <w:r w:rsidR="00A42E45">
        <w:t>od poniedziałku do piątku w </w:t>
      </w:r>
      <w:r w:rsidR="0023490B">
        <w:t>godzinach pracy urzędu</w:t>
      </w:r>
      <w:proofErr w:type="gramStart"/>
      <w:r w:rsidR="0023490B">
        <w:t xml:space="preserve"> (</w:t>
      </w:r>
      <w:r>
        <w:t>7:30</w:t>
      </w:r>
      <w:r w:rsidR="00E352CF">
        <w:t xml:space="preserve"> – </w:t>
      </w:r>
      <w:r>
        <w:t>15:30</w:t>
      </w:r>
      <w:r w:rsidR="0023490B">
        <w:t>)</w:t>
      </w:r>
      <w:r w:rsidR="00D17EBE">
        <w:t xml:space="preserve"> w</w:t>
      </w:r>
      <w:proofErr w:type="gramEnd"/>
      <w:r w:rsidR="00D17EBE">
        <w:t> </w:t>
      </w:r>
      <w:r w:rsidR="00A95878">
        <w:t xml:space="preserve">terminie od </w:t>
      </w:r>
      <w:r w:rsidR="00D17EBE">
        <w:t>12 października</w:t>
      </w:r>
      <w:r w:rsidR="00A95878">
        <w:t xml:space="preserve"> 2016 r. do </w:t>
      </w:r>
      <w:r w:rsidR="00D17EBE">
        <w:t xml:space="preserve">10 listopada </w:t>
      </w:r>
      <w:r w:rsidR="00A95878">
        <w:t>2016 r.</w:t>
      </w:r>
      <w:r>
        <w:t>).</w:t>
      </w:r>
    </w:p>
    <w:p w:rsidR="005E5782" w:rsidRDefault="005E5782" w:rsidP="005E5782">
      <w:r>
        <w:t>Materiały informacyjne oraz formularz konsultacyjny były</w:t>
      </w:r>
      <w:r w:rsidR="00F4486B">
        <w:t xml:space="preserve"> dostępne od dnia </w:t>
      </w:r>
      <w:r w:rsidR="003C22E4">
        <w:t>12</w:t>
      </w:r>
      <w:r w:rsidR="00F4486B">
        <w:t xml:space="preserve"> </w:t>
      </w:r>
      <w:r w:rsidR="003C22E4">
        <w:t>października</w:t>
      </w:r>
      <w:r w:rsidR="00AD391D">
        <w:t xml:space="preserve"> </w:t>
      </w:r>
      <w:r>
        <w:t xml:space="preserve">2016 r.: </w:t>
      </w:r>
      <w:r w:rsidR="00F4486B">
        <w:t>w </w:t>
      </w:r>
      <w:r>
        <w:t xml:space="preserve">Biuletynie Informacji Publicznej </w:t>
      </w:r>
      <w:r w:rsidR="00D17EBE">
        <w:t xml:space="preserve">Urzędu Miasta Skarżyska-Kamiennej </w:t>
      </w:r>
      <w:r>
        <w:t>pod adresem internetowym www.</w:t>
      </w:r>
      <w:proofErr w:type="gramStart"/>
      <w:r>
        <w:t>umskarzysko</w:t>
      </w:r>
      <w:proofErr w:type="gramEnd"/>
      <w:r>
        <w:t>.</w:t>
      </w:r>
      <w:proofErr w:type="gramStart"/>
      <w:r>
        <w:t>bip</w:t>
      </w:r>
      <w:proofErr w:type="gramEnd"/>
      <w:r>
        <w:t>.</w:t>
      </w:r>
      <w:proofErr w:type="gramStart"/>
      <w:r>
        <w:t>doc</w:t>
      </w:r>
      <w:proofErr w:type="gramEnd"/>
      <w:r>
        <w:t xml:space="preserve">.pl, na stronie internetowej Urzędu </w:t>
      </w:r>
      <w:r w:rsidR="00F4486B">
        <w:t>Miasta</w:t>
      </w:r>
      <w:r w:rsidR="00D17EBE">
        <w:t xml:space="preserve"> Skarżyska-Kamiennej</w:t>
      </w:r>
      <w:r w:rsidR="00F4486B">
        <w:t xml:space="preserve"> </w:t>
      </w:r>
      <w:r>
        <w:t>pod adresem www.</w:t>
      </w:r>
      <w:proofErr w:type="gramStart"/>
      <w:r>
        <w:t>um</w:t>
      </w:r>
      <w:proofErr w:type="gramEnd"/>
      <w:r>
        <w:t>.skarzysko.</w:t>
      </w:r>
      <w:proofErr w:type="gramStart"/>
      <w:r>
        <w:t>pl</w:t>
      </w:r>
      <w:proofErr w:type="gramEnd"/>
      <w:r>
        <w:t xml:space="preserve"> oraz w pokoju 101</w:t>
      </w:r>
      <w:r w:rsidR="00F4486B">
        <w:t xml:space="preserve"> Urzędu Miasta</w:t>
      </w:r>
      <w:r w:rsidR="00D17EBE">
        <w:t xml:space="preserve"> Skarżyska-Kamiennej</w:t>
      </w:r>
      <w:r>
        <w:t xml:space="preserve">, </w:t>
      </w:r>
      <w:r w:rsidR="000C6148">
        <w:t>ul. </w:t>
      </w:r>
      <w:r w:rsidR="00F4486B">
        <w:t xml:space="preserve">Sikorskiego 18, </w:t>
      </w:r>
      <w:r>
        <w:t>w godzinach pracy Urzędu.</w:t>
      </w:r>
    </w:p>
    <w:p w:rsidR="00AD391D" w:rsidRDefault="00AD391D" w:rsidP="005E5782">
      <w:r>
        <w:t xml:space="preserve">O rozpoczęciu konsultacji społecznych oraz formach, w jakich będą </w:t>
      </w:r>
      <w:r w:rsidR="00673BDE">
        <w:t xml:space="preserve">one </w:t>
      </w:r>
      <w:r w:rsidR="008F1E82">
        <w:t>prowadzone, powiadomiono w </w:t>
      </w:r>
      <w:r>
        <w:t xml:space="preserve">terminie 7 dni przed dniem </w:t>
      </w:r>
      <w:r w:rsidR="00DC01FF">
        <w:t xml:space="preserve">ich </w:t>
      </w:r>
      <w:r>
        <w:t xml:space="preserve">przeprowadzenia, w sposób zapewniający udział w nich możliwie szerokiego grona interesariuszy poprzez obwieszczenie, ogłoszenie na tablicy ogłoszeń Urzędu Miasta oraz ogłoszenie na stronie podmiotowej </w:t>
      </w:r>
      <w:r w:rsidR="00CB0954">
        <w:t>miasta</w:t>
      </w:r>
      <w:r>
        <w:t xml:space="preserve"> w Biuletynie Informacji Publicznej. </w:t>
      </w:r>
    </w:p>
    <w:p w:rsidR="00AD391D" w:rsidRDefault="00E27DA4" w:rsidP="00E27DA4">
      <w:r w:rsidRPr="00F0705A">
        <w:t>W wyznac</w:t>
      </w:r>
      <w:r w:rsidR="00DC01FF">
        <w:t>zonym terminie do Urzędu Miasta Skarżyska</w:t>
      </w:r>
      <w:r w:rsidR="00D17EBE">
        <w:t>-Kamiennej wpł</w:t>
      </w:r>
      <w:r w:rsidR="006E083A">
        <w:t>ynęły 3</w:t>
      </w:r>
      <w:r w:rsidR="00F0705A" w:rsidRPr="00F0705A">
        <w:t xml:space="preserve"> formularze z </w:t>
      </w:r>
      <w:r w:rsidR="00DC01FF">
        <w:t>opiniami i </w:t>
      </w:r>
      <w:r w:rsidRPr="00F0705A">
        <w:t xml:space="preserve">uwagami. Otrzymane sugestie i propozycje zostały przeanalizowane przez zespół </w:t>
      </w:r>
      <w:r w:rsidR="00F0705A" w:rsidRPr="00F0705A">
        <w:t>ds. opracowania GPR dla Miasta Skarżyska-Kamiennej</w:t>
      </w:r>
      <w:r w:rsidRPr="00F0705A">
        <w:t xml:space="preserve"> i w uzasadnionych przypadkach uwzględnione.</w:t>
      </w:r>
    </w:p>
    <w:p w:rsidR="00E27DA4" w:rsidRDefault="00AD391D" w:rsidP="00AD391D">
      <w:pPr>
        <w:pStyle w:val="Nagwek1"/>
      </w:pPr>
      <w:bookmarkStart w:id="2" w:name="_Toc467237033"/>
      <w:r>
        <w:lastRenderedPageBreak/>
        <w:t>Zestawienie opinii, propozycji i uwag zgłoszonych przez interesariuszy rewitalizacji wraz z uzasadnieniem oraz analiza i sposób ich uwzględnienia</w:t>
      </w:r>
      <w:bookmarkEnd w:id="2"/>
    </w:p>
    <w:p w:rsidR="008F1E82" w:rsidRDefault="008F1E82" w:rsidP="007C267C">
      <w:pPr>
        <w:pStyle w:val="Nagwek3"/>
        <w:jc w:val="both"/>
      </w:pPr>
      <w:bookmarkStart w:id="3" w:name="_Toc467237034"/>
      <w:r>
        <w:t xml:space="preserve">Opinie, propozycje i uwagi zebrane podczas </w:t>
      </w:r>
      <w:r w:rsidR="00314E1D">
        <w:t xml:space="preserve">spotkania </w:t>
      </w:r>
      <w:r w:rsidR="00425131">
        <w:t xml:space="preserve">konsultacyjnego </w:t>
      </w:r>
      <w:r w:rsidR="00314E1D">
        <w:t>z </w:t>
      </w:r>
      <w:r>
        <w:t>interesariuszami rewitalizacji</w:t>
      </w:r>
      <w:r w:rsidR="00314E1D">
        <w:t xml:space="preserve"> w dniu </w:t>
      </w:r>
      <w:r w:rsidR="003C22E4">
        <w:t>12 października</w:t>
      </w:r>
      <w:r w:rsidR="00314E1D">
        <w:t xml:space="preserve"> 2016 r.</w:t>
      </w:r>
      <w:bookmarkEnd w:id="3"/>
    </w:p>
    <w:p w:rsidR="00314E1D" w:rsidRDefault="00314E1D" w:rsidP="00314E1D">
      <w:r>
        <w:t xml:space="preserve">Spotkanie </w:t>
      </w:r>
      <w:r w:rsidR="00425131">
        <w:t>konsultacyjne</w:t>
      </w:r>
      <w:r>
        <w:t xml:space="preserve"> z interesariuszami rewitalizacji odbyło się </w:t>
      </w:r>
      <w:r w:rsidR="00A95878">
        <w:t xml:space="preserve">w dniu </w:t>
      </w:r>
      <w:r w:rsidR="003C22E4">
        <w:t>12 października</w:t>
      </w:r>
      <w:r w:rsidR="00A95878">
        <w:t xml:space="preserve"> 2016 r. </w:t>
      </w:r>
      <w:r w:rsidR="003C22E4">
        <w:t>o </w:t>
      </w:r>
      <w:r w:rsidR="00673BDE">
        <w:t>godz</w:t>
      </w:r>
      <w:proofErr w:type="gramStart"/>
      <w:r w:rsidR="007C267C">
        <w:t>. 10:00 w</w:t>
      </w:r>
      <w:proofErr w:type="gramEnd"/>
      <w:r w:rsidR="003C22E4">
        <w:t xml:space="preserve"> Sali nr 5 Urzędu Miasta Skarżyska</w:t>
      </w:r>
      <w:r>
        <w:t>-Kamiennej przy ul. Sikorskiego 18.</w:t>
      </w:r>
      <w:r w:rsidR="00CA5EBE">
        <w:t xml:space="preserve"> W spotkaniu </w:t>
      </w:r>
      <w:r w:rsidR="00F95805" w:rsidRPr="00271D94">
        <w:t>uczestniczył</w:t>
      </w:r>
      <w:r w:rsidR="00271D94" w:rsidRPr="00271D94">
        <w:t>o 7</w:t>
      </w:r>
      <w:r w:rsidR="00CA5EBE" w:rsidRPr="00271D94">
        <w:t xml:space="preserve"> osób.</w:t>
      </w:r>
    </w:p>
    <w:p w:rsidR="003C22E4" w:rsidRDefault="00F55704" w:rsidP="00314E1D">
      <w:r w:rsidRPr="00F0705A">
        <w:t xml:space="preserve">Na wstępie powitano wszystkich zebranych i podziękowano za przybycie. </w:t>
      </w:r>
      <w:r w:rsidR="00314E1D" w:rsidRPr="00F0705A">
        <w:t>Spotkanie rozpoczęto od ogólnego wprowadzenia w problematykę rewitalizacji</w:t>
      </w:r>
      <w:r w:rsidRPr="00F0705A">
        <w:t xml:space="preserve">. Przedstawiono podstawowe zagadnienia związane z rewitalizacją: wyjaśniono, czym jest rewitalizacja, </w:t>
      </w:r>
      <w:r w:rsidR="00673BDE">
        <w:t>zdefiniowano pojęcia obszar zdegradowany i </w:t>
      </w:r>
      <w:r w:rsidRPr="00F0705A">
        <w:t xml:space="preserve">obszar rewitalizacji, </w:t>
      </w:r>
      <w:r w:rsidR="000922C8">
        <w:t>omówiono</w:t>
      </w:r>
      <w:r w:rsidR="00F005D6">
        <w:t xml:space="preserve"> istotę Gminnego Programu R</w:t>
      </w:r>
      <w:r w:rsidRPr="00F0705A">
        <w:t>ewitalizacji oraz wskazano interesariuszy rewitalizacji</w:t>
      </w:r>
      <w:r w:rsidR="003C22E4">
        <w:t xml:space="preserve">. </w:t>
      </w:r>
      <w:r w:rsidR="003C22E4" w:rsidRPr="00434538">
        <w:t>Zaprezentowano mapę Miasta z naniesionymi granicami obszaru zdegradowanego i obszaru rewitalizacji.</w:t>
      </w:r>
    </w:p>
    <w:p w:rsidR="00CA5EBE" w:rsidRDefault="00F55704" w:rsidP="008F1E82">
      <w:r w:rsidRPr="00434538">
        <w:t>Następnie przystąpiono</w:t>
      </w:r>
      <w:r w:rsidR="00314E1D" w:rsidRPr="00434538">
        <w:t xml:space="preserve"> do omówienia projektu </w:t>
      </w:r>
      <w:r w:rsidR="003C22E4">
        <w:t>dokumentu Gminnego Programu Rewitalizacji</w:t>
      </w:r>
      <w:r w:rsidR="00314E1D" w:rsidRPr="00434538">
        <w:t>, wskazując na poszczegó</w:t>
      </w:r>
      <w:r w:rsidR="00425131">
        <w:t>lne jego</w:t>
      </w:r>
      <w:r w:rsidRPr="00434538">
        <w:t xml:space="preserve"> zapisy. </w:t>
      </w:r>
      <w:r w:rsidR="00CA5EBE">
        <w:t xml:space="preserve">Przedstawiono wizję stanu obszaru po przeprowadzeniu rewitalizacji, cel główny oraz cele strategiczne, a także planowane podstawowe i uzupełniające przedsięwzięcia rewitalizacyjne. </w:t>
      </w:r>
      <w:r w:rsidR="00673BDE">
        <w:t>M</w:t>
      </w:r>
      <w:r w:rsidR="00F0705A" w:rsidRPr="00F0705A">
        <w:t>ate</w:t>
      </w:r>
      <w:r w:rsidR="00673BDE">
        <w:t>riał pomocniczy stanowiła wyświetlana</w:t>
      </w:r>
      <w:r w:rsidR="00314E1D" w:rsidRPr="00F0705A">
        <w:t xml:space="preserve"> </w:t>
      </w:r>
      <w:r w:rsidR="00673BDE">
        <w:t xml:space="preserve">podczas spotkania </w:t>
      </w:r>
      <w:r w:rsidR="00314E1D" w:rsidRPr="00F0705A">
        <w:t xml:space="preserve">prezentacja multimedialna, która po konsultacjach została </w:t>
      </w:r>
      <w:r w:rsidR="00F0705A" w:rsidRPr="00F0705A">
        <w:t>przekazana zainteresowanym uczestnikom</w:t>
      </w:r>
      <w:r w:rsidR="00314E1D" w:rsidRPr="00F0705A">
        <w:t xml:space="preserve">. </w:t>
      </w:r>
    </w:p>
    <w:p w:rsidR="008F1E82" w:rsidRDefault="00314E1D" w:rsidP="008F1E82">
      <w:r w:rsidRPr="00F0705A">
        <w:t xml:space="preserve">Po zaprezentowaniu </w:t>
      </w:r>
      <w:r w:rsidR="00CA5EBE">
        <w:t>i omówieniu projektu Gminnego Programu Rewitalizacji</w:t>
      </w:r>
      <w:r w:rsidR="000922C8">
        <w:t>,</w:t>
      </w:r>
      <w:r w:rsidR="00CA5EBE">
        <w:t xml:space="preserve"> nastąpiła dyskusja, która dotyczyła przede wszystkim możliwości zgłaszania przedsięwzięć rewitalizacyjnych do GPR oraz kwestii finansowania ich realizacji. Następnie</w:t>
      </w:r>
      <w:r w:rsidR="00F0705A" w:rsidRPr="00F0705A">
        <w:t xml:space="preserve"> przyjęto opinie i uwagi przybyłych interesariuszy. </w:t>
      </w:r>
      <w:r w:rsidR="00392CCB">
        <w:t>Uczestnicy spotkania</w:t>
      </w:r>
      <w:r w:rsidR="00F0705A" w:rsidRPr="00F0705A">
        <w:t xml:space="preserve"> </w:t>
      </w:r>
      <w:r w:rsidR="00CA5EBE">
        <w:t>zadeklarowali</w:t>
      </w:r>
      <w:r w:rsidR="00F0705A" w:rsidRPr="00F0705A">
        <w:t>, że swoje uwagi</w:t>
      </w:r>
      <w:r w:rsidR="00F0705A">
        <w:t xml:space="preserve"> zgłoszą </w:t>
      </w:r>
      <w:r w:rsidR="00673BDE">
        <w:t>także</w:t>
      </w:r>
      <w:r w:rsidR="00F0705A">
        <w:t xml:space="preserve"> za pomocą formularzy konsultacyjnych. </w:t>
      </w:r>
    </w:p>
    <w:p w:rsidR="00F0705A" w:rsidRDefault="00F0705A" w:rsidP="008F1E82">
      <w:r>
        <w:t>Poniżej przedstawiono opinie i propozycje zg</w:t>
      </w:r>
      <w:r w:rsidR="00B12EAB">
        <w:t xml:space="preserve">łaszane podczas spotkania </w:t>
      </w:r>
      <w:r w:rsidR="00425131">
        <w:t>konsultacyjnego</w:t>
      </w:r>
      <w:r w:rsidR="00B12EAB">
        <w:t>.</w:t>
      </w:r>
    </w:p>
    <w:p w:rsidR="00B12EAB" w:rsidRDefault="00B12EAB" w:rsidP="00A8606B">
      <w:pPr>
        <w:pStyle w:val="Legenda"/>
      </w:pPr>
    </w:p>
    <w:tbl>
      <w:tblPr>
        <w:tblStyle w:val="Tabela-Siatka"/>
        <w:tblW w:w="0" w:type="auto"/>
        <w:tblLook w:val="04A0"/>
      </w:tblPr>
      <w:tblGrid>
        <w:gridCol w:w="545"/>
        <w:gridCol w:w="5092"/>
        <w:gridCol w:w="3584"/>
      </w:tblGrid>
      <w:tr w:rsidR="00B12EAB" w:rsidTr="006E7692">
        <w:tc>
          <w:tcPr>
            <w:tcW w:w="545" w:type="dxa"/>
            <w:shd w:val="clear" w:color="auto" w:fill="8DB3E2" w:themeFill="text2" w:themeFillTint="66"/>
            <w:vAlign w:val="center"/>
          </w:tcPr>
          <w:p w:rsidR="00B12EAB" w:rsidRPr="000F5F05" w:rsidRDefault="00B12EAB" w:rsidP="000F5F05">
            <w:pPr>
              <w:jc w:val="center"/>
              <w:rPr>
                <w:b/>
              </w:rPr>
            </w:pPr>
            <w:r w:rsidRPr="000F5F05">
              <w:rPr>
                <w:b/>
              </w:rPr>
              <w:t>L.</w:t>
            </w:r>
            <w:proofErr w:type="gramStart"/>
            <w:r w:rsidRPr="000F5F05">
              <w:rPr>
                <w:b/>
              </w:rPr>
              <w:t>p</w:t>
            </w:r>
            <w:proofErr w:type="gramEnd"/>
            <w:r w:rsidRPr="000F5F05">
              <w:rPr>
                <w:b/>
              </w:rPr>
              <w:t>.</w:t>
            </w:r>
          </w:p>
        </w:tc>
        <w:tc>
          <w:tcPr>
            <w:tcW w:w="5092" w:type="dxa"/>
            <w:shd w:val="clear" w:color="auto" w:fill="8DB3E2" w:themeFill="text2" w:themeFillTint="66"/>
            <w:vAlign w:val="center"/>
          </w:tcPr>
          <w:p w:rsidR="00B12EAB" w:rsidRPr="000F5F05" w:rsidRDefault="00B12EAB" w:rsidP="000F5F05">
            <w:pPr>
              <w:jc w:val="center"/>
              <w:rPr>
                <w:b/>
              </w:rPr>
            </w:pPr>
            <w:r w:rsidRPr="000F5F05">
              <w:rPr>
                <w:b/>
              </w:rPr>
              <w:t>Opinie, propozycje i uwagi</w:t>
            </w:r>
          </w:p>
        </w:tc>
        <w:tc>
          <w:tcPr>
            <w:tcW w:w="3584" w:type="dxa"/>
            <w:shd w:val="clear" w:color="auto" w:fill="8DB3E2" w:themeFill="text2" w:themeFillTint="66"/>
            <w:vAlign w:val="center"/>
          </w:tcPr>
          <w:p w:rsidR="00B12EAB" w:rsidRPr="000F5F05" w:rsidRDefault="000F5F05" w:rsidP="000F5F05">
            <w:pPr>
              <w:jc w:val="center"/>
              <w:rPr>
                <w:b/>
              </w:rPr>
            </w:pPr>
            <w:r w:rsidRPr="000F5F05">
              <w:rPr>
                <w:b/>
              </w:rPr>
              <w:t>Stanowisko zespołu ds. opracowania GPR dla Miasta Skarżyska-Kamiennej</w:t>
            </w:r>
          </w:p>
        </w:tc>
      </w:tr>
      <w:tr w:rsidR="00B12EAB" w:rsidTr="00666733">
        <w:tc>
          <w:tcPr>
            <w:tcW w:w="545" w:type="dxa"/>
          </w:tcPr>
          <w:p w:rsidR="00B12EAB" w:rsidRDefault="00B12EAB" w:rsidP="008F1E82">
            <w:r>
              <w:t>1.</w:t>
            </w:r>
          </w:p>
        </w:tc>
        <w:tc>
          <w:tcPr>
            <w:tcW w:w="5092" w:type="dxa"/>
          </w:tcPr>
          <w:p w:rsidR="00B12EAB" w:rsidRDefault="006E7692" w:rsidP="008F1E82">
            <w:r>
              <w:t>W dokumencie należy uwzględnić następujące przedsięwzięcia zlokalizowane w dzielnicy Rejów:</w:t>
            </w:r>
          </w:p>
          <w:p w:rsidR="006E7692" w:rsidRDefault="006E7692" w:rsidP="005369AA">
            <w:pPr>
              <w:pStyle w:val="Akapitzlist"/>
              <w:numPr>
                <w:ilvl w:val="0"/>
                <w:numId w:val="45"/>
              </w:numPr>
            </w:pPr>
            <w:proofErr w:type="gramStart"/>
            <w:r>
              <w:t>budowę</w:t>
            </w:r>
            <w:proofErr w:type="gramEnd"/>
            <w:r>
              <w:t xml:space="preserve"> chodnika po obu stronach ulicy Jana Kilińskiego ze ścieżką rowerową na całej jej długości z modernizacją krawężników i wybudowaniem zatok autobusowych w miejscach wyznaczonych przystanków</w:t>
            </w:r>
            <w:r w:rsidR="005369AA">
              <w:t>;</w:t>
            </w:r>
          </w:p>
          <w:p w:rsidR="006E7692" w:rsidRDefault="006E7692" w:rsidP="005369AA">
            <w:pPr>
              <w:pStyle w:val="Akapitzlist"/>
              <w:numPr>
                <w:ilvl w:val="0"/>
                <w:numId w:val="45"/>
              </w:numPr>
            </w:pPr>
            <w:r>
              <w:t>rozbudowę placu rekreacyjno-sportowego, który powstanie w </w:t>
            </w:r>
            <w:proofErr w:type="gramStart"/>
            <w:r>
              <w:t>ramach BO</w:t>
            </w:r>
            <w:proofErr w:type="gramEnd"/>
            <w:r>
              <w:t>2</w:t>
            </w:r>
            <w:r w:rsidR="004A1E3B">
              <w:t>017</w:t>
            </w:r>
            <w:r>
              <w:t xml:space="preserve"> o budowę </w:t>
            </w:r>
            <w:r>
              <w:lastRenderedPageBreak/>
              <w:t>boiska, powiększenie ilości sprzętu sportowego wraz z oświetleniem placu oraz wyposażeniem w elementy małej architektury: ławki</w:t>
            </w:r>
            <w:r w:rsidR="005369AA">
              <w:t>, kosze, stojaki na rowery itp.;</w:t>
            </w:r>
          </w:p>
          <w:p w:rsidR="006E7692" w:rsidRDefault="006E7692" w:rsidP="005369AA">
            <w:pPr>
              <w:pStyle w:val="Akapitzlist"/>
              <w:numPr>
                <w:ilvl w:val="0"/>
                <w:numId w:val="45"/>
              </w:numPr>
            </w:pPr>
            <w:r>
              <w:t>stworzenie ścieżki rowerowej na ulicy Jana Kilińskiego (pod lasem) lub w okolicy placu rekreacyjno-sportowego, który ma powstać w </w:t>
            </w:r>
            <w:proofErr w:type="gramStart"/>
            <w:r>
              <w:t>ramach BO</w:t>
            </w:r>
            <w:proofErr w:type="gramEnd"/>
            <w:r>
              <w:t>2017</w:t>
            </w:r>
            <w:r w:rsidR="005369AA">
              <w:t>.</w:t>
            </w:r>
          </w:p>
        </w:tc>
        <w:tc>
          <w:tcPr>
            <w:tcW w:w="3584" w:type="dxa"/>
            <w:vAlign w:val="center"/>
          </w:tcPr>
          <w:p w:rsidR="006E7692" w:rsidRDefault="006E7692" w:rsidP="00666733">
            <w:pPr>
              <w:jc w:val="center"/>
            </w:pPr>
            <w:r>
              <w:lastRenderedPageBreak/>
              <w:t>Propozycje zostały uwzględnione.</w:t>
            </w:r>
          </w:p>
        </w:tc>
      </w:tr>
    </w:tbl>
    <w:p w:rsidR="00A95878" w:rsidRDefault="00A95878" w:rsidP="008F1E82"/>
    <w:p w:rsidR="00B26E70" w:rsidRDefault="00B26E70" w:rsidP="00A42E45"/>
    <w:p w:rsidR="00DE24F5" w:rsidRDefault="00DE24F5" w:rsidP="00A42E45">
      <w:pPr>
        <w:sectPr w:rsidR="00DE24F5" w:rsidSect="0019555F">
          <w:footerReference w:type="default" r:id="rId12"/>
          <w:footerReference w:type="first" r:id="rId13"/>
          <w:pgSz w:w="11906" w:h="16838"/>
          <w:pgMar w:top="1417" w:right="1417" w:bottom="1417" w:left="1417" w:header="708" w:footer="709" w:gutter="0"/>
          <w:pgNumType w:fmt="numberInDash"/>
          <w:cols w:space="708"/>
          <w:titlePg/>
          <w:docGrid w:linePitch="360"/>
        </w:sectPr>
      </w:pPr>
    </w:p>
    <w:p w:rsidR="00425131" w:rsidRDefault="00425131" w:rsidP="009E66E4">
      <w:pPr>
        <w:pStyle w:val="Nagwek3"/>
        <w:ind w:left="709" w:hanging="567"/>
        <w:jc w:val="both"/>
      </w:pPr>
      <w:bookmarkStart w:id="4" w:name="_Toc467237035"/>
      <w:r>
        <w:lastRenderedPageBreak/>
        <w:t xml:space="preserve">Opinie, propozycje i uwagi zgłoszone za pomocą formularzy konsultacyjnych w okresie 12 października 2016 r. – </w:t>
      </w:r>
      <w:r w:rsidR="009E66E4">
        <w:t> 10 </w:t>
      </w:r>
      <w:r>
        <w:t>listopada</w:t>
      </w:r>
      <w:r w:rsidR="009E66E4">
        <w:t xml:space="preserve"> </w:t>
      </w:r>
      <w:r>
        <w:t>2016 r.</w:t>
      </w:r>
      <w:bookmarkEnd w:id="4"/>
    </w:p>
    <w:p w:rsidR="00425131" w:rsidRDefault="00425131" w:rsidP="00A42E45"/>
    <w:tbl>
      <w:tblPr>
        <w:tblStyle w:val="Tabela-Siatka"/>
        <w:tblW w:w="5000" w:type="pct"/>
        <w:tblLook w:val="04A0"/>
      </w:tblPr>
      <w:tblGrid>
        <w:gridCol w:w="546"/>
        <w:gridCol w:w="2196"/>
        <w:gridCol w:w="4715"/>
        <w:gridCol w:w="3191"/>
        <w:gridCol w:w="3572"/>
      </w:tblGrid>
      <w:tr w:rsidR="000C6148" w:rsidTr="001718ED">
        <w:tc>
          <w:tcPr>
            <w:tcW w:w="192" w:type="pct"/>
            <w:shd w:val="clear" w:color="auto" w:fill="8DB3E2" w:themeFill="text2" w:themeFillTint="66"/>
            <w:vAlign w:val="center"/>
          </w:tcPr>
          <w:p w:rsidR="000C6148" w:rsidRPr="00A76876" w:rsidRDefault="000C6148" w:rsidP="00842520">
            <w:pPr>
              <w:jc w:val="center"/>
              <w:rPr>
                <w:b/>
              </w:rPr>
            </w:pPr>
            <w:r w:rsidRPr="00A76876">
              <w:rPr>
                <w:b/>
              </w:rPr>
              <w:t>L.</w:t>
            </w:r>
            <w:proofErr w:type="gramStart"/>
            <w:r w:rsidRPr="00A76876">
              <w:rPr>
                <w:b/>
              </w:rPr>
              <w:t>p</w:t>
            </w:r>
            <w:proofErr w:type="gramEnd"/>
            <w:r w:rsidRPr="00A76876">
              <w:rPr>
                <w:b/>
              </w:rPr>
              <w:t>.</w:t>
            </w:r>
          </w:p>
        </w:tc>
        <w:tc>
          <w:tcPr>
            <w:tcW w:w="772" w:type="pct"/>
            <w:shd w:val="clear" w:color="auto" w:fill="8DB3E2" w:themeFill="text2" w:themeFillTint="66"/>
            <w:vAlign w:val="center"/>
          </w:tcPr>
          <w:p w:rsidR="000C6148" w:rsidRPr="00A76876" w:rsidRDefault="000C6148" w:rsidP="00842520">
            <w:pPr>
              <w:jc w:val="center"/>
              <w:rPr>
                <w:b/>
              </w:rPr>
            </w:pPr>
            <w:r>
              <w:rPr>
                <w:b/>
              </w:rPr>
              <w:t>Podmiot zgłaszający</w:t>
            </w:r>
          </w:p>
        </w:tc>
        <w:tc>
          <w:tcPr>
            <w:tcW w:w="1658" w:type="pct"/>
            <w:shd w:val="clear" w:color="auto" w:fill="8DB3E2" w:themeFill="text2" w:themeFillTint="66"/>
            <w:vAlign w:val="center"/>
          </w:tcPr>
          <w:p w:rsidR="000C6148" w:rsidRPr="00A76876" w:rsidRDefault="000C6148" w:rsidP="000C6148">
            <w:pPr>
              <w:jc w:val="center"/>
              <w:rPr>
                <w:b/>
              </w:rPr>
            </w:pPr>
            <w:r>
              <w:rPr>
                <w:b/>
              </w:rPr>
              <w:t xml:space="preserve">Treść </w:t>
            </w:r>
            <w:r w:rsidR="006C6127">
              <w:rPr>
                <w:b/>
              </w:rPr>
              <w:t>uwagi do projektu Gminnego Programu Rewitalizacji Miasta Skarżyska-Kamiennej na lata 2016-2020</w:t>
            </w:r>
          </w:p>
        </w:tc>
        <w:tc>
          <w:tcPr>
            <w:tcW w:w="1122" w:type="pct"/>
            <w:shd w:val="clear" w:color="auto" w:fill="8DB3E2" w:themeFill="text2" w:themeFillTint="66"/>
            <w:vAlign w:val="center"/>
          </w:tcPr>
          <w:p w:rsidR="000C6148" w:rsidRPr="00A76876" w:rsidRDefault="000C6148" w:rsidP="00842520">
            <w:pPr>
              <w:jc w:val="center"/>
              <w:rPr>
                <w:b/>
              </w:rPr>
            </w:pPr>
            <w:r>
              <w:rPr>
                <w:b/>
              </w:rPr>
              <w:t>Uzasadnienie</w:t>
            </w:r>
          </w:p>
        </w:tc>
        <w:tc>
          <w:tcPr>
            <w:tcW w:w="1256" w:type="pct"/>
            <w:shd w:val="clear" w:color="auto" w:fill="8DB3E2" w:themeFill="text2" w:themeFillTint="66"/>
            <w:vAlign w:val="center"/>
          </w:tcPr>
          <w:p w:rsidR="000C6148" w:rsidRPr="00A76876" w:rsidRDefault="000C6148" w:rsidP="00842520">
            <w:pPr>
              <w:jc w:val="center"/>
              <w:rPr>
                <w:b/>
              </w:rPr>
            </w:pPr>
            <w:r w:rsidRPr="00A76876">
              <w:rPr>
                <w:b/>
              </w:rPr>
              <w:t xml:space="preserve">Stanowisko zespołu ds. opracowania </w:t>
            </w:r>
            <w:r w:rsidR="006E083A">
              <w:rPr>
                <w:b/>
              </w:rPr>
              <w:t>„GPR</w:t>
            </w:r>
            <w:r>
              <w:rPr>
                <w:b/>
              </w:rPr>
              <w:t xml:space="preserve"> </w:t>
            </w:r>
            <w:r w:rsidRPr="00A76876">
              <w:rPr>
                <w:b/>
              </w:rPr>
              <w:t>Miasta Skarżyska-Kamiennej</w:t>
            </w:r>
            <w:r w:rsidR="006E083A">
              <w:rPr>
                <w:b/>
              </w:rPr>
              <w:t xml:space="preserve"> na lata 2016-2020”</w:t>
            </w:r>
          </w:p>
        </w:tc>
      </w:tr>
      <w:tr w:rsidR="001718ED" w:rsidTr="001718ED"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1718ED" w:rsidRPr="000C6148" w:rsidRDefault="001718ED" w:rsidP="00842520">
            <w:pPr>
              <w:jc w:val="center"/>
            </w:pPr>
            <w:r w:rsidRPr="000C6148">
              <w:t>1</w:t>
            </w:r>
          </w:p>
        </w:tc>
        <w:tc>
          <w:tcPr>
            <w:tcW w:w="772" w:type="pct"/>
            <w:vMerge w:val="restart"/>
            <w:shd w:val="clear" w:color="auto" w:fill="FFFFFF" w:themeFill="background1"/>
            <w:vAlign w:val="center"/>
          </w:tcPr>
          <w:p w:rsidR="001718ED" w:rsidRPr="000C6148" w:rsidRDefault="001718ED" w:rsidP="00842520">
            <w:pPr>
              <w:jc w:val="center"/>
            </w:pPr>
            <w:r>
              <w:t>Urszula Szymkowiak</w:t>
            </w:r>
          </w:p>
        </w:tc>
        <w:tc>
          <w:tcPr>
            <w:tcW w:w="1658" w:type="pct"/>
            <w:shd w:val="clear" w:color="auto" w:fill="FFFFFF" w:themeFill="background1"/>
            <w:vAlign w:val="center"/>
          </w:tcPr>
          <w:p w:rsidR="001718ED" w:rsidRPr="000C6148" w:rsidRDefault="001718ED" w:rsidP="001718ED">
            <w:r>
              <w:t xml:space="preserve">My, mieszkańcy ulicy Jana Kilińskiego i ulicy Krakowskiej (nr 9-33 i nr 49-89) po zapoznaniu się w czasie konsultacji w dniu 12.10.2016 </w:t>
            </w:r>
            <w:proofErr w:type="gramStart"/>
            <w:r>
              <w:t>r</w:t>
            </w:r>
            <w:proofErr w:type="gramEnd"/>
            <w:r>
              <w:t>. przez naszą delegację z założeniami Gminnego Programu Rewitalizacji Miasta Skarżyska-Kamiennej na lata 2016-2020, prosimy o uwzględnienie w tym dokumencie następujących inwestycji związanych z infrastrukturą naszej okolicy i naszym codziennym życiem:</w:t>
            </w:r>
          </w:p>
        </w:tc>
        <w:tc>
          <w:tcPr>
            <w:tcW w:w="1122" w:type="pct"/>
            <w:shd w:val="clear" w:color="auto" w:fill="FFFFFF" w:themeFill="background1"/>
            <w:vAlign w:val="center"/>
          </w:tcPr>
          <w:p w:rsidR="001718ED" w:rsidRDefault="001718ED" w:rsidP="00017EA0"/>
          <w:p w:rsidR="001718ED" w:rsidRDefault="001718ED" w:rsidP="00017EA0"/>
          <w:p w:rsidR="001718ED" w:rsidRDefault="001718ED" w:rsidP="00017EA0"/>
          <w:p w:rsidR="001718ED" w:rsidRDefault="001718ED" w:rsidP="00017EA0"/>
          <w:p w:rsidR="001718ED" w:rsidRDefault="001718ED" w:rsidP="00017EA0"/>
          <w:p w:rsidR="001718ED" w:rsidRDefault="001718ED" w:rsidP="00017EA0"/>
          <w:p w:rsidR="001718ED" w:rsidRDefault="001718ED" w:rsidP="00842520"/>
          <w:p w:rsidR="001718ED" w:rsidRPr="000C6148" w:rsidRDefault="001718ED" w:rsidP="006C6127"/>
        </w:tc>
        <w:tc>
          <w:tcPr>
            <w:tcW w:w="1256" w:type="pct"/>
            <w:shd w:val="clear" w:color="auto" w:fill="FFFFFF" w:themeFill="background1"/>
            <w:vAlign w:val="center"/>
          </w:tcPr>
          <w:p w:rsidR="001718ED" w:rsidRDefault="001718ED" w:rsidP="004A1E3B">
            <w:pPr>
              <w:jc w:val="center"/>
            </w:pPr>
          </w:p>
          <w:p w:rsidR="001718ED" w:rsidRDefault="001718ED" w:rsidP="004A1E3B">
            <w:pPr>
              <w:jc w:val="left"/>
            </w:pPr>
          </w:p>
          <w:p w:rsidR="001718ED" w:rsidRDefault="001718ED" w:rsidP="004A1E3B">
            <w:pPr>
              <w:jc w:val="left"/>
            </w:pPr>
          </w:p>
          <w:p w:rsidR="001718ED" w:rsidRDefault="001718ED" w:rsidP="004A1E3B">
            <w:pPr>
              <w:jc w:val="left"/>
            </w:pPr>
            <w:r>
              <w:t>Wniosek w całości uwzględniony</w:t>
            </w:r>
            <w:r w:rsidR="006F5B42">
              <w:t>.</w:t>
            </w:r>
          </w:p>
          <w:p w:rsidR="001718ED" w:rsidRDefault="001718ED" w:rsidP="004A1E3B">
            <w:pPr>
              <w:jc w:val="left"/>
            </w:pPr>
          </w:p>
          <w:p w:rsidR="001718ED" w:rsidRDefault="001718ED" w:rsidP="004A1E3B">
            <w:pPr>
              <w:jc w:val="left"/>
            </w:pPr>
          </w:p>
          <w:p w:rsidR="001718ED" w:rsidRPr="000C6148" w:rsidRDefault="001718ED" w:rsidP="004A1E3B">
            <w:pPr>
              <w:jc w:val="left"/>
            </w:pPr>
          </w:p>
        </w:tc>
      </w:tr>
      <w:tr w:rsidR="001718ED" w:rsidTr="001718ED">
        <w:trPr>
          <w:trHeight w:val="2064"/>
        </w:trPr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1718ED" w:rsidRPr="000C6148" w:rsidRDefault="001718ED" w:rsidP="00842520">
            <w:pPr>
              <w:jc w:val="center"/>
            </w:pPr>
          </w:p>
        </w:tc>
        <w:tc>
          <w:tcPr>
            <w:tcW w:w="772" w:type="pct"/>
            <w:vMerge/>
            <w:shd w:val="clear" w:color="auto" w:fill="FFFFFF" w:themeFill="background1"/>
            <w:vAlign w:val="center"/>
          </w:tcPr>
          <w:p w:rsidR="001718ED" w:rsidRDefault="001718ED" w:rsidP="00842520">
            <w:pPr>
              <w:jc w:val="center"/>
            </w:pPr>
          </w:p>
        </w:tc>
        <w:tc>
          <w:tcPr>
            <w:tcW w:w="1658" w:type="pct"/>
            <w:shd w:val="clear" w:color="auto" w:fill="FFFFFF" w:themeFill="background1"/>
            <w:vAlign w:val="center"/>
          </w:tcPr>
          <w:p w:rsidR="001718ED" w:rsidRDefault="001718ED" w:rsidP="00241BB9">
            <w:r>
              <w:t xml:space="preserve"> Budowa chodnika po obu stronach ulicy Jana Kilińskiego ze ścieżką rowerową na całej jej długości z modernizacją krawężników i wybudowaniem zatok autobusowych w miejscach wyznaczonych przystanków</w:t>
            </w:r>
          </w:p>
        </w:tc>
        <w:tc>
          <w:tcPr>
            <w:tcW w:w="1122" w:type="pct"/>
            <w:shd w:val="clear" w:color="auto" w:fill="FFFFFF" w:themeFill="background1"/>
            <w:vAlign w:val="center"/>
          </w:tcPr>
          <w:p w:rsidR="001718ED" w:rsidRDefault="001718ED" w:rsidP="006C6127">
            <w:r>
              <w:t xml:space="preserve"> Chodnik ten pozwoli w bezpieczny sposób przemieszczać się wzdłuż ulicy, ponieważ obecnie poruszamy się bezpośrednio po jezdni, ryzykując potrącenie przez samochody.</w:t>
            </w:r>
          </w:p>
        </w:tc>
        <w:tc>
          <w:tcPr>
            <w:tcW w:w="1256" w:type="pct"/>
            <w:shd w:val="clear" w:color="auto" w:fill="FFFFFF" w:themeFill="background1"/>
            <w:vAlign w:val="center"/>
          </w:tcPr>
          <w:p w:rsidR="001718ED" w:rsidRDefault="001718ED" w:rsidP="004A1E3B">
            <w:pPr>
              <w:jc w:val="left"/>
            </w:pPr>
          </w:p>
        </w:tc>
      </w:tr>
      <w:tr w:rsidR="001718ED" w:rsidTr="006F5B42">
        <w:trPr>
          <w:trHeight w:val="2820"/>
        </w:trPr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1718ED" w:rsidRPr="000C6148" w:rsidRDefault="001718ED" w:rsidP="00842520">
            <w:pPr>
              <w:jc w:val="center"/>
            </w:pPr>
          </w:p>
        </w:tc>
        <w:tc>
          <w:tcPr>
            <w:tcW w:w="772" w:type="pct"/>
            <w:vMerge/>
            <w:shd w:val="clear" w:color="auto" w:fill="FFFFFF" w:themeFill="background1"/>
            <w:vAlign w:val="center"/>
          </w:tcPr>
          <w:p w:rsidR="001718ED" w:rsidRDefault="001718ED" w:rsidP="00842520">
            <w:pPr>
              <w:jc w:val="center"/>
            </w:pPr>
          </w:p>
        </w:tc>
        <w:tc>
          <w:tcPr>
            <w:tcW w:w="1658" w:type="pct"/>
            <w:shd w:val="clear" w:color="auto" w:fill="FFFFFF" w:themeFill="background1"/>
            <w:vAlign w:val="center"/>
          </w:tcPr>
          <w:p w:rsidR="001718ED" w:rsidRDefault="001718ED" w:rsidP="00241BB9">
            <w:r>
              <w:t>Rozbudowa placu rekreacyjno-sportowego, który powstanie w </w:t>
            </w:r>
            <w:proofErr w:type="gramStart"/>
            <w:r>
              <w:t>ramach BO</w:t>
            </w:r>
            <w:proofErr w:type="gramEnd"/>
            <w:r>
              <w:t xml:space="preserve">2017 „Bezpieczny, przyjazny i aktywny Rejów” o budowę boiska, powiększenie ilości sprzętu sportowego wraz z oświetleniem placu oraz wyposażeniem w elementy małej architektury: ławki, kosze, stojaki na rowery itp. </w:t>
            </w:r>
          </w:p>
        </w:tc>
        <w:tc>
          <w:tcPr>
            <w:tcW w:w="1122" w:type="pct"/>
            <w:shd w:val="clear" w:color="auto" w:fill="FFFFFF" w:themeFill="background1"/>
            <w:vAlign w:val="center"/>
          </w:tcPr>
          <w:p w:rsidR="00241BB9" w:rsidRDefault="00241BB9" w:rsidP="006C6127"/>
          <w:p w:rsidR="001718ED" w:rsidRDefault="001718ED" w:rsidP="006C6127">
            <w:r>
              <w:t>Plac ten będzie jedynym tego typu miejscem w okolicy, istotnym dla społeczności lokalnej.</w:t>
            </w:r>
          </w:p>
          <w:p w:rsidR="001718ED" w:rsidRDefault="001718ED" w:rsidP="006C6127"/>
          <w:p w:rsidR="001718ED" w:rsidRDefault="001718ED" w:rsidP="006C6127"/>
          <w:p w:rsidR="001718ED" w:rsidRDefault="001718ED" w:rsidP="006C6127"/>
        </w:tc>
        <w:tc>
          <w:tcPr>
            <w:tcW w:w="1256" w:type="pct"/>
            <w:shd w:val="clear" w:color="auto" w:fill="FFFFFF" w:themeFill="background1"/>
            <w:vAlign w:val="center"/>
          </w:tcPr>
          <w:p w:rsidR="001718ED" w:rsidRDefault="001718ED" w:rsidP="004A1E3B">
            <w:pPr>
              <w:jc w:val="left"/>
            </w:pPr>
          </w:p>
        </w:tc>
      </w:tr>
      <w:tr w:rsidR="001718ED" w:rsidTr="00DC155C">
        <w:trPr>
          <w:trHeight w:val="2724"/>
        </w:trPr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1718ED" w:rsidRPr="000C6148" w:rsidRDefault="001718ED" w:rsidP="00842520">
            <w:pPr>
              <w:jc w:val="center"/>
            </w:pPr>
          </w:p>
        </w:tc>
        <w:tc>
          <w:tcPr>
            <w:tcW w:w="772" w:type="pct"/>
            <w:vMerge/>
            <w:shd w:val="clear" w:color="auto" w:fill="FFFFFF" w:themeFill="background1"/>
            <w:vAlign w:val="center"/>
          </w:tcPr>
          <w:p w:rsidR="001718ED" w:rsidRDefault="001718ED" w:rsidP="00842520">
            <w:pPr>
              <w:jc w:val="center"/>
            </w:pPr>
          </w:p>
        </w:tc>
        <w:tc>
          <w:tcPr>
            <w:tcW w:w="1658" w:type="pct"/>
            <w:shd w:val="clear" w:color="auto" w:fill="FFFFFF" w:themeFill="background1"/>
            <w:vAlign w:val="center"/>
          </w:tcPr>
          <w:p w:rsidR="001718ED" w:rsidRDefault="001718ED" w:rsidP="00241BB9">
            <w:r>
              <w:t xml:space="preserve"> Stworzenie ścieżki rowerowej na ulicy Jana Kilińskiego (pod lasem) lub w okolicy placu rekreacyjno-sportowego, który ma powstać w przyszłym roku w </w:t>
            </w:r>
            <w:proofErr w:type="gramStart"/>
            <w:r>
              <w:t>ramach BO</w:t>
            </w:r>
            <w:proofErr w:type="gramEnd"/>
            <w:r>
              <w:t>2017, zlokalizowanie bardzo potrzebnej i innowacyjnej inwestycji – „Samoobsługowy serwis rowerowy”</w:t>
            </w:r>
          </w:p>
          <w:p w:rsidR="001718ED" w:rsidRDefault="001718ED" w:rsidP="006C6127"/>
        </w:tc>
        <w:tc>
          <w:tcPr>
            <w:tcW w:w="1122" w:type="pct"/>
            <w:shd w:val="clear" w:color="auto" w:fill="FFFFFF" w:themeFill="background1"/>
            <w:vAlign w:val="center"/>
          </w:tcPr>
          <w:p w:rsidR="001718ED" w:rsidRDefault="001718ED" w:rsidP="00017EA0">
            <w:r>
              <w:t>Duży ruch turystyczny, głównie rowerowy w tej części osiedla. Punkty rowerowej infrastruktury są często spotykane na terenie Polski. Można byłoby stworzyć sieć takich punktów w całym mieście, gdyż doskonale sprawdzają się one w społeczności czynnie spędzającej czas wolny.</w:t>
            </w:r>
          </w:p>
        </w:tc>
        <w:tc>
          <w:tcPr>
            <w:tcW w:w="1256" w:type="pct"/>
            <w:shd w:val="clear" w:color="auto" w:fill="FFFFFF" w:themeFill="background1"/>
            <w:vAlign w:val="center"/>
          </w:tcPr>
          <w:p w:rsidR="001718ED" w:rsidRDefault="001718ED" w:rsidP="00DC155C">
            <w:pPr>
              <w:jc w:val="center"/>
            </w:pPr>
          </w:p>
        </w:tc>
      </w:tr>
      <w:tr w:rsidR="00DC155C" w:rsidTr="00DC155C">
        <w:trPr>
          <w:trHeight w:val="444"/>
        </w:trPr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DC155C" w:rsidRPr="000C6148" w:rsidRDefault="00DC155C" w:rsidP="00842520">
            <w:pPr>
              <w:jc w:val="center"/>
            </w:pPr>
            <w:r>
              <w:t>2</w:t>
            </w:r>
          </w:p>
        </w:tc>
        <w:tc>
          <w:tcPr>
            <w:tcW w:w="772" w:type="pct"/>
            <w:vMerge w:val="restart"/>
            <w:shd w:val="clear" w:color="auto" w:fill="FFFFFF" w:themeFill="background1"/>
            <w:vAlign w:val="center"/>
          </w:tcPr>
          <w:p w:rsidR="00DC155C" w:rsidRPr="000C6148" w:rsidRDefault="00DC155C" w:rsidP="00842520">
            <w:pPr>
              <w:jc w:val="center"/>
            </w:pPr>
            <w:r>
              <w:t>Powiat Skarżyski</w:t>
            </w:r>
          </w:p>
        </w:tc>
        <w:tc>
          <w:tcPr>
            <w:tcW w:w="1658" w:type="pct"/>
            <w:shd w:val="clear" w:color="auto" w:fill="FFFFFF" w:themeFill="background1"/>
            <w:vAlign w:val="center"/>
          </w:tcPr>
          <w:p w:rsidR="00DC155C" w:rsidRDefault="00DC155C" w:rsidP="00504552">
            <w:pPr>
              <w:jc w:val="left"/>
            </w:pPr>
            <w:r>
              <w:t>Prosimy o uszczegółowienie i dodanie zapisów dotyczących inwestycji realizowanych w ramach GPR:</w:t>
            </w:r>
          </w:p>
          <w:p w:rsidR="00DC155C" w:rsidRPr="006E7692" w:rsidRDefault="00DC155C" w:rsidP="00CC048C">
            <w:pPr>
              <w:rPr>
                <w:b/>
                <w:bCs/>
              </w:rPr>
            </w:pPr>
            <w:r>
              <w:rPr>
                <w:b/>
              </w:rPr>
              <w:t xml:space="preserve">1. </w:t>
            </w:r>
            <w:r w:rsidRPr="000F49F1">
              <w:rPr>
                <w:b/>
              </w:rPr>
              <w:t>Przebudowa ulicy Staszica</w:t>
            </w:r>
            <w:r w:rsidRPr="000F49F1">
              <w:t xml:space="preserve"> </w:t>
            </w:r>
            <w:r w:rsidRPr="000F49F1">
              <w:rPr>
                <w:b/>
              </w:rPr>
              <w:t>w Skarżysku-Kamiennej</w:t>
            </w:r>
            <w:r w:rsidRPr="000F49F1">
              <w:t xml:space="preserve"> na długości 294 mb – zmiana charakteru ulicy -utworzenie deptaka śródmiejskiego wykonanego z kostki granitowej/płyt granitowych, urządzenie terenów </w:t>
            </w:r>
            <w:r w:rsidRPr="000F49F1">
              <w:lastRenderedPageBreak/>
              <w:t>zielonych, wyposażenie w małą architekturę.</w:t>
            </w:r>
          </w:p>
        </w:tc>
        <w:tc>
          <w:tcPr>
            <w:tcW w:w="1122" w:type="pct"/>
            <w:shd w:val="clear" w:color="auto" w:fill="FFFFFF" w:themeFill="background1"/>
            <w:vAlign w:val="center"/>
          </w:tcPr>
          <w:p w:rsidR="00DC155C" w:rsidRPr="000C6148" w:rsidRDefault="00DC155C" w:rsidP="00CC048C"/>
        </w:tc>
        <w:tc>
          <w:tcPr>
            <w:tcW w:w="1256" w:type="pct"/>
            <w:shd w:val="clear" w:color="auto" w:fill="FFFFFF" w:themeFill="background1"/>
            <w:vAlign w:val="center"/>
          </w:tcPr>
          <w:p w:rsidR="00DC155C" w:rsidRDefault="00DC155C" w:rsidP="00DC155C">
            <w:pPr>
              <w:jc w:val="center"/>
            </w:pPr>
          </w:p>
          <w:p w:rsidR="00DC155C" w:rsidRDefault="00DC155C" w:rsidP="00DC155C">
            <w:pPr>
              <w:jc w:val="center"/>
            </w:pPr>
          </w:p>
          <w:p w:rsidR="00DC155C" w:rsidRDefault="00DC155C" w:rsidP="00E52B18">
            <w:r>
              <w:t xml:space="preserve">Działanie zostało uwzględnione w projekcie dokumentu w ramach zadania </w:t>
            </w:r>
            <w:r w:rsidRPr="000F49F1">
              <w:t>Rewitali</w:t>
            </w:r>
            <w:r>
              <w:t>zacja obszarów zdegradowanych w </w:t>
            </w:r>
            <w:r w:rsidRPr="000F49F1">
              <w:t>Dzielnicy Dolna Kamienna</w:t>
            </w:r>
            <w:r>
              <w:t>.</w:t>
            </w:r>
          </w:p>
          <w:p w:rsidR="00DC155C" w:rsidRPr="000C6148" w:rsidRDefault="00DC155C" w:rsidP="00DC155C">
            <w:pPr>
              <w:jc w:val="center"/>
            </w:pPr>
          </w:p>
        </w:tc>
      </w:tr>
      <w:tr w:rsidR="00DC155C" w:rsidTr="00DC155C">
        <w:trPr>
          <w:trHeight w:val="2028"/>
        </w:trPr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DC155C" w:rsidRDefault="00DC155C" w:rsidP="00842520">
            <w:pPr>
              <w:jc w:val="center"/>
            </w:pPr>
          </w:p>
        </w:tc>
        <w:tc>
          <w:tcPr>
            <w:tcW w:w="772" w:type="pct"/>
            <w:vMerge/>
            <w:shd w:val="clear" w:color="auto" w:fill="FFFFFF" w:themeFill="background1"/>
            <w:vAlign w:val="center"/>
          </w:tcPr>
          <w:p w:rsidR="00DC155C" w:rsidRDefault="00DC155C" w:rsidP="00842520">
            <w:pPr>
              <w:jc w:val="center"/>
            </w:pPr>
          </w:p>
        </w:tc>
        <w:tc>
          <w:tcPr>
            <w:tcW w:w="1658" w:type="pct"/>
            <w:shd w:val="clear" w:color="auto" w:fill="FFFFFF" w:themeFill="background1"/>
            <w:vAlign w:val="center"/>
          </w:tcPr>
          <w:p w:rsidR="00DC155C" w:rsidRDefault="00DC155C" w:rsidP="001718ED">
            <w:pPr>
              <w:spacing w:after="240"/>
            </w:pPr>
            <w:r>
              <w:rPr>
                <w:b/>
              </w:rPr>
              <w:t xml:space="preserve">2. </w:t>
            </w:r>
            <w:r w:rsidRPr="000F49F1">
              <w:rPr>
                <w:b/>
              </w:rPr>
              <w:t>Optymaliza</w:t>
            </w:r>
            <w:r>
              <w:rPr>
                <w:b/>
              </w:rPr>
              <w:t>cja rozwiązań komunikacyjnych z </w:t>
            </w:r>
            <w:r w:rsidRPr="000F49F1">
              <w:rPr>
                <w:b/>
              </w:rPr>
              <w:t>poprawą i zwiększeniem przepustowości układu komunikacyjnego poprzez budowę małego ronda na skrzyżowaniu ul. 1-go Maja</w:t>
            </w:r>
            <w:r>
              <w:rPr>
                <w:b/>
              </w:rPr>
              <w:br/>
            </w:r>
            <w:r w:rsidRPr="000F49F1">
              <w:rPr>
                <w:b/>
              </w:rPr>
              <w:t xml:space="preserve"> i ulicy </w:t>
            </w:r>
            <w:r>
              <w:rPr>
                <w:b/>
              </w:rPr>
              <w:t>Towarowej wraz z odwodnieniem i </w:t>
            </w:r>
            <w:r w:rsidRPr="000F49F1">
              <w:rPr>
                <w:b/>
              </w:rPr>
              <w:t>przebudową kolidującej infrastruktury technicznej.</w:t>
            </w:r>
          </w:p>
        </w:tc>
        <w:tc>
          <w:tcPr>
            <w:tcW w:w="1122" w:type="pct"/>
            <w:shd w:val="clear" w:color="auto" w:fill="FFFFFF" w:themeFill="background1"/>
            <w:vAlign w:val="center"/>
          </w:tcPr>
          <w:p w:rsidR="00DC155C" w:rsidRDefault="00DC155C" w:rsidP="00CC048C"/>
          <w:p w:rsidR="00DC155C" w:rsidRDefault="00DC155C" w:rsidP="00CC048C"/>
          <w:p w:rsidR="00DC155C" w:rsidRDefault="00DC155C" w:rsidP="00CC048C"/>
          <w:p w:rsidR="00DC155C" w:rsidRDefault="00DC155C" w:rsidP="00CC048C"/>
        </w:tc>
        <w:tc>
          <w:tcPr>
            <w:tcW w:w="1256" w:type="pct"/>
            <w:shd w:val="clear" w:color="auto" w:fill="FFFFFF" w:themeFill="background1"/>
            <w:vAlign w:val="center"/>
          </w:tcPr>
          <w:p w:rsidR="00DC155C" w:rsidRDefault="00DC155C" w:rsidP="00DC155C">
            <w:pPr>
              <w:jc w:val="center"/>
            </w:pPr>
            <w:proofErr w:type="spellStart"/>
            <w:proofErr w:type="gramStart"/>
            <w:r>
              <w:t>j</w:t>
            </w:r>
            <w:proofErr w:type="gramEnd"/>
            <w:r>
              <w:t>.w</w:t>
            </w:r>
            <w:proofErr w:type="spellEnd"/>
            <w:r>
              <w:t>.</w:t>
            </w:r>
          </w:p>
          <w:p w:rsidR="00DC155C" w:rsidRDefault="00DC155C" w:rsidP="00DC155C">
            <w:pPr>
              <w:jc w:val="center"/>
            </w:pPr>
          </w:p>
          <w:p w:rsidR="00DC155C" w:rsidRDefault="00DC155C" w:rsidP="00DC155C">
            <w:pPr>
              <w:jc w:val="center"/>
            </w:pPr>
          </w:p>
          <w:p w:rsidR="00DC155C" w:rsidRDefault="00DC155C" w:rsidP="00DC155C">
            <w:pPr>
              <w:jc w:val="center"/>
            </w:pPr>
          </w:p>
          <w:p w:rsidR="00DC155C" w:rsidRDefault="00DC155C" w:rsidP="00DC155C">
            <w:pPr>
              <w:jc w:val="center"/>
            </w:pPr>
          </w:p>
        </w:tc>
      </w:tr>
      <w:tr w:rsidR="00DC155C" w:rsidTr="00DC155C">
        <w:trPr>
          <w:trHeight w:val="780"/>
        </w:trPr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DC155C" w:rsidRDefault="00DC155C" w:rsidP="00842520">
            <w:pPr>
              <w:jc w:val="center"/>
            </w:pPr>
          </w:p>
        </w:tc>
        <w:tc>
          <w:tcPr>
            <w:tcW w:w="772" w:type="pct"/>
            <w:vMerge/>
            <w:shd w:val="clear" w:color="auto" w:fill="FFFFFF" w:themeFill="background1"/>
            <w:vAlign w:val="center"/>
          </w:tcPr>
          <w:p w:rsidR="00DC155C" w:rsidRDefault="00DC155C" w:rsidP="00842520">
            <w:pPr>
              <w:jc w:val="center"/>
            </w:pPr>
          </w:p>
        </w:tc>
        <w:tc>
          <w:tcPr>
            <w:tcW w:w="1658" w:type="pct"/>
            <w:shd w:val="clear" w:color="auto" w:fill="FFFFFF" w:themeFill="background1"/>
            <w:vAlign w:val="center"/>
          </w:tcPr>
          <w:p w:rsidR="00DC155C" w:rsidRPr="000F49F1" w:rsidRDefault="00DC155C" w:rsidP="00DC155C">
            <w:pPr>
              <w:spacing w:before="240"/>
              <w:rPr>
                <w:b/>
              </w:rPr>
            </w:pPr>
            <w:r>
              <w:rPr>
                <w:b/>
              </w:rPr>
              <w:t xml:space="preserve">3. </w:t>
            </w:r>
            <w:r w:rsidRPr="000F49F1">
              <w:rPr>
                <w:b/>
              </w:rPr>
              <w:t xml:space="preserve">Remont ulicy Żurawiej w Skarżysku – Kamiennej </w:t>
            </w:r>
          </w:p>
        </w:tc>
        <w:tc>
          <w:tcPr>
            <w:tcW w:w="1122" w:type="pct"/>
            <w:shd w:val="clear" w:color="auto" w:fill="FFFFFF" w:themeFill="background1"/>
            <w:vAlign w:val="center"/>
          </w:tcPr>
          <w:p w:rsidR="00DC155C" w:rsidRDefault="00DC155C" w:rsidP="00CC048C"/>
        </w:tc>
        <w:tc>
          <w:tcPr>
            <w:tcW w:w="1256" w:type="pct"/>
            <w:shd w:val="clear" w:color="auto" w:fill="FFFFFF" w:themeFill="background1"/>
            <w:vAlign w:val="center"/>
          </w:tcPr>
          <w:p w:rsidR="00DC155C" w:rsidRDefault="00DC155C" w:rsidP="00DC155C">
            <w:pPr>
              <w:jc w:val="center"/>
            </w:pPr>
            <w:proofErr w:type="spellStart"/>
            <w:proofErr w:type="gramStart"/>
            <w:r>
              <w:t>j</w:t>
            </w:r>
            <w:proofErr w:type="gramEnd"/>
            <w:r>
              <w:t>.w</w:t>
            </w:r>
            <w:proofErr w:type="spellEnd"/>
            <w:r>
              <w:t>.</w:t>
            </w:r>
          </w:p>
          <w:p w:rsidR="00DC155C" w:rsidRDefault="00DC155C" w:rsidP="00DC155C">
            <w:pPr>
              <w:jc w:val="center"/>
            </w:pPr>
          </w:p>
        </w:tc>
      </w:tr>
      <w:tr w:rsidR="00DC155C" w:rsidTr="006F5B42">
        <w:trPr>
          <w:trHeight w:val="3796"/>
        </w:trPr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DC155C" w:rsidRDefault="00DC155C" w:rsidP="00842520">
            <w:pPr>
              <w:jc w:val="center"/>
            </w:pPr>
          </w:p>
        </w:tc>
        <w:tc>
          <w:tcPr>
            <w:tcW w:w="772" w:type="pct"/>
            <w:vMerge/>
            <w:shd w:val="clear" w:color="auto" w:fill="FFFFFF" w:themeFill="background1"/>
            <w:vAlign w:val="center"/>
          </w:tcPr>
          <w:p w:rsidR="00DC155C" w:rsidRDefault="00DC155C" w:rsidP="00842520">
            <w:pPr>
              <w:jc w:val="center"/>
            </w:pPr>
          </w:p>
        </w:tc>
        <w:tc>
          <w:tcPr>
            <w:tcW w:w="1658" w:type="pct"/>
            <w:shd w:val="clear" w:color="auto" w:fill="FFFFFF" w:themeFill="background1"/>
            <w:vAlign w:val="center"/>
          </w:tcPr>
          <w:p w:rsidR="00DC155C" w:rsidRPr="000F49F1" w:rsidRDefault="00DC155C" w:rsidP="00DC155C">
            <w:pPr>
              <w:spacing w:before="240" w:line="240" w:lineRule="auto"/>
              <w:rPr>
                <w:b/>
              </w:rPr>
            </w:pPr>
            <w:r>
              <w:rPr>
                <w:b/>
              </w:rPr>
              <w:t xml:space="preserve">4. </w:t>
            </w:r>
            <w:r w:rsidRPr="000F49F1">
              <w:rPr>
                <w:b/>
              </w:rPr>
              <w:t xml:space="preserve">Termomodernizacja Specjalnego Ośrodka </w:t>
            </w:r>
            <w:r>
              <w:rPr>
                <w:b/>
              </w:rPr>
              <w:t>Szkolno-</w:t>
            </w:r>
            <w:r w:rsidRPr="000F49F1">
              <w:rPr>
                <w:b/>
              </w:rPr>
              <w:t>Wychowawczego Nr 2</w:t>
            </w:r>
            <w:r w:rsidRPr="000F49F1">
              <w:t xml:space="preserve"> (ocieplenie przegró</w:t>
            </w:r>
            <w:r>
              <w:t>d zewnętrznych, wymiana okien i </w:t>
            </w:r>
            <w:r w:rsidRPr="000F49F1">
              <w:t xml:space="preserve">drzwi zewnętrznych, wymiana źródła ciepła, modernizacja sieci </w:t>
            </w:r>
            <w:proofErr w:type="spellStart"/>
            <w:r w:rsidRPr="000F49F1">
              <w:t>c.</w:t>
            </w:r>
            <w:proofErr w:type="gramStart"/>
            <w:r w:rsidRPr="000F49F1">
              <w:t>o</w:t>
            </w:r>
            <w:proofErr w:type="spellEnd"/>
            <w:proofErr w:type="gramEnd"/>
            <w:r w:rsidRPr="000F49F1">
              <w:t xml:space="preserve">, modernizacja sieci </w:t>
            </w:r>
            <w:proofErr w:type="spellStart"/>
            <w:r w:rsidRPr="000F49F1">
              <w:t>c.</w:t>
            </w:r>
            <w:proofErr w:type="gramStart"/>
            <w:r w:rsidRPr="000F49F1">
              <w:t>w</w:t>
            </w:r>
            <w:proofErr w:type="gramEnd"/>
            <w:r w:rsidRPr="000F49F1">
              <w:t>.</w:t>
            </w:r>
            <w:proofErr w:type="gramStart"/>
            <w:r w:rsidRPr="000F49F1">
              <w:t>u</w:t>
            </w:r>
            <w:proofErr w:type="spellEnd"/>
            <w:proofErr w:type="gramEnd"/>
            <w:r w:rsidRPr="000F49F1">
              <w:t xml:space="preserve">., </w:t>
            </w:r>
            <w:proofErr w:type="gramStart"/>
            <w:r w:rsidRPr="000F49F1">
              <w:t>montaż</w:t>
            </w:r>
            <w:proofErr w:type="gramEnd"/>
            <w:r w:rsidRPr="000F49F1">
              <w:t xml:space="preserve"> kolektorów słonecznych, modernizacja oświetlenia wewnętrznego, montaż paneli fotowoltaicznych) oraz adaptacja pomieszczeń na poddaszu na sale dydaktyczne. </w:t>
            </w:r>
            <w:r w:rsidRPr="000F49F1">
              <w:br/>
            </w:r>
            <w:r w:rsidRPr="000F49F1">
              <w:rPr>
                <w:b/>
              </w:rPr>
              <w:t>Przebudow</w:t>
            </w:r>
            <w:r>
              <w:rPr>
                <w:b/>
              </w:rPr>
              <w:t>a drogi dojazdowej do SOSW Nr 2 Modernizacja boiska oraz</w:t>
            </w:r>
            <w:r w:rsidRPr="000F49F1">
              <w:rPr>
                <w:b/>
              </w:rPr>
              <w:t xml:space="preserve"> placu zabaw przy SOSW Nr 2</w:t>
            </w:r>
          </w:p>
        </w:tc>
        <w:tc>
          <w:tcPr>
            <w:tcW w:w="1122" w:type="pct"/>
            <w:shd w:val="clear" w:color="auto" w:fill="FFFFFF" w:themeFill="background1"/>
            <w:vAlign w:val="center"/>
          </w:tcPr>
          <w:p w:rsidR="00DC155C" w:rsidRDefault="00DC155C" w:rsidP="00CC048C"/>
        </w:tc>
        <w:tc>
          <w:tcPr>
            <w:tcW w:w="1256" w:type="pct"/>
            <w:shd w:val="clear" w:color="auto" w:fill="FFFFFF" w:themeFill="background1"/>
            <w:vAlign w:val="center"/>
          </w:tcPr>
          <w:p w:rsidR="00DC155C" w:rsidRDefault="00DC155C" w:rsidP="00DC155C">
            <w:pPr>
              <w:jc w:val="center"/>
            </w:pPr>
            <w:proofErr w:type="spellStart"/>
            <w:proofErr w:type="gramStart"/>
            <w:r>
              <w:t>j</w:t>
            </w:r>
            <w:proofErr w:type="gramEnd"/>
            <w:r>
              <w:t>.w</w:t>
            </w:r>
            <w:proofErr w:type="spellEnd"/>
            <w:r>
              <w:t>.</w:t>
            </w:r>
          </w:p>
        </w:tc>
      </w:tr>
      <w:tr w:rsidR="00DC155C" w:rsidTr="00E52B18">
        <w:trPr>
          <w:trHeight w:val="269"/>
        </w:trPr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DC155C" w:rsidRDefault="00DC155C" w:rsidP="00842520">
            <w:pPr>
              <w:jc w:val="center"/>
            </w:pPr>
          </w:p>
        </w:tc>
        <w:tc>
          <w:tcPr>
            <w:tcW w:w="772" w:type="pct"/>
            <w:vMerge/>
            <w:shd w:val="clear" w:color="auto" w:fill="FFFFFF" w:themeFill="background1"/>
            <w:vAlign w:val="center"/>
          </w:tcPr>
          <w:p w:rsidR="00DC155C" w:rsidRDefault="00DC155C" w:rsidP="00842520">
            <w:pPr>
              <w:jc w:val="center"/>
            </w:pPr>
          </w:p>
        </w:tc>
        <w:tc>
          <w:tcPr>
            <w:tcW w:w="1658" w:type="pct"/>
            <w:shd w:val="clear" w:color="auto" w:fill="FFFFFF" w:themeFill="background1"/>
            <w:vAlign w:val="center"/>
          </w:tcPr>
          <w:p w:rsidR="00DC155C" w:rsidRPr="000F49F1" w:rsidRDefault="00DC155C" w:rsidP="00DC155C">
            <w:pPr>
              <w:spacing w:before="240" w:after="240"/>
              <w:rPr>
                <w:b/>
              </w:rPr>
            </w:pPr>
            <w:r>
              <w:rPr>
                <w:b/>
              </w:rPr>
              <w:t xml:space="preserve">5. </w:t>
            </w:r>
            <w:r w:rsidRPr="000F49F1">
              <w:rPr>
                <w:b/>
              </w:rPr>
              <w:t>Zagospodarowanie terenu przy ul.</w:t>
            </w:r>
            <w:r w:rsidR="00E52B18">
              <w:rPr>
                <w:b/>
              </w:rPr>
              <w:t> </w:t>
            </w:r>
            <w:r w:rsidRPr="000F49F1">
              <w:rPr>
                <w:b/>
              </w:rPr>
              <w:t>Franciszkańskiej i Rynek</w:t>
            </w:r>
          </w:p>
        </w:tc>
        <w:tc>
          <w:tcPr>
            <w:tcW w:w="1122" w:type="pct"/>
            <w:shd w:val="clear" w:color="auto" w:fill="FFFFFF" w:themeFill="background1"/>
            <w:vAlign w:val="center"/>
          </w:tcPr>
          <w:p w:rsidR="00DC155C" w:rsidRDefault="00DC155C" w:rsidP="00CC048C"/>
        </w:tc>
        <w:tc>
          <w:tcPr>
            <w:tcW w:w="1256" w:type="pct"/>
            <w:shd w:val="clear" w:color="auto" w:fill="FFFFFF" w:themeFill="background1"/>
            <w:vAlign w:val="center"/>
          </w:tcPr>
          <w:p w:rsidR="00DC155C" w:rsidRDefault="00E52B18" w:rsidP="00E52B18">
            <w:pPr>
              <w:jc w:val="center"/>
            </w:pPr>
            <w:proofErr w:type="spellStart"/>
            <w:proofErr w:type="gramStart"/>
            <w:r>
              <w:t>j</w:t>
            </w:r>
            <w:proofErr w:type="gramEnd"/>
            <w:r>
              <w:t>.w</w:t>
            </w:r>
            <w:proofErr w:type="spellEnd"/>
            <w:r>
              <w:t>.</w:t>
            </w:r>
          </w:p>
        </w:tc>
      </w:tr>
      <w:tr w:rsidR="00DC155C" w:rsidTr="00E52B18">
        <w:trPr>
          <w:trHeight w:val="1403"/>
        </w:trPr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DC155C" w:rsidRDefault="00DC155C" w:rsidP="00842520">
            <w:pPr>
              <w:jc w:val="center"/>
            </w:pPr>
          </w:p>
        </w:tc>
        <w:tc>
          <w:tcPr>
            <w:tcW w:w="772" w:type="pct"/>
            <w:vMerge/>
            <w:shd w:val="clear" w:color="auto" w:fill="FFFFFF" w:themeFill="background1"/>
            <w:vAlign w:val="center"/>
          </w:tcPr>
          <w:p w:rsidR="00DC155C" w:rsidRDefault="00DC155C" w:rsidP="00842520">
            <w:pPr>
              <w:jc w:val="center"/>
            </w:pPr>
          </w:p>
        </w:tc>
        <w:tc>
          <w:tcPr>
            <w:tcW w:w="1658" w:type="pct"/>
            <w:shd w:val="clear" w:color="auto" w:fill="FFFFFF" w:themeFill="background1"/>
            <w:vAlign w:val="center"/>
          </w:tcPr>
          <w:p w:rsidR="00DC155C" w:rsidRPr="000F49F1" w:rsidRDefault="00DC155C" w:rsidP="00DC155C">
            <w:pPr>
              <w:spacing w:before="240" w:after="240"/>
              <w:rPr>
                <w:b/>
              </w:rPr>
            </w:pPr>
            <w:r>
              <w:rPr>
                <w:b/>
              </w:rPr>
              <w:t xml:space="preserve">6. </w:t>
            </w:r>
            <w:r w:rsidRPr="007C267C">
              <w:rPr>
                <w:b/>
              </w:rPr>
              <w:t>Termomodernizacja Bursy Szkolnej przy Zespole Placówek Edukacyjno-Wychowawczych w Skarżysku-Kamiennej, ul. Szkolna 15</w:t>
            </w:r>
          </w:p>
        </w:tc>
        <w:tc>
          <w:tcPr>
            <w:tcW w:w="1122" w:type="pct"/>
            <w:shd w:val="clear" w:color="auto" w:fill="FFFFFF" w:themeFill="background1"/>
            <w:vAlign w:val="center"/>
          </w:tcPr>
          <w:p w:rsidR="00DC155C" w:rsidRDefault="00DC155C" w:rsidP="00CC048C"/>
        </w:tc>
        <w:tc>
          <w:tcPr>
            <w:tcW w:w="1256" w:type="pct"/>
            <w:shd w:val="clear" w:color="auto" w:fill="FFFFFF" w:themeFill="background1"/>
            <w:vAlign w:val="center"/>
          </w:tcPr>
          <w:p w:rsidR="00DC155C" w:rsidRDefault="00DC155C" w:rsidP="00DC155C">
            <w:pPr>
              <w:jc w:val="center"/>
            </w:pPr>
            <w:r>
              <w:t>Wniosek uwzględniony</w:t>
            </w:r>
            <w:r w:rsidR="006F5B42">
              <w:t>.</w:t>
            </w:r>
          </w:p>
          <w:p w:rsidR="00DC155C" w:rsidRDefault="00DC155C" w:rsidP="00DC155C">
            <w:pPr>
              <w:jc w:val="center"/>
            </w:pPr>
          </w:p>
        </w:tc>
      </w:tr>
      <w:tr w:rsidR="00DC155C" w:rsidTr="00E52B18">
        <w:trPr>
          <w:trHeight w:val="2826"/>
        </w:trPr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DC155C" w:rsidRDefault="00DC155C" w:rsidP="00842520">
            <w:pPr>
              <w:jc w:val="center"/>
            </w:pPr>
          </w:p>
        </w:tc>
        <w:tc>
          <w:tcPr>
            <w:tcW w:w="772" w:type="pct"/>
            <w:vMerge/>
            <w:shd w:val="clear" w:color="auto" w:fill="FFFFFF" w:themeFill="background1"/>
            <w:vAlign w:val="center"/>
          </w:tcPr>
          <w:p w:rsidR="00DC155C" w:rsidRDefault="00DC155C" w:rsidP="00842520">
            <w:pPr>
              <w:jc w:val="center"/>
            </w:pPr>
          </w:p>
        </w:tc>
        <w:tc>
          <w:tcPr>
            <w:tcW w:w="1658" w:type="pct"/>
            <w:shd w:val="clear" w:color="auto" w:fill="FFFFFF" w:themeFill="background1"/>
            <w:vAlign w:val="center"/>
          </w:tcPr>
          <w:p w:rsidR="00DC155C" w:rsidRPr="000F49F1" w:rsidRDefault="00DC155C" w:rsidP="00DC155C">
            <w:pPr>
              <w:spacing w:before="240" w:after="240"/>
              <w:rPr>
                <w:b/>
              </w:rPr>
            </w:pPr>
            <w:r>
              <w:rPr>
                <w:b/>
              </w:rPr>
              <w:t xml:space="preserve">7. </w:t>
            </w:r>
            <w:r w:rsidRPr="007C267C">
              <w:rPr>
                <w:b/>
              </w:rPr>
              <w:t>Poprawa dostępu w Powiecie Skarżyskim do usług świadczonych w lokalnej społeczności poprzez utworzenie placówki opieki całodobowej of</w:t>
            </w:r>
            <w:r w:rsidR="00E52B18">
              <w:rPr>
                <w:b/>
              </w:rPr>
              <w:t>erującej stały pobyt dla osób w </w:t>
            </w:r>
            <w:r w:rsidRPr="007C267C">
              <w:rPr>
                <w:b/>
              </w:rPr>
              <w:t>podeszłym wieku oraz przewlekle somatycznie chorych wr</w:t>
            </w:r>
            <w:r w:rsidR="00E52B18">
              <w:rPr>
                <w:b/>
              </w:rPr>
              <w:t>az z mieszkaniami chronionymi w </w:t>
            </w:r>
            <w:r w:rsidRPr="007C267C">
              <w:rPr>
                <w:b/>
              </w:rPr>
              <w:t>budynku przyl. ul. Ekonomii 7 w Skarżysku-Kamiennej</w:t>
            </w:r>
          </w:p>
        </w:tc>
        <w:tc>
          <w:tcPr>
            <w:tcW w:w="1122" w:type="pct"/>
            <w:shd w:val="clear" w:color="auto" w:fill="FFFFFF" w:themeFill="background1"/>
            <w:vAlign w:val="center"/>
          </w:tcPr>
          <w:p w:rsidR="00DC155C" w:rsidRDefault="00DC155C" w:rsidP="00CC048C"/>
        </w:tc>
        <w:tc>
          <w:tcPr>
            <w:tcW w:w="1256" w:type="pct"/>
            <w:shd w:val="clear" w:color="auto" w:fill="FFFFFF" w:themeFill="background1"/>
            <w:vAlign w:val="center"/>
          </w:tcPr>
          <w:p w:rsidR="00DC155C" w:rsidRDefault="00DC155C" w:rsidP="00DC155C">
            <w:pPr>
              <w:jc w:val="center"/>
            </w:pPr>
            <w:r>
              <w:t>Wniosek uwzględniony</w:t>
            </w:r>
            <w:r w:rsidR="006F5B42">
              <w:t>.</w:t>
            </w:r>
          </w:p>
          <w:p w:rsidR="00DC155C" w:rsidRDefault="00DC155C" w:rsidP="00DC155C">
            <w:pPr>
              <w:jc w:val="center"/>
            </w:pPr>
          </w:p>
        </w:tc>
      </w:tr>
      <w:tr w:rsidR="00DC155C" w:rsidTr="00DC155C">
        <w:trPr>
          <w:trHeight w:val="1236"/>
        </w:trPr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DC155C" w:rsidRDefault="00DC155C" w:rsidP="00842520">
            <w:pPr>
              <w:jc w:val="center"/>
            </w:pPr>
          </w:p>
        </w:tc>
        <w:tc>
          <w:tcPr>
            <w:tcW w:w="772" w:type="pct"/>
            <w:vMerge/>
            <w:shd w:val="clear" w:color="auto" w:fill="FFFFFF" w:themeFill="background1"/>
            <w:vAlign w:val="center"/>
          </w:tcPr>
          <w:p w:rsidR="00DC155C" w:rsidRDefault="00DC155C" w:rsidP="00842520">
            <w:pPr>
              <w:jc w:val="center"/>
            </w:pPr>
          </w:p>
        </w:tc>
        <w:tc>
          <w:tcPr>
            <w:tcW w:w="1658" w:type="pct"/>
            <w:shd w:val="clear" w:color="auto" w:fill="FFFFFF" w:themeFill="background1"/>
            <w:vAlign w:val="center"/>
          </w:tcPr>
          <w:p w:rsidR="00DC155C" w:rsidRPr="007C267C" w:rsidRDefault="00DC155C" w:rsidP="00DC155C">
            <w:pPr>
              <w:spacing w:before="240" w:after="240"/>
              <w:rPr>
                <w:b/>
              </w:rPr>
            </w:pPr>
            <w:r>
              <w:rPr>
                <w:b/>
              </w:rPr>
              <w:t xml:space="preserve">8. </w:t>
            </w:r>
            <w:r w:rsidRPr="007C267C">
              <w:rPr>
                <w:b/>
              </w:rPr>
              <w:t>Adaptacja bud</w:t>
            </w:r>
            <w:r w:rsidR="00E52B18">
              <w:rPr>
                <w:b/>
              </w:rPr>
              <w:t>ynku po dawnej świetlicy przy I </w:t>
            </w:r>
            <w:r w:rsidRPr="007C267C">
              <w:rPr>
                <w:b/>
              </w:rPr>
              <w:t>Liceum Ogólnokształcącym na Warsztaty Terapii Zajęciowej</w:t>
            </w:r>
          </w:p>
        </w:tc>
        <w:tc>
          <w:tcPr>
            <w:tcW w:w="1122" w:type="pct"/>
            <w:shd w:val="clear" w:color="auto" w:fill="FFFFFF" w:themeFill="background1"/>
            <w:vAlign w:val="center"/>
          </w:tcPr>
          <w:p w:rsidR="00DC155C" w:rsidRDefault="00DC155C" w:rsidP="00CC048C"/>
        </w:tc>
        <w:tc>
          <w:tcPr>
            <w:tcW w:w="1256" w:type="pct"/>
            <w:shd w:val="clear" w:color="auto" w:fill="FFFFFF" w:themeFill="background1"/>
            <w:vAlign w:val="center"/>
          </w:tcPr>
          <w:p w:rsidR="00DC155C" w:rsidRDefault="00DC155C" w:rsidP="00DC155C">
            <w:pPr>
              <w:jc w:val="center"/>
            </w:pPr>
            <w:r>
              <w:t>Wniosek uwzględniony</w:t>
            </w:r>
            <w:r w:rsidR="006F5B42">
              <w:t>.</w:t>
            </w:r>
          </w:p>
        </w:tc>
      </w:tr>
      <w:tr w:rsidR="00DC155C" w:rsidTr="00DC155C">
        <w:trPr>
          <w:trHeight w:val="1736"/>
        </w:trPr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DC155C" w:rsidRDefault="00DC155C" w:rsidP="00842520">
            <w:pPr>
              <w:jc w:val="center"/>
            </w:pPr>
          </w:p>
        </w:tc>
        <w:tc>
          <w:tcPr>
            <w:tcW w:w="772" w:type="pct"/>
            <w:vMerge/>
            <w:shd w:val="clear" w:color="auto" w:fill="FFFFFF" w:themeFill="background1"/>
            <w:vAlign w:val="center"/>
          </w:tcPr>
          <w:p w:rsidR="00DC155C" w:rsidRDefault="00DC155C" w:rsidP="00842520">
            <w:pPr>
              <w:jc w:val="center"/>
            </w:pPr>
          </w:p>
        </w:tc>
        <w:tc>
          <w:tcPr>
            <w:tcW w:w="1658" w:type="pct"/>
            <w:shd w:val="clear" w:color="auto" w:fill="FFFFFF" w:themeFill="background1"/>
            <w:vAlign w:val="center"/>
          </w:tcPr>
          <w:p w:rsidR="00DC155C" w:rsidRPr="007C267C" w:rsidRDefault="00DC155C" w:rsidP="00DC155C">
            <w:pPr>
              <w:spacing w:before="240" w:after="240" w:line="240" w:lineRule="auto"/>
              <w:rPr>
                <w:b/>
              </w:rPr>
            </w:pPr>
            <w:r>
              <w:rPr>
                <w:b/>
              </w:rPr>
              <w:t xml:space="preserve">9. </w:t>
            </w:r>
            <w:r w:rsidRPr="007C267C">
              <w:rPr>
                <w:b/>
              </w:rPr>
              <w:t>Modernizacja infrastruktury sportowej i rekreacyjnej przy powiatowych placówkach oświatowych</w:t>
            </w:r>
          </w:p>
        </w:tc>
        <w:tc>
          <w:tcPr>
            <w:tcW w:w="1122" w:type="pct"/>
            <w:shd w:val="clear" w:color="auto" w:fill="FFFFFF" w:themeFill="background1"/>
            <w:vAlign w:val="center"/>
          </w:tcPr>
          <w:p w:rsidR="00DC155C" w:rsidRDefault="00DC155C" w:rsidP="00CC048C"/>
        </w:tc>
        <w:tc>
          <w:tcPr>
            <w:tcW w:w="1256" w:type="pct"/>
            <w:shd w:val="clear" w:color="auto" w:fill="FFFFFF" w:themeFill="background1"/>
            <w:vAlign w:val="center"/>
          </w:tcPr>
          <w:p w:rsidR="00DC155C" w:rsidRDefault="00DC155C" w:rsidP="00DC155C">
            <w:pPr>
              <w:jc w:val="center"/>
            </w:pPr>
            <w:r>
              <w:t>Wniosek uwzględniony</w:t>
            </w:r>
            <w:r w:rsidR="006F5B42">
              <w:t>.</w:t>
            </w:r>
          </w:p>
          <w:p w:rsidR="00DC155C" w:rsidRDefault="00DC155C" w:rsidP="00DC155C">
            <w:pPr>
              <w:jc w:val="center"/>
            </w:pPr>
          </w:p>
        </w:tc>
      </w:tr>
      <w:tr w:rsidR="00DC155C" w:rsidTr="00DC155C">
        <w:trPr>
          <w:trHeight w:val="2962"/>
        </w:trPr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DC155C" w:rsidRDefault="00DC155C" w:rsidP="00842520">
            <w:pPr>
              <w:jc w:val="center"/>
            </w:pPr>
          </w:p>
        </w:tc>
        <w:tc>
          <w:tcPr>
            <w:tcW w:w="772" w:type="pct"/>
            <w:vMerge/>
            <w:shd w:val="clear" w:color="auto" w:fill="FFFFFF" w:themeFill="background1"/>
            <w:vAlign w:val="center"/>
          </w:tcPr>
          <w:p w:rsidR="00DC155C" w:rsidRDefault="00DC155C" w:rsidP="00842520">
            <w:pPr>
              <w:jc w:val="center"/>
            </w:pPr>
          </w:p>
        </w:tc>
        <w:tc>
          <w:tcPr>
            <w:tcW w:w="1658" w:type="pct"/>
            <w:shd w:val="clear" w:color="auto" w:fill="FFFFFF" w:themeFill="background1"/>
            <w:vAlign w:val="center"/>
          </w:tcPr>
          <w:p w:rsidR="00DC155C" w:rsidRPr="006E7692" w:rsidRDefault="00DC155C" w:rsidP="007C267C">
            <w:pPr>
              <w:pStyle w:val="Akapitzlist"/>
              <w:numPr>
                <w:ilvl w:val="0"/>
                <w:numId w:val="21"/>
              </w:numPr>
              <w:rPr>
                <w:b/>
                <w:bCs/>
              </w:rPr>
            </w:pPr>
            <w:r w:rsidRPr="006E7692">
              <w:rPr>
                <w:b/>
                <w:bCs/>
              </w:rPr>
              <w:t xml:space="preserve">Modernizacja boiska przy Zespole Szkół </w:t>
            </w:r>
            <w:proofErr w:type="spellStart"/>
            <w:r w:rsidRPr="006E7692">
              <w:rPr>
                <w:b/>
                <w:bCs/>
              </w:rPr>
              <w:t>Transportowo-Mechatronicznych</w:t>
            </w:r>
            <w:proofErr w:type="spellEnd"/>
            <w:r w:rsidRPr="006E7692">
              <w:rPr>
                <w:b/>
                <w:bCs/>
              </w:rPr>
              <w:t xml:space="preserve"> ul. Legionów 122  </w:t>
            </w:r>
          </w:p>
          <w:p w:rsidR="00DC155C" w:rsidRPr="006E7692" w:rsidRDefault="00DC155C" w:rsidP="007C267C">
            <w:pPr>
              <w:pStyle w:val="Akapitzlist"/>
              <w:numPr>
                <w:ilvl w:val="0"/>
                <w:numId w:val="21"/>
              </w:numPr>
              <w:rPr>
                <w:b/>
                <w:bCs/>
              </w:rPr>
            </w:pPr>
            <w:r w:rsidRPr="006E7692">
              <w:rPr>
                <w:b/>
                <w:bCs/>
              </w:rPr>
              <w:t xml:space="preserve">Modernizacja boiska przy I Liceum Ogólnokształcącym  </w:t>
            </w:r>
          </w:p>
          <w:p w:rsidR="00DC155C" w:rsidRPr="00DC155C" w:rsidRDefault="00DC155C" w:rsidP="00DC155C">
            <w:pPr>
              <w:pStyle w:val="Akapitzlist"/>
              <w:numPr>
                <w:ilvl w:val="0"/>
                <w:numId w:val="21"/>
              </w:numPr>
              <w:rPr>
                <w:b/>
                <w:bCs/>
              </w:rPr>
            </w:pPr>
            <w:r w:rsidRPr="006E7692">
              <w:rPr>
                <w:b/>
                <w:bCs/>
              </w:rPr>
              <w:t>Modernizacja boiska i placu zabaw przy Zespole Placówek Edukacyjno-Wychowawczych ul. Szkolna 15</w:t>
            </w:r>
          </w:p>
        </w:tc>
        <w:tc>
          <w:tcPr>
            <w:tcW w:w="1122" w:type="pct"/>
            <w:shd w:val="clear" w:color="auto" w:fill="FFFFFF" w:themeFill="background1"/>
            <w:vAlign w:val="center"/>
          </w:tcPr>
          <w:p w:rsidR="00DC155C" w:rsidRDefault="00DC155C" w:rsidP="00CC048C"/>
        </w:tc>
        <w:tc>
          <w:tcPr>
            <w:tcW w:w="1256" w:type="pct"/>
            <w:shd w:val="clear" w:color="auto" w:fill="FFFFFF" w:themeFill="background1"/>
            <w:vAlign w:val="center"/>
          </w:tcPr>
          <w:p w:rsidR="00DC155C" w:rsidRDefault="00DC155C" w:rsidP="00EA3E1E"/>
          <w:p w:rsidR="00DC155C" w:rsidRDefault="00DC155C" w:rsidP="00EA3E1E"/>
          <w:p w:rsidR="00DC155C" w:rsidRDefault="00DC155C" w:rsidP="00EA3E1E"/>
          <w:p w:rsidR="00DC155C" w:rsidRDefault="00DC155C" w:rsidP="00EA3E1E"/>
          <w:p w:rsidR="00DC155C" w:rsidRDefault="00DC155C" w:rsidP="00EA3E1E"/>
          <w:p w:rsidR="00DC155C" w:rsidRDefault="00DC155C" w:rsidP="00EA3E1E"/>
          <w:p w:rsidR="00DC155C" w:rsidRDefault="00DC155C" w:rsidP="00DC155C"/>
        </w:tc>
      </w:tr>
      <w:tr w:rsidR="00DC155C" w:rsidTr="00DC155C">
        <w:trPr>
          <w:trHeight w:val="924"/>
        </w:trPr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DC155C" w:rsidRDefault="00DC155C" w:rsidP="00842520">
            <w:pPr>
              <w:jc w:val="center"/>
            </w:pPr>
          </w:p>
        </w:tc>
        <w:tc>
          <w:tcPr>
            <w:tcW w:w="772" w:type="pct"/>
            <w:vMerge/>
            <w:shd w:val="clear" w:color="auto" w:fill="FFFFFF" w:themeFill="background1"/>
            <w:vAlign w:val="center"/>
          </w:tcPr>
          <w:p w:rsidR="00DC155C" w:rsidRDefault="00DC155C" w:rsidP="00842520">
            <w:pPr>
              <w:jc w:val="center"/>
            </w:pPr>
          </w:p>
        </w:tc>
        <w:tc>
          <w:tcPr>
            <w:tcW w:w="1658" w:type="pct"/>
            <w:shd w:val="clear" w:color="auto" w:fill="FFFFFF" w:themeFill="background1"/>
            <w:vAlign w:val="center"/>
          </w:tcPr>
          <w:p w:rsidR="00DC155C" w:rsidRPr="007C267C" w:rsidRDefault="00DC155C" w:rsidP="00DC155C">
            <w:pPr>
              <w:spacing w:before="240" w:after="240"/>
              <w:rPr>
                <w:b/>
              </w:rPr>
            </w:pPr>
            <w:r>
              <w:rPr>
                <w:b/>
              </w:rPr>
              <w:t xml:space="preserve">10. </w:t>
            </w:r>
            <w:r w:rsidRPr="007C267C">
              <w:rPr>
                <w:b/>
              </w:rPr>
              <w:t>Budowa ronda na skrzyżowaniu ulic 3-go Maja, Towarowa i 11-go Listopada</w:t>
            </w:r>
          </w:p>
        </w:tc>
        <w:tc>
          <w:tcPr>
            <w:tcW w:w="1122" w:type="pct"/>
            <w:shd w:val="clear" w:color="auto" w:fill="FFFFFF" w:themeFill="background1"/>
            <w:vAlign w:val="center"/>
          </w:tcPr>
          <w:p w:rsidR="00DC155C" w:rsidRDefault="00DC155C" w:rsidP="00CC048C"/>
        </w:tc>
        <w:tc>
          <w:tcPr>
            <w:tcW w:w="1256" w:type="pct"/>
            <w:shd w:val="clear" w:color="auto" w:fill="FFFFFF" w:themeFill="background1"/>
            <w:vAlign w:val="center"/>
          </w:tcPr>
          <w:p w:rsidR="00DC155C" w:rsidRDefault="00DC155C" w:rsidP="00DC155C">
            <w:pPr>
              <w:jc w:val="center"/>
            </w:pPr>
            <w:r>
              <w:t>Wniosek uwzględniony</w:t>
            </w:r>
            <w:r w:rsidR="006F5B42">
              <w:t>.</w:t>
            </w:r>
          </w:p>
        </w:tc>
      </w:tr>
      <w:tr w:rsidR="00DC155C" w:rsidTr="00DC155C">
        <w:trPr>
          <w:trHeight w:val="1248"/>
        </w:trPr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DC155C" w:rsidRDefault="00DC155C" w:rsidP="00842520">
            <w:pPr>
              <w:jc w:val="center"/>
            </w:pPr>
          </w:p>
        </w:tc>
        <w:tc>
          <w:tcPr>
            <w:tcW w:w="772" w:type="pct"/>
            <w:vMerge/>
            <w:shd w:val="clear" w:color="auto" w:fill="FFFFFF" w:themeFill="background1"/>
            <w:vAlign w:val="center"/>
          </w:tcPr>
          <w:p w:rsidR="00DC155C" w:rsidRDefault="00DC155C" w:rsidP="00842520">
            <w:pPr>
              <w:jc w:val="center"/>
            </w:pPr>
          </w:p>
        </w:tc>
        <w:tc>
          <w:tcPr>
            <w:tcW w:w="1658" w:type="pct"/>
            <w:shd w:val="clear" w:color="auto" w:fill="FFFFFF" w:themeFill="background1"/>
            <w:vAlign w:val="center"/>
          </w:tcPr>
          <w:p w:rsidR="00DC155C" w:rsidRDefault="00DC155C" w:rsidP="00DC155C">
            <w:pPr>
              <w:spacing w:before="240" w:after="240"/>
              <w:rPr>
                <w:b/>
              </w:rPr>
            </w:pPr>
            <w:r>
              <w:rPr>
                <w:b/>
              </w:rPr>
              <w:t xml:space="preserve">11. </w:t>
            </w:r>
            <w:r w:rsidRPr="007C267C">
              <w:rPr>
                <w:b/>
              </w:rPr>
              <w:t xml:space="preserve">Utworzenie Ośrodka Interwencji Kryzysowej w części budynku Zespołu Szkół </w:t>
            </w:r>
            <w:proofErr w:type="spellStart"/>
            <w:r w:rsidRPr="007C267C">
              <w:rPr>
                <w:b/>
              </w:rPr>
              <w:t>Transportowo-Mechatronicznych</w:t>
            </w:r>
            <w:proofErr w:type="spellEnd"/>
            <w:r w:rsidRPr="007C267C">
              <w:rPr>
                <w:b/>
              </w:rPr>
              <w:t xml:space="preserve"> przy ul. Legionów 122</w:t>
            </w:r>
          </w:p>
        </w:tc>
        <w:tc>
          <w:tcPr>
            <w:tcW w:w="1122" w:type="pct"/>
            <w:shd w:val="clear" w:color="auto" w:fill="FFFFFF" w:themeFill="background1"/>
            <w:vAlign w:val="center"/>
          </w:tcPr>
          <w:p w:rsidR="00DC155C" w:rsidRDefault="00DC155C" w:rsidP="00CC048C"/>
        </w:tc>
        <w:tc>
          <w:tcPr>
            <w:tcW w:w="1256" w:type="pct"/>
            <w:shd w:val="clear" w:color="auto" w:fill="FFFFFF" w:themeFill="background1"/>
            <w:vAlign w:val="center"/>
          </w:tcPr>
          <w:p w:rsidR="00DC155C" w:rsidRDefault="00DC155C" w:rsidP="00DC155C">
            <w:pPr>
              <w:jc w:val="center"/>
            </w:pPr>
            <w:r>
              <w:t>Wniosek uwzględniony</w:t>
            </w:r>
            <w:r w:rsidR="006F5B42">
              <w:t>.</w:t>
            </w:r>
          </w:p>
        </w:tc>
      </w:tr>
      <w:tr w:rsidR="006E083A" w:rsidTr="006E083A">
        <w:trPr>
          <w:trHeight w:val="983"/>
        </w:trPr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6E083A" w:rsidRDefault="006E083A" w:rsidP="00842520">
            <w:pPr>
              <w:jc w:val="center"/>
            </w:pPr>
            <w:r>
              <w:t>3</w:t>
            </w:r>
          </w:p>
        </w:tc>
        <w:tc>
          <w:tcPr>
            <w:tcW w:w="772" w:type="pct"/>
            <w:vMerge w:val="restart"/>
            <w:shd w:val="clear" w:color="auto" w:fill="FFFFFF" w:themeFill="background1"/>
            <w:vAlign w:val="center"/>
          </w:tcPr>
          <w:p w:rsidR="006E083A" w:rsidRDefault="006E083A" w:rsidP="00842520">
            <w:pPr>
              <w:jc w:val="center"/>
            </w:pPr>
            <w:r>
              <w:t>Zespół ds. opracowania „Gminnego Programu Rewitalizacji Miasta Skarżyska-Kamiennej na lata 2016-2020”</w:t>
            </w:r>
          </w:p>
        </w:tc>
        <w:tc>
          <w:tcPr>
            <w:tcW w:w="1658" w:type="pct"/>
            <w:shd w:val="clear" w:color="auto" w:fill="FFFFFF" w:themeFill="background1"/>
            <w:vAlign w:val="center"/>
          </w:tcPr>
          <w:p w:rsidR="006E083A" w:rsidRDefault="006E083A" w:rsidP="007A00D6">
            <w:pPr>
              <w:spacing w:before="240" w:after="240"/>
            </w:pPr>
            <w:r w:rsidRPr="00F8794D">
              <w:t xml:space="preserve">Po dokonaniu szczegółowej weryfikacji zapisów dokumentu decyzją zespołu ds. </w:t>
            </w:r>
            <w:r w:rsidRPr="00F8794D">
              <w:t>opracowania „Gminnego Programu Rewitalizacji Miasta Skarżyska-Kamiennej na lata 2016-2020”</w:t>
            </w:r>
            <w:r w:rsidR="00F8794D">
              <w:t xml:space="preserve"> w </w:t>
            </w:r>
            <w:r w:rsidRPr="00F8794D">
              <w:t>dokumencie wprowadzone zostaną następujące modyfikacje:</w:t>
            </w:r>
          </w:p>
          <w:p w:rsidR="004376D8" w:rsidRPr="00F8794D" w:rsidRDefault="004376D8" w:rsidP="007A00D6">
            <w:pPr>
              <w:spacing w:before="240" w:after="240"/>
            </w:pPr>
          </w:p>
          <w:p w:rsidR="006E083A" w:rsidRDefault="006E083A" w:rsidP="007A00D6">
            <w:pPr>
              <w:spacing w:before="240" w:after="240"/>
              <w:rPr>
                <w:b/>
              </w:rPr>
            </w:pPr>
            <w:r>
              <w:rPr>
                <w:b/>
              </w:rPr>
              <w:t xml:space="preserve">Zadanie: </w:t>
            </w:r>
            <w:r w:rsidRPr="007A00D6">
              <w:rPr>
                <w:b/>
              </w:rPr>
              <w:t>Zakup i wykorzystanie autobusów niskoemis</w:t>
            </w:r>
            <w:r>
              <w:rPr>
                <w:b/>
              </w:rPr>
              <w:t xml:space="preserve">yjnych spełniających Normę Euro </w:t>
            </w:r>
            <w:r w:rsidRPr="007A00D6">
              <w:rPr>
                <w:b/>
              </w:rPr>
              <w:t xml:space="preserve">6 do </w:t>
            </w:r>
            <w:r w:rsidRPr="007A00D6">
              <w:rPr>
                <w:b/>
              </w:rPr>
              <w:lastRenderedPageBreak/>
              <w:t>wykonywania zadań komunikacji publicznej w</w:t>
            </w:r>
            <w:r w:rsidR="00F8794D">
              <w:rPr>
                <w:b/>
              </w:rPr>
              <w:t> </w:t>
            </w:r>
            <w:r w:rsidRPr="007A00D6">
              <w:rPr>
                <w:b/>
              </w:rPr>
              <w:t>Skarżysku-Kamiennej oraz budowa stacji tankowania</w:t>
            </w:r>
            <w:r>
              <w:rPr>
                <w:b/>
              </w:rPr>
              <w:t xml:space="preserve"> – </w:t>
            </w:r>
            <w:r w:rsidRPr="006E083A">
              <w:t>z zakresu zadania usunięta zostaje budowa stacji do tankowania</w:t>
            </w:r>
          </w:p>
        </w:tc>
        <w:tc>
          <w:tcPr>
            <w:tcW w:w="1122" w:type="pct"/>
            <w:shd w:val="clear" w:color="auto" w:fill="FFFFFF" w:themeFill="background1"/>
            <w:vAlign w:val="center"/>
          </w:tcPr>
          <w:p w:rsidR="006E083A" w:rsidRDefault="006E083A" w:rsidP="006E083A"/>
          <w:p w:rsidR="006E083A" w:rsidRDefault="006E083A" w:rsidP="006E083A"/>
          <w:p w:rsidR="006E083A" w:rsidRDefault="006E083A" w:rsidP="006E083A"/>
          <w:p w:rsidR="006E083A" w:rsidRDefault="006E083A" w:rsidP="006E083A"/>
          <w:p w:rsidR="006E083A" w:rsidRDefault="006E083A" w:rsidP="006E083A"/>
          <w:p w:rsidR="004376D8" w:rsidRDefault="004376D8" w:rsidP="006E083A"/>
          <w:p w:rsidR="006E083A" w:rsidRDefault="004376D8" w:rsidP="004376D8">
            <w:r>
              <w:t xml:space="preserve">Zakres zadania w postaci budowy stacji do tankowania </w:t>
            </w:r>
            <w:r>
              <w:lastRenderedPageBreak/>
              <w:t>znajdującej się na terenie bazy MKS, zlokalizowany jest p</w:t>
            </w:r>
            <w:r w:rsidRPr="00C23B99">
              <w:t>oza obszarem rewitalizacji</w:t>
            </w:r>
            <w:r>
              <w:t>. W </w:t>
            </w:r>
            <w:r w:rsidR="00F8794D">
              <w:t>związku z tym p</w:t>
            </w:r>
            <w:r w:rsidR="00F8794D">
              <w:t>odjęto</w:t>
            </w:r>
            <w:r w:rsidR="00F8794D">
              <w:t xml:space="preserve"> decyzję o wyłączeniu wskazanej części zadania z </w:t>
            </w:r>
            <w:r w:rsidR="00F8794D">
              <w:t>dokumentu GPR</w:t>
            </w:r>
            <w:r w:rsidR="00F8794D">
              <w:t>.</w:t>
            </w:r>
          </w:p>
        </w:tc>
        <w:tc>
          <w:tcPr>
            <w:tcW w:w="1256" w:type="pct"/>
            <w:shd w:val="clear" w:color="auto" w:fill="FFFFFF" w:themeFill="background1"/>
            <w:vAlign w:val="center"/>
          </w:tcPr>
          <w:p w:rsidR="006E083A" w:rsidRDefault="006E083A" w:rsidP="00DC155C">
            <w:pPr>
              <w:jc w:val="center"/>
            </w:pPr>
            <w:r>
              <w:lastRenderedPageBreak/>
              <w:t>-</w:t>
            </w:r>
          </w:p>
        </w:tc>
      </w:tr>
      <w:tr w:rsidR="006E083A" w:rsidTr="006E083A">
        <w:trPr>
          <w:trHeight w:val="900"/>
        </w:trPr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6E083A" w:rsidRDefault="006E083A" w:rsidP="00842520">
            <w:pPr>
              <w:jc w:val="center"/>
            </w:pPr>
          </w:p>
        </w:tc>
        <w:tc>
          <w:tcPr>
            <w:tcW w:w="772" w:type="pct"/>
            <w:vMerge/>
            <w:shd w:val="clear" w:color="auto" w:fill="FFFFFF" w:themeFill="background1"/>
            <w:vAlign w:val="center"/>
          </w:tcPr>
          <w:p w:rsidR="006E083A" w:rsidRDefault="006E083A" w:rsidP="00842520">
            <w:pPr>
              <w:jc w:val="center"/>
            </w:pPr>
          </w:p>
        </w:tc>
        <w:tc>
          <w:tcPr>
            <w:tcW w:w="1658" w:type="pct"/>
            <w:shd w:val="clear" w:color="auto" w:fill="FFFFFF" w:themeFill="background1"/>
            <w:vAlign w:val="center"/>
          </w:tcPr>
          <w:p w:rsidR="006E083A" w:rsidRPr="007A00D6" w:rsidRDefault="006F5B42" w:rsidP="007A00D6">
            <w:pPr>
              <w:spacing w:before="240" w:after="240"/>
              <w:rPr>
                <w:b/>
              </w:rPr>
            </w:pPr>
            <w:r>
              <w:rPr>
                <w:b/>
              </w:rPr>
              <w:t xml:space="preserve">Zadanie: </w:t>
            </w:r>
            <w:r w:rsidR="006E083A" w:rsidRPr="007A00D6">
              <w:rPr>
                <w:b/>
              </w:rPr>
              <w:t xml:space="preserve">Realizacja połączenia drogowego osiedla Rejów </w:t>
            </w:r>
            <w:r w:rsidR="006E083A">
              <w:rPr>
                <w:b/>
              </w:rPr>
              <w:t xml:space="preserve">(ul. Kilińskiego) </w:t>
            </w:r>
            <w:r>
              <w:rPr>
                <w:b/>
              </w:rPr>
              <w:t>z osiedlem Bór w </w:t>
            </w:r>
            <w:r w:rsidR="006E083A" w:rsidRPr="007A00D6">
              <w:rPr>
                <w:b/>
              </w:rPr>
              <w:t>Skarżysku-Kamiennej</w:t>
            </w:r>
            <w:r w:rsidR="00F8794D">
              <w:rPr>
                <w:b/>
              </w:rPr>
              <w:t xml:space="preserve"> – </w:t>
            </w:r>
            <w:r w:rsidR="00F8794D" w:rsidRPr="00F8794D">
              <w:t>zadanie zostaje usunięte</w:t>
            </w:r>
          </w:p>
          <w:p w:rsidR="006E083A" w:rsidRDefault="006E083A" w:rsidP="007A00D6">
            <w:pPr>
              <w:spacing w:before="240" w:after="240"/>
              <w:rPr>
                <w:b/>
              </w:rPr>
            </w:pPr>
          </w:p>
        </w:tc>
        <w:tc>
          <w:tcPr>
            <w:tcW w:w="1122" w:type="pct"/>
            <w:shd w:val="clear" w:color="auto" w:fill="FFFFFF" w:themeFill="background1"/>
            <w:vAlign w:val="center"/>
          </w:tcPr>
          <w:p w:rsidR="006E083A" w:rsidRDefault="004376D8" w:rsidP="004376D8">
            <w:pPr>
              <w:jc w:val="left"/>
            </w:pPr>
            <w:r>
              <w:t>Ze względu na to</w:t>
            </w:r>
            <w:r w:rsidR="006E083A">
              <w:t>, iż</w:t>
            </w:r>
            <w:r w:rsidR="006E083A">
              <w:t xml:space="preserve"> zadanie znajdu</w:t>
            </w:r>
            <w:r w:rsidR="006E083A">
              <w:t xml:space="preserve">je się częściowo poza obszarem </w:t>
            </w:r>
            <w:r w:rsidR="006E083A">
              <w:t>rewitalizacji</w:t>
            </w:r>
            <w:r>
              <w:t>,</w:t>
            </w:r>
            <w:r w:rsidR="006E083A">
              <w:t xml:space="preserve"> podjęto</w:t>
            </w:r>
            <w:r w:rsidR="006E083A">
              <w:t xml:space="preserve"> decyzję o </w:t>
            </w:r>
            <w:r>
              <w:t xml:space="preserve">jego </w:t>
            </w:r>
            <w:r w:rsidR="006E083A">
              <w:t>wyłączeniu z </w:t>
            </w:r>
            <w:r w:rsidR="006E083A">
              <w:t>dokumentu GPR</w:t>
            </w:r>
            <w:r w:rsidR="006E083A">
              <w:t>.</w:t>
            </w:r>
            <w:r>
              <w:t xml:space="preserve"> Dodatkową przesłanką jest fakt, że na ty</w:t>
            </w:r>
            <w:r w:rsidR="006F5B42">
              <w:t>m terenie istnieje opracowany i </w:t>
            </w:r>
            <w:r>
              <w:t xml:space="preserve">zatwierdzony MPZP, gdzie zaznaczony jest przebieg w/w zadania i jest on bezpośrednio związany z budową zbiornika </w:t>
            </w:r>
            <w:proofErr w:type="spellStart"/>
            <w:r>
              <w:t>Bzin</w:t>
            </w:r>
            <w:proofErr w:type="spellEnd"/>
            <w:r>
              <w:t>.</w:t>
            </w:r>
          </w:p>
        </w:tc>
        <w:tc>
          <w:tcPr>
            <w:tcW w:w="1256" w:type="pct"/>
            <w:shd w:val="clear" w:color="auto" w:fill="FFFFFF" w:themeFill="background1"/>
            <w:vAlign w:val="center"/>
          </w:tcPr>
          <w:p w:rsidR="006E083A" w:rsidRDefault="00F8794D" w:rsidP="00DC155C">
            <w:pPr>
              <w:jc w:val="center"/>
            </w:pPr>
            <w:r>
              <w:t>-</w:t>
            </w:r>
          </w:p>
        </w:tc>
      </w:tr>
      <w:tr w:rsidR="006E083A" w:rsidTr="00DC155C">
        <w:trPr>
          <w:trHeight w:val="1169"/>
        </w:trPr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6E083A" w:rsidRDefault="006E083A" w:rsidP="00842520">
            <w:pPr>
              <w:jc w:val="center"/>
            </w:pPr>
          </w:p>
        </w:tc>
        <w:tc>
          <w:tcPr>
            <w:tcW w:w="772" w:type="pct"/>
            <w:vMerge/>
            <w:shd w:val="clear" w:color="auto" w:fill="FFFFFF" w:themeFill="background1"/>
            <w:vAlign w:val="center"/>
          </w:tcPr>
          <w:p w:rsidR="006E083A" w:rsidRDefault="006E083A" w:rsidP="00842520">
            <w:pPr>
              <w:jc w:val="center"/>
            </w:pPr>
          </w:p>
        </w:tc>
        <w:tc>
          <w:tcPr>
            <w:tcW w:w="1658" w:type="pct"/>
            <w:shd w:val="clear" w:color="auto" w:fill="FFFFFF" w:themeFill="background1"/>
            <w:vAlign w:val="center"/>
          </w:tcPr>
          <w:p w:rsidR="006E083A" w:rsidRPr="007A00D6" w:rsidRDefault="004376D8" w:rsidP="006E083A">
            <w:pPr>
              <w:spacing w:before="240" w:after="240"/>
              <w:rPr>
                <w:b/>
              </w:rPr>
            </w:pPr>
            <w:r>
              <w:rPr>
                <w:b/>
              </w:rPr>
              <w:t xml:space="preserve">Zadanie: </w:t>
            </w:r>
            <w:r w:rsidR="006E083A" w:rsidRPr="006E083A">
              <w:rPr>
                <w:b/>
              </w:rPr>
              <w:t>Wytyczenie szlaku do jazdy</w:t>
            </w:r>
            <w:r w:rsidR="006E083A">
              <w:rPr>
                <w:b/>
              </w:rPr>
              <w:t xml:space="preserve"> konnej wraz z uporządkowaniem </w:t>
            </w:r>
            <w:r w:rsidR="006E083A" w:rsidRPr="006E083A">
              <w:rPr>
                <w:b/>
              </w:rPr>
              <w:t>zieleni towarzyszącej</w:t>
            </w:r>
            <w:r w:rsidR="00F8794D">
              <w:rPr>
                <w:b/>
              </w:rPr>
              <w:t xml:space="preserve"> – </w:t>
            </w:r>
            <w:r w:rsidR="00F8794D" w:rsidRPr="00F8794D">
              <w:t>zadanie zostaje usunięte</w:t>
            </w:r>
          </w:p>
        </w:tc>
        <w:tc>
          <w:tcPr>
            <w:tcW w:w="1122" w:type="pct"/>
            <w:shd w:val="clear" w:color="auto" w:fill="FFFFFF" w:themeFill="background1"/>
            <w:vAlign w:val="center"/>
          </w:tcPr>
          <w:p w:rsidR="006E083A" w:rsidRDefault="004376D8" w:rsidP="004376D8">
            <w:pPr>
              <w:jc w:val="left"/>
            </w:pPr>
            <w:r>
              <w:t>Przewidziany do realizacji sz</w:t>
            </w:r>
            <w:r w:rsidR="006F5B42">
              <w:t>lak jazdy konnej znajduje się w </w:t>
            </w:r>
            <w:r>
              <w:t>dolnej części Zalewu Rejów, którego zakres znajduje się p</w:t>
            </w:r>
            <w:r w:rsidRPr="00C23B99">
              <w:t>oza obszarem rewitalizacji</w:t>
            </w:r>
            <w:r>
              <w:t xml:space="preserve">. </w:t>
            </w:r>
            <w:r w:rsidR="006E083A">
              <w:t>Ze względu na fakt</w:t>
            </w:r>
            <w:r w:rsidR="006E083A">
              <w:t>, iż inwestycja jest zlokalizowana p</w:t>
            </w:r>
            <w:r w:rsidR="006E083A" w:rsidRPr="007A00D6">
              <w:t>oza obszarem rewitalizacji</w:t>
            </w:r>
            <w:r>
              <w:t>,</w:t>
            </w:r>
            <w:r w:rsidR="006E083A">
              <w:t xml:space="preserve"> podjęto decyzję o wyłączeniu zadania z dokumentu GPR.</w:t>
            </w:r>
          </w:p>
        </w:tc>
        <w:tc>
          <w:tcPr>
            <w:tcW w:w="1256" w:type="pct"/>
            <w:shd w:val="clear" w:color="auto" w:fill="FFFFFF" w:themeFill="background1"/>
            <w:vAlign w:val="center"/>
          </w:tcPr>
          <w:p w:rsidR="006E083A" w:rsidRDefault="006E083A" w:rsidP="00DC155C">
            <w:pPr>
              <w:jc w:val="center"/>
            </w:pPr>
            <w:r>
              <w:t>-</w:t>
            </w:r>
          </w:p>
        </w:tc>
      </w:tr>
    </w:tbl>
    <w:p w:rsidR="00E110A5" w:rsidRDefault="00E110A5" w:rsidP="00E110A5">
      <w:pPr>
        <w:sectPr w:rsidR="00E110A5" w:rsidSect="00B26E70">
          <w:footerReference w:type="first" r:id="rId14"/>
          <w:pgSz w:w="16838" w:h="11906" w:orient="landscape"/>
          <w:pgMar w:top="1417" w:right="1417" w:bottom="1417" w:left="1417" w:header="708" w:footer="709" w:gutter="0"/>
          <w:pgNumType w:fmt="numberInDash"/>
          <w:cols w:space="708"/>
          <w:titlePg/>
          <w:docGrid w:linePitch="360"/>
        </w:sectPr>
      </w:pPr>
    </w:p>
    <w:p w:rsidR="00AF0028" w:rsidRDefault="00AF0028" w:rsidP="00AF0028">
      <w:pPr>
        <w:pStyle w:val="Nagwek1"/>
      </w:pPr>
      <w:bookmarkStart w:id="5" w:name="_Toc467237036"/>
      <w:r>
        <w:lastRenderedPageBreak/>
        <w:t>Podsumowanie wyników konsultacji</w:t>
      </w:r>
      <w:bookmarkEnd w:id="5"/>
    </w:p>
    <w:p w:rsidR="00AF0028" w:rsidRPr="00AF0028" w:rsidRDefault="00AF0028" w:rsidP="00AF0028">
      <w:r>
        <w:t xml:space="preserve">W ramach konsultacji społecznych zorganizowano jedno spotkanie konsultacyjne z interesariuszami rewitalizacji, w którym uczestniczyło 7 osób. Ponadto we wskazanym terminie do Urzędu Miasta </w:t>
      </w:r>
      <w:r w:rsidR="009F02D3">
        <w:t xml:space="preserve">Skarżyska-Kamiennej </w:t>
      </w:r>
      <w:r w:rsidR="006E083A">
        <w:t>wpłynęły 3</w:t>
      </w:r>
      <w:r>
        <w:t xml:space="preserve"> formularze konsultacyjne z propozycjami zmian w projekcie dokumentu Gminnego Programu Rewitalizacji </w:t>
      </w:r>
      <w:r w:rsidR="008277D8">
        <w:t>M</w:t>
      </w:r>
      <w:r>
        <w:t xml:space="preserve">iasta Skarżyska-Kamiennej na lata 2016-2020. </w:t>
      </w:r>
      <w:r w:rsidR="008277D8">
        <w:t xml:space="preserve">Propozycje te zostały uwzględnione w dokumencie GPR. </w:t>
      </w:r>
      <w:r w:rsidR="009F02D3">
        <w:t xml:space="preserve">Uwag ustnych nie złożono. </w:t>
      </w:r>
    </w:p>
    <w:p w:rsidR="00AD391D" w:rsidRDefault="00AD391D" w:rsidP="00AD391D">
      <w:pPr>
        <w:pStyle w:val="Nagwek1"/>
      </w:pPr>
      <w:bookmarkStart w:id="6" w:name="_Toc467237037"/>
      <w:r>
        <w:lastRenderedPageBreak/>
        <w:t>Załączniki</w:t>
      </w:r>
      <w:bookmarkEnd w:id="6"/>
    </w:p>
    <w:p w:rsidR="002246A8" w:rsidRDefault="002246A8" w:rsidP="000922C8">
      <w:pPr>
        <w:pStyle w:val="Nagwek2"/>
      </w:pPr>
      <w:bookmarkStart w:id="7" w:name="_Toc467237038"/>
      <w:r>
        <w:t>Zarządzenie Prezydenta Miasta Skarżyska-Kamiennej</w:t>
      </w:r>
      <w:bookmarkEnd w:id="7"/>
      <w:r>
        <w:t xml:space="preserve"> </w:t>
      </w:r>
    </w:p>
    <w:p w:rsidR="00AD391D" w:rsidRPr="0004577D" w:rsidRDefault="003211C8" w:rsidP="008277D8">
      <w:pPr>
        <w:jc w:val="center"/>
      </w:pPr>
      <w:r>
        <w:rPr>
          <w:noProof/>
          <w:lang w:eastAsia="pl-PL"/>
        </w:rPr>
        <w:drawing>
          <wp:inline distT="0" distB="0" distL="0" distR="0">
            <wp:extent cx="5950678" cy="3512820"/>
            <wp:effectExtent l="19050" t="0" r="0" b="0"/>
            <wp:docPr id="5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29158" t="8706" r="29914" b="482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0678" cy="3512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246A8">
        <w:t xml:space="preserve"> </w:t>
      </w:r>
    </w:p>
    <w:p w:rsidR="00AD391D" w:rsidRPr="00C56E6E" w:rsidRDefault="002246A8" w:rsidP="000922C8">
      <w:pPr>
        <w:pStyle w:val="Nagwek2"/>
        <w:keepNext/>
      </w:pPr>
      <w:bookmarkStart w:id="8" w:name="_Toc467237039"/>
      <w:r>
        <w:lastRenderedPageBreak/>
        <w:t xml:space="preserve">Ogłoszenie na stronie podmiotowej </w:t>
      </w:r>
      <w:r w:rsidR="00F005D6">
        <w:t>miasta</w:t>
      </w:r>
      <w:r>
        <w:t xml:space="preserve"> w Biuletynie Informacji Publicznej</w:t>
      </w:r>
      <w:bookmarkEnd w:id="8"/>
    </w:p>
    <w:p w:rsidR="00AD391D" w:rsidRDefault="003211C8" w:rsidP="000922C8">
      <w:pPr>
        <w:keepNext/>
      </w:pPr>
      <w:r w:rsidRPr="003211C8">
        <w:rPr>
          <w:noProof/>
          <w:lang w:eastAsia="pl-PL"/>
        </w:rPr>
        <w:drawing>
          <wp:inline distT="0" distB="0" distL="0" distR="0">
            <wp:extent cx="5897996" cy="4206240"/>
            <wp:effectExtent l="19050" t="0" r="7504" b="0"/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29278" t="8460" r="29888" b="39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7996" cy="4206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391D" w:rsidRDefault="00AD391D" w:rsidP="00AD391D"/>
    <w:p w:rsidR="006C1021" w:rsidRDefault="006C1021">
      <w:pPr>
        <w:spacing w:before="0" w:line="240" w:lineRule="auto"/>
        <w:jc w:val="left"/>
        <w:rPr>
          <w:rFonts w:eastAsiaTheme="majorEastAsia" w:cstheme="majorBidi"/>
          <w:b/>
          <w:bCs/>
          <w:color w:val="244061"/>
          <w:sz w:val="26"/>
          <w:szCs w:val="26"/>
        </w:rPr>
      </w:pPr>
      <w:r>
        <w:br w:type="page"/>
      </w:r>
    </w:p>
    <w:p w:rsidR="00AD391D" w:rsidRDefault="008F1E82" w:rsidP="000922C8">
      <w:pPr>
        <w:pStyle w:val="Nagwek2"/>
      </w:pPr>
      <w:bookmarkStart w:id="9" w:name="_Toc467237040"/>
      <w:r>
        <w:lastRenderedPageBreak/>
        <w:t>Formularz konsultacyjny</w:t>
      </w:r>
      <w:bookmarkEnd w:id="9"/>
    </w:p>
    <w:p w:rsidR="003211C8" w:rsidRPr="00396DE9" w:rsidRDefault="003211C8" w:rsidP="00425131">
      <w:pPr>
        <w:spacing w:after="120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bookmarkStart w:id="10" w:name="_GoBack"/>
      <w:bookmarkEnd w:id="10"/>
      <w:r w:rsidRPr="00396DE9">
        <w:rPr>
          <w:rFonts w:asciiTheme="minorHAnsi" w:hAnsiTheme="minorHAnsi" w:cstheme="minorHAnsi"/>
          <w:b/>
          <w:bCs/>
          <w:sz w:val="32"/>
          <w:szCs w:val="32"/>
        </w:rPr>
        <w:t xml:space="preserve">Formularz konsultacyjny </w:t>
      </w:r>
    </w:p>
    <w:p w:rsidR="003211C8" w:rsidRDefault="003211C8" w:rsidP="00425131">
      <w:pPr>
        <w:spacing w:after="120"/>
        <w:jc w:val="center"/>
        <w:rPr>
          <w:rFonts w:asciiTheme="minorHAnsi" w:hAnsiTheme="minorHAnsi" w:cstheme="minorHAnsi"/>
          <w:b/>
          <w:sz w:val="32"/>
          <w:szCs w:val="32"/>
        </w:rPr>
      </w:pPr>
      <w:proofErr w:type="gramStart"/>
      <w:r w:rsidRPr="00396DE9">
        <w:rPr>
          <w:rFonts w:asciiTheme="minorHAnsi" w:hAnsiTheme="minorHAnsi" w:cstheme="minorHAnsi"/>
          <w:b/>
          <w:bCs/>
          <w:sz w:val="32"/>
          <w:szCs w:val="32"/>
        </w:rPr>
        <w:t>dotyczący</w:t>
      </w:r>
      <w:proofErr w:type="gramEnd"/>
      <w:r w:rsidRPr="00396DE9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Pr="00396DE9">
        <w:rPr>
          <w:rFonts w:asciiTheme="minorHAnsi" w:hAnsiTheme="minorHAnsi" w:cstheme="minorHAnsi"/>
          <w:b/>
          <w:sz w:val="32"/>
          <w:szCs w:val="32"/>
        </w:rPr>
        <w:t xml:space="preserve">projektu Gminnego Programu Rewitalizacji </w:t>
      </w:r>
    </w:p>
    <w:p w:rsidR="003211C8" w:rsidRPr="00396DE9" w:rsidRDefault="003211C8" w:rsidP="00425131">
      <w:pPr>
        <w:spacing w:after="120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396DE9">
        <w:rPr>
          <w:rFonts w:asciiTheme="minorHAnsi" w:hAnsiTheme="minorHAnsi" w:cstheme="minorHAnsi"/>
          <w:b/>
          <w:sz w:val="32"/>
          <w:szCs w:val="32"/>
        </w:rPr>
        <w:t>Miasta Skarżyska-Kamiennej na lata 2016-2020</w:t>
      </w:r>
    </w:p>
    <w:p w:rsidR="003211C8" w:rsidRPr="006C728D" w:rsidRDefault="003211C8" w:rsidP="003211C8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99"/>
        <w:gridCol w:w="1839"/>
        <w:gridCol w:w="3547"/>
        <w:gridCol w:w="3327"/>
      </w:tblGrid>
      <w:tr w:rsidR="003211C8" w:rsidRPr="00396DE9" w:rsidTr="00842520">
        <w:trPr>
          <w:trHeight w:val="910"/>
        </w:trPr>
        <w:tc>
          <w:tcPr>
            <w:tcW w:w="31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1C8" w:rsidRDefault="003211C8" w:rsidP="0084252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396DE9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Podmiot zgłaszający uwagę, opinię </w:t>
            </w:r>
          </w:p>
          <w:p w:rsidR="003211C8" w:rsidRPr="00396DE9" w:rsidRDefault="003211C8" w:rsidP="0084252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396DE9">
              <w:rPr>
                <w:rFonts w:asciiTheme="minorHAnsi" w:hAnsiTheme="minorHAnsi" w:cstheme="minorHAnsi"/>
                <w:b/>
                <w:bCs/>
                <w:color w:val="000000"/>
              </w:rPr>
              <w:t>(imię i nazwisko lub nazwa instytucji)</w:t>
            </w:r>
          </w:p>
        </w:tc>
        <w:tc>
          <w:tcPr>
            <w:tcW w:w="1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1C8" w:rsidRPr="00396DE9" w:rsidRDefault="003211C8" w:rsidP="00842520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396DE9">
              <w:rPr>
                <w:rFonts w:asciiTheme="minorHAnsi" w:hAnsiTheme="minorHAnsi" w:cstheme="minorHAnsi"/>
                <w:b/>
                <w:bCs/>
                <w:color w:val="000000"/>
              </w:rPr>
              <w:t> </w:t>
            </w:r>
          </w:p>
        </w:tc>
      </w:tr>
      <w:tr w:rsidR="003211C8" w:rsidRPr="00396DE9" w:rsidTr="00842520">
        <w:trPr>
          <w:trHeight w:val="936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211C8" w:rsidRPr="00396DE9" w:rsidRDefault="003211C8" w:rsidP="0084252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396DE9">
              <w:rPr>
                <w:rFonts w:asciiTheme="minorHAnsi" w:hAnsiTheme="minorHAnsi" w:cstheme="minorHAnsi"/>
                <w:b/>
                <w:bCs/>
                <w:color w:val="000000"/>
              </w:rPr>
              <w:t>L.</w:t>
            </w:r>
            <w:proofErr w:type="gramStart"/>
            <w:r w:rsidRPr="00396DE9">
              <w:rPr>
                <w:rFonts w:asciiTheme="minorHAnsi" w:hAnsiTheme="minorHAnsi" w:cstheme="minorHAnsi"/>
                <w:b/>
                <w:bCs/>
                <w:color w:val="000000"/>
              </w:rPr>
              <w:t>p</w:t>
            </w:r>
            <w:proofErr w:type="gramEnd"/>
            <w:r w:rsidRPr="00396DE9">
              <w:rPr>
                <w:rFonts w:asciiTheme="minorHAnsi" w:hAnsiTheme="minorHAnsi" w:cstheme="minorHAnsi"/>
                <w:b/>
                <w:bCs/>
                <w:color w:val="000000"/>
              </w:rPr>
              <w:t>.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211C8" w:rsidRPr="00396DE9" w:rsidRDefault="00504552" w:rsidP="0084252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Numer strony w dokumencie i </w:t>
            </w:r>
            <w:r w:rsidR="003211C8" w:rsidRPr="00396DE9">
              <w:rPr>
                <w:rFonts w:asciiTheme="minorHAnsi" w:hAnsiTheme="minorHAnsi" w:cstheme="minorHAnsi"/>
                <w:b/>
                <w:bCs/>
                <w:color w:val="000000"/>
              </w:rPr>
              <w:t>numer wiersza od góry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211C8" w:rsidRPr="00396DE9" w:rsidRDefault="003211C8" w:rsidP="0084252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396DE9">
              <w:rPr>
                <w:rFonts w:asciiTheme="minorHAnsi" w:hAnsiTheme="minorHAnsi" w:cstheme="minorHAnsi"/>
                <w:b/>
                <w:bCs/>
                <w:color w:val="000000"/>
              </w:rPr>
              <w:t>Treść uwagi/opinii oraz proponowane nowe brzmienie zapisu</w:t>
            </w:r>
          </w:p>
        </w:tc>
        <w:tc>
          <w:tcPr>
            <w:tcW w:w="1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211C8" w:rsidRPr="00396DE9" w:rsidRDefault="003211C8" w:rsidP="0084252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396DE9">
              <w:rPr>
                <w:rFonts w:asciiTheme="minorHAnsi" w:hAnsiTheme="minorHAnsi" w:cstheme="minorHAnsi"/>
                <w:b/>
                <w:bCs/>
                <w:color w:val="000000"/>
              </w:rPr>
              <w:t>Uzasadnienie proponowanej uwagi/opinii</w:t>
            </w:r>
          </w:p>
        </w:tc>
      </w:tr>
      <w:tr w:rsidR="003211C8" w:rsidRPr="00396DE9" w:rsidTr="00842520">
        <w:trPr>
          <w:trHeight w:val="1346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C8" w:rsidRPr="00396DE9" w:rsidRDefault="003211C8" w:rsidP="0084252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396DE9">
              <w:rPr>
                <w:rFonts w:asciiTheme="minorHAnsi" w:hAnsiTheme="minorHAnsi" w:cstheme="minorHAnsi"/>
                <w:b/>
                <w:bCs/>
                <w:color w:val="000000"/>
              </w:rPr>
              <w:t>1.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1C8" w:rsidRPr="00396DE9" w:rsidRDefault="003211C8" w:rsidP="00842520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396DE9">
              <w:rPr>
                <w:rFonts w:asciiTheme="minorHAnsi" w:hAnsiTheme="minorHAnsi" w:cstheme="minorHAnsi"/>
                <w:b/>
                <w:bCs/>
                <w:color w:val="000000"/>
              </w:rPr>
              <w:t> 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1C8" w:rsidRPr="00396DE9" w:rsidRDefault="003211C8" w:rsidP="00842520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396DE9">
              <w:rPr>
                <w:rFonts w:asciiTheme="minorHAnsi" w:hAnsiTheme="minorHAnsi" w:cstheme="minorHAnsi"/>
                <w:b/>
                <w:bCs/>
                <w:color w:val="000000"/>
              </w:rPr>
              <w:t> </w:t>
            </w:r>
          </w:p>
        </w:tc>
        <w:tc>
          <w:tcPr>
            <w:tcW w:w="1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1C8" w:rsidRPr="00396DE9" w:rsidRDefault="003211C8" w:rsidP="00842520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396DE9">
              <w:rPr>
                <w:rFonts w:asciiTheme="minorHAnsi" w:hAnsiTheme="minorHAnsi" w:cstheme="minorHAnsi"/>
                <w:b/>
                <w:bCs/>
                <w:color w:val="000000"/>
              </w:rPr>
              <w:t> </w:t>
            </w:r>
          </w:p>
        </w:tc>
      </w:tr>
      <w:tr w:rsidR="003211C8" w:rsidRPr="00396DE9" w:rsidTr="00842520">
        <w:trPr>
          <w:trHeight w:val="1082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C8" w:rsidRPr="00396DE9" w:rsidRDefault="003211C8" w:rsidP="0084252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396DE9">
              <w:rPr>
                <w:rFonts w:asciiTheme="minorHAnsi" w:hAnsiTheme="minorHAnsi" w:cstheme="minorHAnsi"/>
                <w:b/>
                <w:bCs/>
                <w:color w:val="000000"/>
              </w:rPr>
              <w:t>…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1C8" w:rsidRPr="00396DE9" w:rsidRDefault="003211C8" w:rsidP="00842520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396DE9">
              <w:rPr>
                <w:rFonts w:asciiTheme="minorHAnsi" w:hAnsiTheme="minorHAnsi" w:cstheme="minorHAnsi"/>
                <w:b/>
                <w:bCs/>
                <w:color w:val="000000"/>
              </w:rPr>
              <w:t> 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1C8" w:rsidRPr="00396DE9" w:rsidRDefault="003211C8" w:rsidP="00842520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396DE9">
              <w:rPr>
                <w:rFonts w:asciiTheme="minorHAnsi" w:hAnsiTheme="minorHAnsi" w:cstheme="minorHAnsi"/>
                <w:b/>
                <w:bCs/>
                <w:color w:val="000000"/>
              </w:rPr>
              <w:t> </w:t>
            </w:r>
          </w:p>
        </w:tc>
        <w:tc>
          <w:tcPr>
            <w:tcW w:w="1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1C8" w:rsidRPr="00396DE9" w:rsidRDefault="003211C8" w:rsidP="00842520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396DE9">
              <w:rPr>
                <w:rFonts w:asciiTheme="minorHAnsi" w:hAnsiTheme="minorHAnsi" w:cstheme="minorHAnsi"/>
                <w:b/>
                <w:bCs/>
                <w:color w:val="000000"/>
              </w:rPr>
              <w:t> </w:t>
            </w:r>
          </w:p>
        </w:tc>
      </w:tr>
      <w:tr w:rsidR="003211C8" w:rsidRPr="00396DE9" w:rsidTr="00842520">
        <w:trPr>
          <w:trHeight w:val="87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vAlign w:val="center"/>
            <w:hideMark/>
          </w:tcPr>
          <w:p w:rsidR="003211C8" w:rsidRPr="00396DE9" w:rsidRDefault="003211C8" w:rsidP="0084252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396DE9">
              <w:rPr>
                <w:rFonts w:asciiTheme="minorHAnsi" w:hAnsiTheme="minorHAnsi" w:cstheme="minorHAnsi"/>
                <w:b/>
                <w:bCs/>
                <w:color w:val="000000"/>
              </w:rPr>
              <w:t>Inne uwagi do projektu Gminnego Programu Rewitalizacji Miasta Skarżyska-Kamiennej na lata 2016-2020</w:t>
            </w:r>
          </w:p>
        </w:tc>
      </w:tr>
      <w:tr w:rsidR="003211C8" w:rsidRPr="00396DE9" w:rsidTr="00842520">
        <w:trPr>
          <w:trHeight w:val="208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11C8" w:rsidRDefault="003211C8" w:rsidP="0084252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396DE9">
              <w:rPr>
                <w:rFonts w:asciiTheme="minorHAnsi" w:hAnsiTheme="minorHAnsi" w:cstheme="minorHAnsi"/>
                <w:b/>
                <w:bCs/>
                <w:color w:val="000000"/>
              </w:rPr>
              <w:t> </w:t>
            </w:r>
          </w:p>
          <w:p w:rsidR="003211C8" w:rsidRDefault="003211C8" w:rsidP="0084252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:rsidR="003211C8" w:rsidRDefault="003211C8" w:rsidP="0084252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:rsidR="003211C8" w:rsidRDefault="003211C8" w:rsidP="0084252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:rsidR="003211C8" w:rsidRDefault="003211C8" w:rsidP="0084252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:rsidR="003211C8" w:rsidRPr="00396DE9" w:rsidRDefault="003211C8" w:rsidP="0084252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</w:tbl>
    <w:p w:rsidR="003211C8" w:rsidRPr="006C728D" w:rsidRDefault="003211C8" w:rsidP="003211C8">
      <w:pPr>
        <w:tabs>
          <w:tab w:val="left" w:pos="2866"/>
        </w:tabs>
        <w:spacing w:before="240"/>
        <w:rPr>
          <w:rFonts w:asciiTheme="minorHAnsi" w:hAnsiTheme="minorHAnsi" w:cstheme="minorHAnsi"/>
          <w:sz w:val="20"/>
          <w:szCs w:val="20"/>
        </w:rPr>
      </w:pPr>
    </w:p>
    <w:p w:rsidR="003211C8" w:rsidRDefault="003211C8" w:rsidP="003211C8">
      <w:pPr>
        <w:pStyle w:val="Akapitzlist"/>
        <w:tabs>
          <w:tab w:val="left" w:pos="2866"/>
        </w:tabs>
        <w:spacing w:before="240"/>
        <w:rPr>
          <w:rFonts w:asciiTheme="minorHAnsi" w:hAnsiTheme="minorHAnsi" w:cstheme="minorHAnsi"/>
          <w:sz w:val="20"/>
          <w:szCs w:val="20"/>
        </w:rPr>
      </w:pPr>
    </w:p>
    <w:p w:rsidR="003211C8" w:rsidRDefault="003211C8" w:rsidP="003211C8">
      <w:pPr>
        <w:pStyle w:val="Akapitzlist"/>
        <w:tabs>
          <w:tab w:val="left" w:pos="2866"/>
        </w:tabs>
        <w:spacing w:before="240"/>
        <w:rPr>
          <w:rFonts w:asciiTheme="minorHAnsi" w:hAnsiTheme="minorHAnsi" w:cstheme="minorHAnsi"/>
          <w:sz w:val="20"/>
          <w:szCs w:val="20"/>
        </w:rPr>
      </w:pPr>
    </w:p>
    <w:p w:rsidR="003211C8" w:rsidRPr="00CA716D" w:rsidRDefault="003211C8" w:rsidP="003211C8">
      <w:pPr>
        <w:pStyle w:val="Akapitzlist"/>
        <w:tabs>
          <w:tab w:val="left" w:pos="2866"/>
        </w:tabs>
        <w:spacing w:before="240"/>
        <w:rPr>
          <w:rFonts w:asciiTheme="minorHAnsi" w:hAnsiTheme="minorHAnsi" w:cstheme="minorHAnsi"/>
          <w:sz w:val="20"/>
          <w:szCs w:val="20"/>
        </w:rPr>
      </w:pPr>
    </w:p>
    <w:p w:rsidR="003211C8" w:rsidRPr="00396DE9" w:rsidRDefault="003211C8" w:rsidP="00425131">
      <w:pPr>
        <w:rPr>
          <w:rFonts w:asciiTheme="minorHAnsi" w:hAnsiTheme="minorHAnsi" w:cstheme="minorHAnsi"/>
        </w:rPr>
      </w:pPr>
      <w:r w:rsidRPr="00396DE9">
        <w:rPr>
          <w:rFonts w:asciiTheme="minorHAnsi" w:hAnsiTheme="minorHAnsi" w:cstheme="minorHAnsi"/>
          <w:b/>
        </w:rPr>
        <w:t>Data i czytelny podpis (imię i nazwisko) osoby wypełniającej formularz</w:t>
      </w:r>
    </w:p>
    <w:p w:rsidR="003211C8" w:rsidRPr="00396DE9" w:rsidRDefault="003211C8" w:rsidP="00425131">
      <w:pPr>
        <w:rPr>
          <w:rFonts w:asciiTheme="minorHAnsi" w:hAnsiTheme="minorHAnsi" w:cstheme="minorHAnsi"/>
        </w:rPr>
      </w:pPr>
    </w:p>
    <w:p w:rsidR="00E27DA4" w:rsidRPr="003211C8" w:rsidRDefault="003211C8" w:rsidP="00425131">
      <w:pPr>
        <w:rPr>
          <w:rFonts w:asciiTheme="minorHAnsi" w:hAnsiTheme="minorHAnsi" w:cstheme="minorHAnsi"/>
        </w:rPr>
      </w:pPr>
      <w:r w:rsidRPr="00396DE9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…………………………………………………………………………………………………………………………………..</w:t>
      </w:r>
    </w:p>
    <w:sectPr w:rsidR="00E27DA4" w:rsidRPr="003211C8" w:rsidSect="00B26E70">
      <w:pgSz w:w="11906" w:h="16838"/>
      <w:pgMar w:top="1417" w:right="1417" w:bottom="1417" w:left="1417" w:header="708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2B49" w:rsidRDefault="000C2B49" w:rsidP="001C05E6">
      <w:pPr>
        <w:spacing w:before="0" w:line="240" w:lineRule="auto"/>
      </w:pPr>
      <w:r>
        <w:separator/>
      </w:r>
    </w:p>
  </w:endnote>
  <w:endnote w:type="continuationSeparator" w:id="0">
    <w:p w:rsidR="000C2B49" w:rsidRDefault="000C2B49" w:rsidP="001C05E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520" w:rsidRDefault="00842520">
    <w:pPr>
      <w:pStyle w:val="Stopka"/>
    </w:pPr>
  </w:p>
  <w:p w:rsidR="00842520" w:rsidRDefault="001674A5" w:rsidP="001C05E6">
    <w:pPr>
      <w:pStyle w:val="Stopka"/>
      <w:jc w:val="center"/>
    </w:pPr>
    <w:fldSimple w:instr=" PAGE   \* MERGEFORMAT ">
      <w:r w:rsidR="00CE289A">
        <w:rPr>
          <w:noProof/>
        </w:rPr>
        <w:t>- 2 -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520" w:rsidRDefault="00842520">
    <w:pPr>
      <w:pStyle w:val="Stopka"/>
    </w:pPr>
    <w:r>
      <w:rPr>
        <w:b/>
      </w:rPr>
      <w:t xml:space="preserve">                       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520" w:rsidRPr="00FE3AA2" w:rsidRDefault="00842520" w:rsidP="00FE3AA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2B49" w:rsidRDefault="000C2B49" w:rsidP="001C05E6">
      <w:pPr>
        <w:spacing w:before="0" w:line="240" w:lineRule="auto"/>
      </w:pPr>
      <w:r>
        <w:separator/>
      </w:r>
    </w:p>
  </w:footnote>
  <w:footnote w:type="continuationSeparator" w:id="0">
    <w:p w:rsidR="000C2B49" w:rsidRDefault="000C2B49" w:rsidP="001C05E6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356BC"/>
    <w:multiLevelType w:val="hybridMultilevel"/>
    <w:tmpl w:val="EA567620"/>
    <w:lvl w:ilvl="0" w:tplc="2E2219C2">
      <w:start w:val="1"/>
      <w:numFmt w:val="decimal"/>
      <w:pStyle w:val="Nagwek3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2E71A00"/>
    <w:multiLevelType w:val="hybridMultilevel"/>
    <w:tmpl w:val="082CC690"/>
    <w:lvl w:ilvl="0" w:tplc="2B387EF4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45011"/>
    <w:multiLevelType w:val="hybridMultilevel"/>
    <w:tmpl w:val="F850B0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3808EE"/>
    <w:multiLevelType w:val="hybridMultilevel"/>
    <w:tmpl w:val="89948D1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0BB1419F"/>
    <w:multiLevelType w:val="hybridMultilevel"/>
    <w:tmpl w:val="BDAAAA46"/>
    <w:lvl w:ilvl="0" w:tplc="7C2299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D06BBE"/>
    <w:multiLevelType w:val="hybridMultilevel"/>
    <w:tmpl w:val="E4F2DD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1B6EC8"/>
    <w:multiLevelType w:val="hybridMultilevel"/>
    <w:tmpl w:val="865A8E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1C7494"/>
    <w:multiLevelType w:val="hybridMultilevel"/>
    <w:tmpl w:val="561C03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FE40AA"/>
    <w:multiLevelType w:val="hybridMultilevel"/>
    <w:tmpl w:val="89D2C6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0B599F"/>
    <w:multiLevelType w:val="hybridMultilevel"/>
    <w:tmpl w:val="F690956E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1AA32613"/>
    <w:multiLevelType w:val="hybridMultilevel"/>
    <w:tmpl w:val="D7C42846"/>
    <w:lvl w:ilvl="0" w:tplc="77BA77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14005E"/>
    <w:multiLevelType w:val="hybridMultilevel"/>
    <w:tmpl w:val="C6A8B4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BA44AC"/>
    <w:multiLevelType w:val="hybridMultilevel"/>
    <w:tmpl w:val="C6A8B4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7A2260"/>
    <w:multiLevelType w:val="hybridMultilevel"/>
    <w:tmpl w:val="5B5094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5B6872"/>
    <w:multiLevelType w:val="hybridMultilevel"/>
    <w:tmpl w:val="C8C827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187965"/>
    <w:multiLevelType w:val="hybridMultilevel"/>
    <w:tmpl w:val="C63EB4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3D6F4D"/>
    <w:multiLevelType w:val="hybridMultilevel"/>
    <w:tmpl w:val="80361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970B61"/>
    <w:multiLevelType w:val="hybridMultilevel"/>
    <w:tmpl w:val="7DC0CF8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010675E"/>
    <w:multiLevelType w:val="hybridMultilevel"/>
    <w:tmpl w:val="7A66F6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1F4B48"/>
    <w:multiLevelType w:val="hybridMultilevel"/>
    <w:tmpl w:val="3F18F0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54310F"/>
    <w:multiLevelType w:val="hybridMultilevel"/>
    <w:tmpl w:val="80361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AF6A3B"/>
    <w:multiLevelType w:val="hybridMultilevel"/>
    <w:tmpl w:val="80361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65019F"/>
    <w:multiLevelType w:val="hybridMultilevel"/>
    <w:tmpl w:val="80361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032583"/>
    <w:multiLevelType w:val="hybridMultilevel"/>
    <w:tmpl w:val="73D2AA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09053F"/>
    <w:multiLevelType w:val="hybridMultilevel"/>
    <w:tmpl w:val="8D56BF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2A0EC6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813336"/>
    <w:multiLevelType w:val="hybridMultilevel"/>
    <w:tmpl w:val="359C2216"/>
    <w:lvl w:ilvl="0" w:tplc="15B2AC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97614C"/>
    <w:multiLevelType w:val="hybridMultilevel"/>
    <w:tmpl w:val="5B5094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F65026"/>
    <w:multiLevelType w:val="hybridMultilevel"/>
    <w:tmpl w:val="F63E4786"/>
    <w:lvl w:ilvl="0" w:tplc="4CEC8A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727E4C"/>
    <w:multiLevelType w:val="hybridMultilevel"/>
    <w:tmpl w:val="E892EBF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5E5A003C"/>
    <w:multiLevelType w:val="hybridMultilevel"/>
    <w:tmpl w:val="69CAE82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F9822F9"/>
    <w:multiLevelType w:val="hybridMultilevel"/>
    <w:tmpl w:val="EBF01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D35065"/>
    <w:multiLevelType w:val="hybridMultilevel"/>
    <w:tmpl w:val="03089F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F85241"/>
    <w:multiLevelType w:val="hybridMultilevel"/>
    <w:tmpl w:val="93269DF6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F4620A7"/>
    <w:multiLevelType w:val="hybridMultilevel"/>
    <w:tmpl w:val="C6A8B4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3329FF"/>
    <w:multiLevelType w:val="hybridMultilevel"/>
    <w:tmpl w:val="3B2C7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B5440C"/>
    <w:multiLevelType w:val="hybridMultilevel"/>
    <w:tmpl w:val="A54240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0F2816"/>
    <w:multiLevelType w:val="hybridMultilevel"/>
    <w:tmpl w:val="C6A8B4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460944"/>
    <w:multiLevelType w:val="hybridMultilevel"/>
    <w:tmpl w:val="C6A8B4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841886"/>
    <w:multiLevelType w:val="hybridMultilevel"/>
    <w:tmpl w:val="9DF42A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736F67"/>
    <w:multiLevelType w:val="hybridMultilevel"/>
    <w:tmpl w:val="23EEE948"/>
    <w:lvl w:ilvl="0" w:tplc="EEFA72F8">
      <w:start w:val="1"/>
      <w:numFmt w:val="upperLetter"/>
      <w:pStyle w:val="Nagwek2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5"/>
  </w:num>
  <w:num w:numId="4">
    <w:abstractNumId w:val="8"/>
  </w:num>
  <w:num w:numId="5">
    <w:abstractNumId w:val="28"/>
  </w:num>
  <w:num w:numId="6">
    <w:abstractNumId w:val="7"/>
  </w:num>
  <w:num w:numId="7">
    <w:abstractNumId w:val="23"/>
  </w:num>
  <w:num w:numId="8">
    <w:abstractNumId w:val="14"/>
  </w:num>
  <w:num w:numId="9">
    <w:abstractNumId w:val="29"/>
  </w:num>
  <w:num w:numId="10">
    <w:abstractNumId w:val="35"/>
  </w:num>
  <w:num w:numId="11">
    <w:abstractNumId w:val="6"/>
  </w:num>
  <w:num w:numId="12">
    <w:abstractNumId w:val="17"/>
  </w:num>
  <w:num w:numId="13">
    <w:abstractNumId w:val="9"/>
  </w:num>
  <w:num w:numId="14">
    <w:abstractNumId w:val="31"/>
  </w:num>
  <w:num w:numId="15">
    <w:abstractNumId w:val="27"/>
  </w:num>
  <w:num w:numId="16">
    <w:abstractNumId w:val="27"/>
    <w:lvlOverride w:ilvl="0">
      <w:startOverride w:val="1"/>
    </w:lvlOverride>
  </w:num>
  <w:num w:numId="17">
    <w:abstractNumId w:val="4"/>
  </w:num>
  <w:num w:numId="18">
    <w:abstractNumId w:val="30"/>
  </w:num>
  <w:num w:numId="19">
    <w:abstractNumId w:val="25"/>
  </w:num>
  <w:num w:numId="20">
    <w:abstractNumId w:val="25"/>
    <w:lvlOverride w:ilvl="0">
      <w:startOverride w:val="1"/>
    </w:lvlOverride>
  </w:num>
  <w:num w:numId="21">
    <w:abstractNumId w:val="3"/>
  </w:num>
  <w:num w:numId="22">
    <w:abstractNumId w:val="39"/>
  </w:num>
  <w:num w:numId="23">
    <w:abstractNumId w:val="38"/>
  </w:num>
  <w:num w:numId="24">
    <w:abstractNumId w:val="0"/>
    <w:lvlOverride w:ilvl="0">
      <w:startOverride w:val="1"/>
    </w:lvlOverride>
  </w:num>
  <w:num w:numId="25">
    <w:abstractNumId w:val="0"/>
  </w:num>
  <w:num w:numId="26">
    <w:abstractNumId w:val="36"/>
  </w:num>
  <w:num w:numId="27">
    <w:abstractNumId w:val="11"/>
  </w:num>
  <w:num w:numId="28">
    <w:abstractNumId w:val="12"/>
  </w:num>
  <w:num w:numId="29">
    <w:abstractNumId w:val="5"/>
  </w:num>
  <w:num w:numId="30">
    <w:abstractNumId w:val="16"/>
  </w:num>
  <w:num w:numId="31">
    <w:abstractNumId w:val="33"/>
  </w:num>
  <w:num w:numId="32">
    <w:abstractNumId w:val="20"/>
  </w:num>
  <w:num w:numId="33">
    <w:abstractNumId w:val="37"/>
  </w:num>
  <w:num w:numId="34">
    <w:abstractNumId w:val="18"/>
  </w:num>
  <w:num w:numId="35">
    <w:abstractNumId w:val="19"/>
  </w:num>
  <w:num w:numId="36">
    <w:abstractNumId w:val="2"/>
  </w:num>
  <w:num w:numId="37">
    <w:abstractNumId w:val="34"/>
  </w:num>
  <w:num w:numId="38">
    <w:abstractNumId w:val="22"/>
  </w:num>
  <w:num w:numId="39">
    <w:abstractNumId w:val="21"/>
  </w:num>
  <w:num w:numId="40">
    <w:abstractNumId w:val="24"/>
  </w:num>
  <w:num w:numId="41">
    <w:abstractNumId w:val="32"/>
  </w:num>
  <w:num w:numId="42">
    <w:abstractNumId w:val="0"/>
  </w:num>
  <w:num w:numId="43">
    <w:abstractNumId w:val="13"/>
  </w:num>
  <w:num w:numId="44">
    <w:abstractNumId w:val="26"/>
  </w:num>
  <w:num w:numId="4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1C05E6"/>
    <w:rsid w:val="00006F69"/>
    <w:rsid w:val="00014580"/>
    <w:rsid w:val="000174D1"/>
    <w:rsid w:val="00017EA0"/>
    <w:rsid w:val="00040727"/>
    <w:rsid w:val="000464E5"/>
    <w:rsid w:val="00050056"/>
    <w:rsid w:val="00057301"/>
    <w:rsid w:val="0007280E"/>
    <w:rsid w:val="00072B83"/>
    <w:rsid w:val="00076E4E"/>
    <w:rsid w:val="00082DE6"/>
    <w:rsid w:val="00090912"/>
    <w:rsid w:val="000922C8"/>
    <w:rsid w:val="00093D23"/>
    <w:rsid w:val="000A27C0"/>
    <w:rsid w:val="000B673D"/>
    <w:rsid w:val="000C2B49"/>
    <w:rsid w:val="000C6148"/>
    <w:rsid w:val="000D1D74"/>
    <w:rsid w:val="000D6228"/>
    <w:rsid w:val="000E1BE9"/>
    <w:rsid w:val="000E1E0B"/>
    <w:rsid w:val="000F5F05"/>
    <w:rsid w:val="00105208"/>
    <w:rsid w:val="00121E60"/>
    <w:rsid w:val="00144956"/>
    <w:rsid w:val="001503F1"/>
    <w:rsid w:val="00165B06"/>
    <w:rsid w:val="00166B2A"/>
    <w:rsid w:val="001674A5"/>
    <w:rsid w:val="001718ED"/>
    <w:rsid w:val="00173E67"/>
    <w:rsid w:val="00174C38"/>
    <w:rsid w:val="00175277"/>
    <w:rsid w:val="001853A5"/>
    <w:rsid w:val="001904FD"/>
    <w:rsid w:val="0019555F"/>
    <w:rsid w:val="001A1DB7"/>
    <w:rsid w:val="001A4B73"/>
    <w:rsid w:val="001B3671"/>
    <w:rsid w:val="001B57E5"/>
    <w:rsid w:val="001C05E6"/>
    <w:rsid w:val="001C5962"/>
    <w:rsid w:val="001D0A19"/>
    <w:rsid w:val="001D1517"/>
    <w:rsid w:val="001D5ADF"/>
    <w:rsid w:val="001D68D9"/>
    <w:rsid w:val="0020451D"/>
    <w:rsid w:val="002054B2"/>
    <w:rsid w:val="0022209C"/>
    <w:rsid w:val="002246A8"/>
    <w:rsid w:val="00224DB7"/>
    <w:rsid w:val="0023490B"/>
    <w:rsid w:val="002405D5"/>
    <w:rsid w:val="00241BB9"/>
    <w:rsid w:val="002479A0"/>
    <w:rsid w:val="00270299"/>
    <w:rsid w:val="00271881"/>
    <w:rsid w:val="00271D94"/>
    <w:rsid w:val="00274381"/>
    <w:rsid w:val="00280882"/>
    <w:rsid w:val="00287802"/>
    <w:rsid w:val="00290F9E"/>
    <w:rsid w:val="00294D2F"/>
    <w:rsid w:val="002B0D31"/>
    <w:rsid w:val="002B6A0E"/>
    <w:rsid w:val="002C3F03"/>
    <w:rsid w:val="002D3F1B"/>
    <w:rsid w:val="002E2873"/>
    <w:rsid w:val="002F22D1"/>
    <w:rsid w:val="002F4758"/>
    <w:rsid w:val="0031210D"/>
    <w:rsid w:val="00314E1D"/>
    <w:rsid w:val="003204B2"/>
    <w:rsid w:val="003211C8"/>
    <w:rsid w:val="00337848"/>
    <w:rsid w:val="0035577E"/>
    <w:rsid w:val="00364202"/>
    <w:rsid w:val="003649D3"/>
    <w:rsid w:val="0036516B"/>
    <w:rsid w:val="00366EF4"/>
    <w:rsid w:val="00374E08"/>
    <w:rsid w:val="00375658"/>
    <w:rsid w:val="003824B6"/>
    <w:rsid w:val="003827F7"/>
    <w:rsid w:val="00384171"/>
    <w:rsid w:val="00387B99"/>
    <w:rsid w:val="00392CCB"/>
    <w:rsid w:val="003B6971"/>
    <w:rsid w:val="003B7252"/>
    <w:rsid w:val="003C0397"/>
    <w:rsid w:val="003C22E4"/>
    <w:rsid w:val="003C432E"/>
    <w:rsid w:val="003D27B5"/>
    <w:rsid w:val="003D2E42"/>
    <w:rsid w:val="003D2E44"/>
    <w:rsid w:val="003D6CA1"/>
    <w:rsid w:val="003E011A"/>
    <w:rsid w:val="003F007C"/>
    <w:rsid w:val="003F2EAF"/>
    <w:rsid w:val="003F7BBF"/>
    <w:rsid w:val="004031B8"/>
    <w:rsid w:val="00424291"/>
    <w:rsid w:val="00425131"/>
    <w:rsid w:val="00434538"/>
    <w:rsid w:val="004376D8"/>
    <w:rsid w:val="00441B10"/>
    <w:rsid w:val="00447ED6"/>
    <w:rsid w:val="004552F7"/>
    <w:rsid w:val="00464010"/>
    <w:rsid w:val="00476EE7"/>
    <w:rsid w:val="004855EC"/>
    <w:rsid w:val="00492B9D"/>
    <w:rsid w:val="004A0A60"/>
    <w:rsid w:val="004A1E3B"/>
    <w:rsid w:val="004A5678"/>
    <w:rsid w:val="004B446D"/>
    <w:rsid w:val="004C5EA2"/>
    <w:rsid w:val="004D3B17"/>
    <w:rsid w:val="004D4B49"/>
    <w:rsid w:val="004D5533"/>
    <w:rsid w:val="004D6398"/>
    <w:rsid w:val="004D6F58"/>
    <w:rsid w:val="004E17DD"/>
    <w:rsid w:val="00504552"/>
    <w:rsid w:val="00507CAE"/>
    <w:rsid w:val="00514878"/>
    <w:rsid w:val="0051535A"/>
    <w:rsid w:val="00515903"/>
    <w:rsid w:val="005165F4"/>
    <w:rsid w:val="00531852"/>
    <w:rsid w:val="005339B6"/>
    <w:rsid w:val="00534A37"/>
    <w:rsid w:val="0053532F"/>
    <w:rsid w:val="005369AA"/>
    <w:rsid w:val="00551C7B"/>
    <w:rsid w:val="005566CC"/>
    <w:rsid w:val="0057652D"/>
    <w:rsid w:val="00587D75"/>
    <w:rsid w:val="0059549E"/>
    <w:rsid w:val="005B4243"/>
    <w:rsid w:val="005B7386"/>
    <w:rsid w:val="005C4330"/>
    <w:rsid w:val="005E1897"/>
    <w:rsid w:val="005E5782"/>
    <w:rsid w:val="005F33FE"/>
    <w:rsid w:val="005F6BB9"/>
    <w:rsid w:val="00601A23"/>
    <w:rsid w:val="006021DC"/>
    <w:rsid w:val="0061319A"/>
    <w:rsid w:val="00620D5F"/>
    <w:rsid w:val="00620DC0"/>
    <w:rsid w:val="00626A9F"/>
    <w:rsid w:val="006310E4"/>
    <w:rsid w:val="006472F0"/>
    <w:rsid w:val="00650C32"/>
    <w:rsid w:val="0065280E"/>
    <w:rsid w:val="00654625"/>
    <w:rsid w:val="00665FD1"/>
    <w:rsid w:val="00666733"/>
    <w:rsid w:val="00667CA0"/>
    <w:rsid w:val="00673BDE"/>
    <w:rsid w:val="0067601A"/>
    <w:rsid w:val="0068699D"/>
    <w:rsid w:val="00691EBB"/>
    <w:rsid w:val="006952A2"/>
    <w:rsid w:val="006A6EBE"/>
    <w:rsid w:val="006C1021"/>
    <w:rsid w:val="006C6127"/>
    <w:rsid w:val="006D2EB0"/>
    <w:rsid w:val="006D5366"/>
    <w:rsid w:val="006E083A"/>
    <w:rsid w:val="006E2250"/>
    <w:rsid w:val="006E4090"/>
    <w:rsid w:val="006E473A"/>
    <w:rsid w:val="006E51BB"/>
    <w:rsid w:val="006E5ACF"/>
    <w:rsid w:val="006E7692"/>
    <w:rsid w:val="006F5B42"/>
    <w:rsid w:val="00700337"/>
    <w:rsid w:val="0070449A"/>
    <w:rsid w:val="00712ACC"/>
    <w:rsid w:val="00726553"/>
    <w:rsid w:val="0074055F"/>
    <w:rsid w:val="00757A13"/>
    <w:rsid w:val="00790980"/>
    <w:rsid w:val="00793B03"/>
    <w:rsid w:val="00793B8A"/>
    <w:rsid w:val="007A00D6"/>
    <w:rsid w:val="007C267C"/>
    <w:rsid w:val="007C5DAC"/>
    <w:rsid w:val="007E1E86"/>
    <w:rsid w:val="007F4037"/>
    <w:rsid w:val="00800A9B"/>
    <w:rsid w:val="0080224D"/>
    <w:rsid w:val="008070E4"/>
    <w:rsid w:val="00820D85"/>
    <w:rsid w:val="008277D8"/>
    <w:rsid w:val="008303A6"/>
    <w:rsid w:val="00833162"/>
    <w:rsid w:val="00834B3C"/>
    <w:rsid w:val="00842520"/>
    <w:rsid w:val="00851725"/>
    <w:rsid w:val="00860601"/>
    <w:rsid w:val="008702A6"/>
    <w:rsid w:val="00880DBB"/>
    <w:rsid w:val="008A55A9"/>
    <w:rsid w:val="008C0A83"/>
    <w:rsid w:val="008C248F"/>
    <w:rsid w:val="008C253A"/>
    <w:rsid w:val="008D1DCE"/>
    <w:rsid w:val="008D1FD7"/>
    <w:rsid w:val="008D2682"/>
    <w:rsid w:val="008E031C"/>
    <w:rsid w:val="008F1E82"/>
    <w:rsid w:val="008F6D40"/>
    <w:rsid w:val="00900F20"/>
    <w:rsid w:val="00902F41"/>
    <w:rsid w:val="00905F37"/>
    <w:rsid w:val="00914A01"/>
    <w:rsid w:val="00935CBF"/>
    <w:rsid w:val="009401A4"/>
    <w:rsid w:val="00972B7A"/>
    <w:rsid w:val="00973378"/>
    <w:rsid w:val="00973E0F"/>
    <w:rsid w:val="009913B4"/>
    <w:rsid w:val="00992BF1"/>
    <w:rsid w:val="009A6537"/>
    <w:rsid w:val="009A745A"/>
    <w:rsid w:val="009B3512"/>
    <w:rsid w:val="009B5216"/>
    <w:rsid w:val="009D1E65"/>
    <w:rsid w:val="009D6FC4"/>
    <w:rsid w:val="009E66E4"/>
    <w:rsid w:val="009F02D3"/>
    <w:rsid w:val="009F0B28"/>
    <w:rsid w:val="009F3FF3"/>
    <w:rsid w:val="009F5E0E"/>
    <w:rsid w:val="00A12076"/>
    <w:rsid w:val="00A14088"/>
    <w:rsid w:val="00A1602C"/>
    <w:rsid w:val="00A303FA"/>
    <w:rsid w:val="00A352C5"/>
    <w:rsid w:val="00A36117"/>
    <w:rsid w:val="00A414B7"/>
    <w:rsid w:val="00A42E45"/>
    <w:rsid w:val="00A51913"/>
    <w:rsid w:val="00A54115"/>
    <w:rsid w:val="00A567FB"/>
    <w:rsid w:val="00A66AE2"/>
    <w:rsid w:val="00A76876"/>
    <w:rsid w:val="00A8246B"/>
    <w:rsid w:val="00A8606B"/>
    <w:rsid w:val="00A95878"/>
    <w:rsid w:val="00AA783E"/>
    <w:rsid w:val="00AB2377"/>
    <w:rsid w:val="00AB57D3"/>
    <w:rsid w:val="00AC53AE"/>
    <w:rsid w:val="00AD1138"/>
    <w:rsid w:val="00AD391D"/>
    <w:rsid w:val="00AF0028"/>
    <w:rsid w:val="00AF3044"/>
    <w:rsid w:val="00AF33A6"/>
    <w:rsid w:val="00AF41F2"/>
    <w:rsid w:val="00B12EAB"/>
    <w:rsid w:val="00B17E05"/>
    <w:rsid w:val="00B2250D"/>
    <w:rsid w:val="00B26E70"/>
    <w:rsid w:val="00B27448"/>
    <w:rsid w:val="00B31098"/>
    <w:rsid w:val="00B33723"/>
    <w:rsid w:val="00B4333A"/>
    <w:rsid w:val="00B503D9"/>
    <w:rsid w:val="00B525E6"/>
    <w:rsid w:val="00B527F0"/>
    <w:rsid w:val="00B5536F"/>
    <w:rsid w:val="00B7639F"/>
    <w:rsid w:val="00B85795"/>
    <w:rsid w:val="00B92D7E"/>
    <w:rsid w:val="00B962E8"/>
    <w:rsid w:val="00B9701E"/>
    <w:rsid w:val="00BB13C9"/>
    <w:rsid w:val="00BB30E4"/>
    <w:rsid w:val="00BE3CC9"/>
    <w:rsid w:val="00BE4266"/>
    <w:rsid w:val="00BE6A18"/>
    <w:rsid w:val="00BF2BC5"/>
    <w:rsid w:val="00BF358C"/>
    <w:rsid w:val="00BF4484"/>
    <w:rsid w:val="00BF7121"/>
    <w:rsid w:val="00C00AF5"/>
    <w:rsid w:val="00C17BBB"/>
    <w:rsid w:val="00C21DD5"/>
    <w:rsid w:val="00C2299A"/>
    <w:rsid w:val="00C24421"/>
    <w:rsid w:val="00C41977"/>
    <w:rsid w:val="00C653F0"/>
    <w:rsid w:val="00C7742C"/>
    <w:rsid w:val="00CA5EBE"/>
    <w:rsid w:val="00CA7432"/>
    <w:rsid w:val="00CB0954"/>
    <w:rsid w:val="00CB52BE"/>
    <w:rsid w:val="00CB6B63"/>
    <w:rsid w:val="00CC048C"/>
    <w:rsid w:val="00CC420B"/>
    <w:rsid w:val="00CC5D32"/>
    <w:rsid w:val="00CC6216"/>
    <w:rsid w:val="00CE289A"/>
    <w:rsid w:val="00CE67AD"/>
    <w:rsid w:val="00CF0AE6"/>
    <w:rsid w:val="00CF216B"/>
    <w:rsid w:val="00D05C11"/>
    <w:rsid w:val="00D17234"/>
    <w:rsid w:val="00D17302"/>
    <w:rsid w:val="00D17EBE"/>
    <w:rsid w:val="00D2022E"/>
    <w:rsid w:val="00D25DFB"/>
    <w:rsid w:val="00D3329D"/>
    <w:rsid w:val="00D416CA"/>
    <w:rsid w:val="00D54CFC"/>
    <w:rsid w:val="00D60B08"/>
    <w:rsid w:val="00D71EEB"/>
    <w:rsid w:val="00D840BD"/>
    <w:rsid w:val="00D8757E"/>
    <w:rsid w:val="00D97F20"/>
    <w:rsid w:val="00DA3E20"/>
    <w:rsid w:val="00DC01FF"/>
    <w:rsid w:val="00DC155C"/>
    <w:rsid w:val="00DD0A46"/>
    <w:rsid w:val="00DD44D9"/>
    <w:rsid w:val="00DE24F5"/>
    <w:rsid w:val="00DE7436"/>
    <w:rsid w:val="00DF5DEE"/>
    <w:rsid w:val="00DF6410"/>
    <w:rsid w:val="00E03AF7"/>
    <w:rsid w:val="00E110A5"/>
    <w:rsid w:val="00E20671"/>
    <w:rsid w:val="00E27DA4"/>
    <w:rsid w:val="00E352CF"/>
    <w:rsid w:val="00E44CD3"/>
    <w:rsid w:val="00E52B18"/>
    <w:rsid w:val="00E64157"/>
    <w:rsid w:val="00E8629B"/>
    <w:rsid w:val="00EA0F75"/>
    <w:rsid w:val="00EA3E1E"/>
    <w:rsid w:val="00EA3FE8"/>
    <w:rsid w:val="00EA4844"/>
    <w:rsid w:val="00EA66DD"/>
    <w:rsid w:val="00ED5B1C"/>
    <w:rsid w:val="00EE750B"/>
    <w:rsid w:val="00F005D6"/>
    <w:rsid w:val="00F0705A"/>
    <w:rsid w:val="00F30481"/>
    <w:rsid w:val="00F3237B"/>
    <w:rsid w:val="00F365EA"/>
    <w:rsid w:val="00F4219B"/>
    <w:rsid w:val="00F43166"/>
    <w:rsid w:val="00F44626"/>
    <w:rsid w:val="00F4486B"/>
    <w:rsid w:val="00F4674F"/>
    <w:rsid w:val="00F540CC"/>
    <w:rsid w:val="00F55704"/>
    <w:rsid w:val="00F57377"/>
    <w:rsid w:val="00F57FD1"/>
    <w:rsid w:val="00F627EC"/>
    <w:rsid w:val="00F674B7"/>
    <w:rsid w:val="00F724C3"/>
    <w:rsid w:val="00F83B86"/>
    <w:rsid w:val="00F8794D"/>
    <w:rsid w:val="00F95805"/>
    <w:rsid w:val="00FA020F"/>
    <w:rsid w:val="00FA7D28"/>
    <w:rsid w:val="00FC359A"/>
    <w:rsid w:val="00FD0A05"/>
    <w:rsid w:val="00FD1ED3"/>
    <w:rsid w:val="00FE3AA2"/>
    <w:rsid w:val="00FF3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0D31"/>
    <w:pPr>
      <w:spacing w:before="120" w:line="276" w:lineRule="auto"/>
      <w:jc w:val="both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AD391D"/>
    <w:pPr>
      <w:keepNext/>
      <w:keepLines/>
      <w:pageBreakBefore/>
      <w:shd w:val="clear" w:color="auto" w:fill="C6D9F1" w:themeFill="text2" w:themeFillTint="33"/>
      <w:spacing w:before="240" w:after="480"/>
      <w:jc w:val="center"/>
      <w:outlineLvl w:val="0"/>
    </w:pPr>
    <w:rPr>
      <w:rFonts w:eastAsia="Times New Roman"/>
      <w:b/>
      <w:bCs/>
      <w:color w:val="0F243E"/>
      <w:sz w:val="28"/>
      <w:szCs w:val="28"/>
    </w:rPr>
  </w:style>
  <w:style w:type="paragraph" w:styleId="Nagwek2">
    <w:name w:val="heading 2"/>
    <w:basedOn w:val="Nagwek1"/>
    <w:next w:val="Normalny"/>
    <w:link w:val="Nagwek2Znak"/>
    <w:autoRedefine/>
    <w:uiPriority w:val="9"/>
    <w:unhideWhenUsed/>
    <w:qFormat/>
    <w:rsid w:val="000922C8"/>
    <w:pPr>
      <w:keepNext w:val="0"/>
      <w:pageBreakBefore w:val="0"/>
      <w:numPr>
        <w:numId w:val="22"/>
      </w:numPr>
      <w:shd w:val="clear" w:color="auto" w:fill="auto"/>
      <w:spacing w:after="240"/>
      <w:jc w:val="left"/>
      <w:outlineLvl w:val="1"/>
    </w:pPr>
    <w:rPr>
      <w:rFonts w:eastAsiaTheme="majorEastAsia" w:cstheme="majorBidi"/>
      <w:color w:val="244061"/>
      <w:sz w:val="26"/>
      <w:szCs w:val="26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2B0D31"/>
    <w:pPr>
      <w:numPr>
        <w:numId w:val="2"/>
      </w:numPr>
      <w:spacing w:before="120" w:after="60"/>
      <w:outlineLvl w:val="2"/>
    </w:pPr>
    <w:rPr>
      <w:rFonts w:eastAsia="Times New Roman" w:cs="Times New Roman"/>
      <w:i/>
      <w:color w:val="365F91"/>
      <w:sz w:val="24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2B0D31"/>
    <w:pPr>
      <w:keepNext/>
      <w:keepLines/>
      <w:spacing w:before="200"/>
      <w:outlineLvl w:val="3"/>
    </w:pPr>
    <w:rPr>
      <w:rFonts w:eastAsia="Times New Roman"/>
      <w:b/>
      <w:bCs/>
      <w:iCs/>
      <w:smallCaps/>
      <w:sz w:val="24"/>
      <w:szCs w:val="26"/>
    </w:rPr>
  </w:style>
  <w:style w:type="paragraph" w:styleId="Nagwek5">
    <w:name w:val="heading 5"/>
    <w:basedOn w:val="Normalny"/>
    <w:next w:val="Normalny"/>
    <w:link w:val="Nagwek5Znak"/>
    <w:autoRedefine/>
    <w:uiPriority w:val="9"/>
    <w:unhideWhenUsed/>
    <w:qFormat/>
    <w:rsid w:val="002B0D31"/>
    <w:pPr>
      <w:keepNext/>
      <w:spacing w:before="240" w:after="60"/>
      <w:outlineLvl w:val="4"/>
    </w:pPr>
    <w:rPr>
      <w:rFonts w:eastAsia="Times New Roman"/>
      <w:b/>
      <w:bCs/>
      <w:i/>
      <w:iCs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A36117"/>
    <w:pPr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spacing w:before="240" w:after="60"/>
      <w:jc w:val="center"/>
      <w:outlineLvl w:val="5"/>
    </w:pPr>
    <w:rPr>
      <w:rFonts w:eastAsia="Times New Roman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AD391D"/>
    <w:rPr>
      <w:rFonts w:eastAsia="Times New Roman"/>
      <w:b/>
      <w:bCs/>
      <w:color w:val="0F243E"/>
      <w:sz w:val="28"/>
      <w:szCs w:val="28"/>
      <w:shd w:val="clear" w:color="auto" w:fill="C6D9F1" w:themeFill="text2" w:themeFillTint="33"/>
      <w:lang w:eastAsia="en-US"/>
    </w:rPr>
  </w:style>
  <w:style w:type="character" w:customStyle="1" w:styleId="Nagwek2Znak">
    <w:name w:val="Nagłówek 2 Znak"/>
    <w:link w:val="Nagwek2"/>
    <w:uiPriority w:val="9"/>
    <w:rsid w:val="000922C8"/>
    <w:rPr>
      <w:rFonts w:eastAsiaTheme="majorEastAsia" w:cstheme="majorBidi"/>
      <w:b/>
      <w:bCs/>
      <w:color w:val="244061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2B0D31"/>
    <w:rPr>
      <w:rFonts w:eastAsia="Times New Roman"/>
      <w:b/>
      <w:bCs/>
      <w:i/>
      <w:color w:val="365F91"/>
      <w:sz w:val="24"/>
      <w:szCs w:val="26"/>
      <w:lang w:eastAsia="en-US"/>
    </w:rPr>
  </w:style>
  <w:style w:type="character" w:customStyle="1" w:styleId="Nagwek4Znak">
    <w:name w:val="Nagłówek 4 Znak"/>
    <w:link w:val="Nagwek4"/>
    <w:uiPriority w:val="9"/>
    <w:rsid w:val="002B0D31"/>
    <w:rPr>
      <w:rFonts w:eastAsia="Times New Roman"/>
      <w:b/>
      <w:bCs/>
      <w:iCs/>
      <w:smallCaps/>
      <w:sz w:val="24"/>
      <w:szCs w:val="26"/>
      <w:lang w:eastAsia="en-US"/>
    </w:rPr>
  </w:style>
  <w:style w:type="character" w:customStyle="1" w:styleId="Nagwek5Znak">
    <w:name w:val="Nagłówek 5 Znak"/>
    <w:link w:val="Nagwek5"/>
    <w:uiPriority w:val="9"/>
    <w:rsid w:val="002B0D31"/>
    <w:rPr>
      <w:rFonts w:eastAsia="Times New Roman"/>
      <w:b/>
      <w:bCs/>
      <w:i/>
      <w:iCs/>
      <w:sz w:val="22"/>
      <w:szCs w:val="26"/>
      <w:lang w:eastAsia="en-US"/>
    </w:rPr>
  </w:style>
  <w:style w:type="character" w:customStyle="1" w:styleId="Nagwek6Znak">
    <w:name w:val="Nagłówek 6 Znak"/>
    <w:link w:val="Nagwek6"/>
    <w:uiPriority w:val="9"/>
    <w:rsid w:val="00A36117"/>
    <w:rPr>
      <w:rFonts w:eastAsia="Times New Roman"/>
      <w:b/>
      <w:bCs/>
      <w:sz w:val="28"/>
      <w:szCs w:val="22"/>
      <w:lang w:eastAsia="en-US"/>
    </w:rPr>
  </w:style>
  <w:style w:type="paragraph" w:styleId="Legenda">
    <w:name w:val="caption"/>
    <w:basedOn w:val="Normalny"/>
    <w:next w:val="Normalny"/>
    <w:uiPriority w:val="35"/>
    <w:unhideWhenUsed/>
    <w:qFormat/>
    <w:rsid w:val="002B0D31"/>
    <w:pPr>
      <w:keepNext/>
      <w:spacing w:after="40" w:line="240" w:lineRule="auto"/>
    </w:pPr>
    <w:rPr>
      <w:b/>
      <w:bCs/>
      <w:sz w:val="20"/>
    </w:rPr>
  </w:style>
  <w:style w:type="paragraph" w:styleId="Bezodstpw">
    <w:name w:val="No Spacing"/>
    <w:aliases w:val="Tytuł 1"/>
    <w:next w:val="Normalny"/>
    <w:link w:val="BezodstpwZnak"/>
    <w:uiPriority w:val="1"/>
    <w:qFormat/>
    <w:rsid w:val="002B0D31"/>
    <w:pPr>
      <w:spacing w:before="1800" w:line="276" w:lineRule="auto"/>
      <w:jc w:val="center"/>
    </w:pPr>
    <w:rPr>
      <w:rFonts w:ascii="Cambria" w:hAnsi="Cambria"/>
      <w:color w:val="365F91"/>
      <w:sz w:val="7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2B0D31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2B0D31"/>
    <w:pPr>
      <w:pageBreakBefore w:val="0"/>
      <w:shd w:val="clear" w:color="auto" w:fill="auto"/>
      <w:spacing w:before="360" w:after="0"/>
      <w:outlineLvl w:val="9"/>
    </w:pPr>
    <w:rPr>
      <w:rFonts w:ascii="Cambria" w:hAnsi="Cambria"/>
      <w:color w:val="365F91"/>
    </w:rPr>
  </w:style>
  <w:style w:type="paragraph" w:customStyle="1" w:styleId="rdo">
    <w:name w:val="Źródło"/>
    <w:basedOn w:val="Normalny"/>
    <w:next w:val="Normalny"/>
    <w:link w:val="rdoZnak"/>
    <w:qFormat/>
    <w:rsid w:val="002B0D31"/>
    <w:pPr>
      <w:spacing w:before="40" w:after="120"/>
    </w:pPr>
    <w:rPr>
      <w:i/>
      <w:sz w:val="20"/>
    </w:rPr>
  </w:style>
  <w:style w:type="character" w:customStyle="1" w:styleId="rdoZnak">
    <w:name w:val="Źródło Znak"/>
    <w:link w:val="rdo"/>
    <w:rsid w:val="002B0D31"/>
    <w:rPr>
      <w:i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1C05E6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05E6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C05E6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05E6"/>
    <w:rPr>
      <w:sz w:val="22"/>
      <w:szCs w:val="22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280882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280882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rsid w:val="00280882"/>
    <w:pPr>
      <w:tabs>
        <w:tab w:val="right" w:leader="dot" w:pos="9062"/>
      </w:tabs>
      <w:spacing w:after="100"/>
    </w:pPr>
  </w:style>
  <w:style w:type="character" w:styleId="Hipercze">
    <w:name w:val="Hyperlink"/>
    <w:uiPriority w:val="99"/>
    <w:unhideWhenUsed/>
    <w:rsid w:val="00280882"/>
    <w:rPr>
      <w:color w:val="0000FF"/>
      <w:u w:val="single"/>
    </w:rPr>
  </w:style>
  <w:style w:type="character" w:customStyle="1" w:styleId="BezodstpwZnak">
    <w:name w:val="Bez odstępów Znak"/>
    <w:aliases w:val="Tytuł 1 Znak"/>
    <w:basedOn w:val="Domylnaczcionkaakapitu"/>
    <w:link w:val="Bezodstpw"/>
    <w:uiPriority w:val="1"/>
    <w:rsid w:val="00175277"/>
    <w:rPr>
      <w:rFonts w:ascii="Cambria" w:hAnsi="Cambria"/>
      <w:color w:val="365F91"/>
      <w:sz w:val="7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5277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5277"/>
    <w:rPr>
      <w:rFonts w:ascii="Tahoma" w:hAnsi="Tahoma" w:cs="Tahoma"/>
      <w:sz w:val="16"/>
      <w:szCs w:val="16"/>
      <w:lang w:eastAsia="en-US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F4674F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F4674F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606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060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060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06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0601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8F1E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8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://um.skarzysko.pl/images/herb_skarzyska.pn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7324C5-97C1-476E-B184-A828C376D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12965</TotalTime>
  <Pages>16</Pages>
  <Words>2212</Words>
  <Characters>13273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24</cp:revision>
  <dcterms:created xsi:type="dcterms:W3CDTF">2015-12-07T10:48:00Z</dcterms:created>
  <dcterms:modified xsi:type="dcterms:W3CDTF">2016-11-22T12:46:00Z</dcterms:modified>
</cp:coreProperties>
</file>