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603" w:rsidRPr="00F84FB3" w:rsidRDefault="00203603" w:rsidP="00203603">
      <w:pPr>
        <w:pStyle w:val="Tytu"/>
        <w:spacing w:line="360" w:lineRule="auto"/>
      </w:pPr>
      <w:r w:rsidRPr="00F84FB3">
        <w:t>P R O T O K Ó Ł  Nr XV</w:t>
      </w:r>
      <w:r>
        <w:t>I</w:t>
      </w:r>
      <w:r w:rsidRPr="00F84FB3">
        <w:t>/2015</w:t>
      </w:r>
    </w:p>
    <w:p w:rsidR="00203603" w:rsidRPr="00F84FB3" w:rsidRDefault="00203603" w:rsidP="00203603">
      <w:pPr>
        <w:spacing w:line="360" w:lineRule="auto"/>
        <w:jc w:val="center"/>
        <w:rPr>
          <w:b/>
          <w:bCs/>
        </w:rPr>
      </w:pPr>
      <w:r w:rsidRPr="00F84FB3">
        <w:rPr>
          <w:b/>
          <w:bCs/>
        </w:rPr>
        <w:t>z XV</w:t>
      </w:r>
      <w:r>
        <w:rPr>
          <w:b/>
          <w:bCs/>
        </w:rPr>
        <w:t>I</w:t>
      </w:r>
      <w:r w:rsidRPr="00F84FB3">
        <w:rPr>
          <w:b/>
          <w:bCs/>
        </w:rPr>
        <w:t xml:space="preserve"> Sesji Rady Miasta Skarżyska-Kamiennej</w:t>
      </w:r>
    </w:p>
    <w:p w:rsidR="00203603" w:rsidRPr="00F84FB3" w:rsidRDefault="00203603" w:rsidP="00203603">
      <w:pPr>
        <w:spacing w:line="360" w:lineRule="auto"/>
        <w:jc w:val="center"/>
        <w:rPr>
          <w:b/>
          <w:bCs/>
        </w:rPr>
      </w:pPr>
      <w:r w:rsidRPr="00F84FB3">
        <w:rPr>
          <w:b/>
          <w:bCs/>
        </w:rPr>
        <w:t xml:space="preserve">odbytej w dniu </w:t>
      </w:r>
      <w:r>
        <w:rPr>
          <w:b/>
          <w:bCs/>
        </w:rPr>
        <w:t>25 listopada</w:t>
      </w:r>
      <w:r w:rsidRPr="00F84FB3">
        <w:rPr>
          <w:b/>
          <w:bCs/>
        </w:rPr>
        <w:t xml:space="preserve"> 2015 roku</w:t>
      </w:r>
    </w:p>
    <w:p w:rsidR="00203603" w:rsidRPr="00F84FB3" w:rsidRDefault="00203603" w:rsidP="00203603">
      <w:pPr>
        <w:spacing w:line="360" w:lineRule="auto"/>
        <w:jc w:val="both"/>
        <w:rPr>
          <w:b/>
          <w:bCs/>
        </w:rPr>
      </w:pPr>
    </w:p>
    <w:p w:rsidR="00203603" w:rsidRPr="00F84FB3" w:rsidRDefault="00203603" w:rsidP="00203603">
      <w:pPr>
        <w:spacing w:line="360" w:lineRule="auto"/>
        <w:jc w:val="both"/>
      </w:pPr>
      <w:r w:rsidRPr="00F84FB3">
        <w:t>w sali konferencyjnej Miejskiego Centrum Kultury w Skarżysku- Kamiennej.</w:t>
      </w:r>
    </w:p>
    <w:p w:rsidR="00203603" w:rsidRPr="00F84FB3" w:rsidRDefault="00203603" w:rsidP="00203603">
      <w:pPr>
        <w:pStyle w:val="Nagwek"/>
        <w:tabs>
          <w:tab w:val="left" w:pos="708"/>
        </w:tabs>
        <w:spacing w:line="360" w:lineRule="auto"/>
        <w:jc w:val="both"/>
      </w:pPr>
    </w:p>
    <w:p w:rsidR="00203603" w:rsidRPr="00F84FB3" w:rsidRDefault="00203603" w:rsidP="00203603">
      <w:pPr>
        <w:spacing w:line="360" w:lineRule="auto"/>
        <w:jc w:val="both"/>
        <w:rPr>
          <w:b/>
          <w:bCs/>
          <w:u w:val="single"/>
        </w:rPr>
      </w:pPr>
      <w:r w:rsidRPr="00F84FB3">
        <w:rPr>
          <w:b/>
          <w:bCs/>
          <w:u w:val="single"/>
        </w:rPr>
        <w:t>W Sesji Rady Miasta uczestniczyli:</w:t>
      </w:r>
    </w:p>
    <w:p w:rsidR="00203603" w:rsidRPr="00F84FB3" w:rsidRDefault="00203603" w:rsidP="00203603">
      <w:pPr>
        <w:spacing w:line="360" w:lineRule="auto"/>
        <w:jc w:val="both"/>
        <w:rPr>
          <w:u w:val="single"/>
        </w:rPr>
      </w:pPr>
    </w:p>
    <w:p w:rsidR="00203603" w:rsidRPr="00F84FB3" w:rsidRDefault="00203603" w:rsidP="00203603">
      <w:pPr>
        <w:numPr>
          <w:ilvl w:val="0"/>
          <w:numId w:val="1"/>
        </w:numPr>
        <w:spacing w:line="360" w:lineRule="auto"/>
        <w:jc w:val="both"/>
      </w:pPr>
      <w:r w:rsidRPr="00F84FB3">
        <w:t>radni Rady Miasta</w:t>
      </w:r>
    </w:p>
    <w:p w:rsidR="00203603" w:rsidRPr="00F84FB3" w:rsidRDefault="00203603" w:rsidP="00203603">
      <w:pPr>
        <w:numPr>
          <w:ilvl w:val="0"/>
          <w:numId w:val="1"/>
        </w:numPr>
        <w:spacing w:line="360" w:lineRule="auto"/>
        <w:jc w:val="both"/>
      </w:pPr>
      <w:r w:rsidRPr="00F84FB3">
        <w:t>Prezydent Miasta</w:t>
      </w:r>
    </w:p>
    <w:p w:rsidR="00203603" w:rsidRPr="00F84FB3" w:rsidRDefault="00203603" w:rsidP="00203603">
      <w:pPr>
        <w:numPr>
          <w:ilvl w:val="0"/>
          <w:numId w:val="1"/>
        </w:numPr>
        <w:spacing w:line="360" w:lineRule="auto"/>
        <w:jc w:val="both"/>
      </w:pPr>
      <w:r w:rsidRPr="00F84FB3">
        <w:t xml:space="preserve">Zastępca Prezydenta Miasta </w:t>
      </w:r>
    </w:p>
    <w:p w:rsidR="00203603" w:rsidRPr="00F84FB3" w:rsidRDefault="00203603" w:rsidP="00203603">
      <w:pPr>
        <w:numPr>
          <w:ilvl w:val="0"/>
          <w:numId w:val="1"/>
        </w:numPr>
        <w:spacing w:line="360" w:lineRule="auto"/>
        <w:jc w:val="both"/>
      </w:pPr>
      <w:r w:rsidRPr="00F84FB3">
        <w:t>Sekretarz Miasta</w:t>
      </w:r>
    </w:p>
    <w:p w:rsidR="00203603" w:rsidRPr="00F84FB3" w:rsidRDefault="00203603" w:rsidP="00203603">
      <w:pPr>
        <w:numPr>
          <w:ilvl w:val="0"/>
          <w:numId w:val="1"/>
        </w:numPr>
        <w:spacing w:line="360" w:lineRule="auto"/>
        <w:jc w:val="both"/>
      </w:pPr>
      <w:r w:rsidRPr="00F84FB3">
        <w:t xml:space="preserve">Skarbnik Miasta </w:t>
      </w:r>
    </w:p>
    <w:p w:rsidR="00203603" w:rsidRPr="00F84FB3" w:rsidRDefault="00203603" w:rsidP="00203603">
      <w:pPr>
        <w:numPr>
          <w:ilvl w:val="0"/>
          <w:numId w:val="1"/>
        </w:numPr>
        <w:spacing w:line="360" w:lineRule="auto"/>
        <w:jc w:val="both"/>
      </w:pPr>
      <w:r w:rsidRPr="00F84FB3">
        <w:t xml:space="preserve">Naczelnicy Urzędu Miasta </w:t>
      </w:r>
    </w:p>
    <w:p w:rsidR="00203603" w:rsidRPr="00F84FB3" w:rsidRDefault="00203603" w:rsidP="00203603">
      <w:pPr>
        <w:numPr>
          <w:ilvl w:val="0"/>
          <w:numId w:val="1"/>
        </w:numPr>
        <w:spacing w:line="360" w:lineRule="auto"/>
        <w:jc w:val="both"/>
      </w:pPr>
      <w:r w:rsidRPr="00F84FB3">
        <w:t xml:space="preserve">zaproszeni goście   </w:t>
      </w:r>
    </w:p>
    <w:p w:rsidR="00203603" w:rsidRPr="00F84FB3" w:rsidRDefault="00203603" w:rsidP="00203603">
      <w:pPr>
        <w:spacing w:line="360" w:lineRule="auto"/>
        <w:jc w:val="both"/>
      </w:pPr>
    </w:p>
    <w:p w:rsidR="00203603" w:rsidRPr="00F84FB3" w:rsidRDefault="00203603" w:rsidP="00203603">
      <w:pPr>
        <w:spacing w:line="360" w:lineRule="auto"/>
        <w:jc w:val="both"/>
      </w:pPr>
      <w:r w:rsidRPr="00F84FB3">
        <w:t xml:space="preserve">Lista obecności radnych  biorących udział w sesji  i gości zaproszonych  uczestniczących   </w:t>
      </w:r>
      <w:r w:rsidR="00437782">
        <w:t xml:space="preserve">    </w:t>
      </w:r>
      <w:r w:rsidRPr="00F84FB3">
        <w:t xml:space="preserve">w obradach </w:t>
      </w:r>
    </w:p>
    <w:p w:rsidR="00203603" w:rsidRPr="00F84FB3" w:rsidRDefault="00203603" w:rsidP="00203603">
      <w:pPr>
        <w:spacing w:line="360" w:lineRule="auto"/>
        <w:jc w:val="both"/>
      </w:pPr>
      <w:r w:rsidRPr="00F84FB3">
        <w:t>/w załączeniu/</w:t>
      </w:r>
    </w:p>
    <w:p w:rsidR="00203603" w:rsidRPr="00F84FB3" w:rsidRDefault="00203603" w:rsidP="00203603">
      <w:pPr>
        <w:spacing w:line="360" w:lineRule="auto"/>
        <w:jc w:val="both"/>
      </w:pPr>
    </w:p>
    <w:p w:rsidR="00203603" w:rsidRPr="00F84FB3" w:rsidRDefault="00203603" w:rsidP="00203603">
      <w:pPr>
        <w:pStyle w:val="Nagwek2"/>
        <w:spacing w:line="240" w:lineRule="auto"/>
        <w:rPr>
          <w:rFonts w:eastAsia="Times New Roman"/>
        </w:rPr>
      </w:pPr>
      <w:r w:rsidRPr="00F84FB3">
        <w:rPr>
          <w:rFonts w:eastAsia="Times New Roman"/>
        </w:rPr>
        <w:t>Streszczenie posiedzenia</w:t>
      </w:r>
    </w:p>
    <w:p w:rsidR="00203603" w:rsidRPr="00F84FB3" w:rsidRDefault="00203603" w:rsidP="00203603">
      <w:pPr>
        <w:jc w:val="both"/>
        <w:rPr>
          <w:b/>
          <w:bCs/>
        </w:rPr>
      </w:pPr>
    </w:p>
    <w:p w:rsidR="00203603" w:rsidRPr="00F84FB3" w:rsidRDefault="00203603" w:rsidP="00203603">
      <w:pPr>
        <w:spacing w:line="360" w:lineRule="auto"/>
        <w:jc w:val="both"/>
        <w:rPr>
          <w:b/>
          <w:bCs/>
        </w:rPr>
      </w:pPr>
    </w:p>
    <w:p w:rsidR="00203603" w:rsidRPr="00F84FB3" w:rsidRDefault="00203603" w:rsidP="00203603">
      <w:pPr>
        <w:spacing w:line="360" w:lineRule="auto"/>
        <w:jc w:val="both"/>
        <w:rPr>
          <w:b/>
          <w:bCs/>
        </w:rPr>
      </w:pPr>
      <w:r w:rsidRPr="00F84FB3">
        <w:rPr>
          <w:b/>
          <w:bCs/>
        </w:rPr>
        <w:t xml:space="preserve">Pkt. 1. </w:t>
      </w:r>
      <w:r w:rsidRPr="00F84FB3">
        <w:rPr>
          <w:b/>
          <w:bCs/>
        </w:rPr>
        <w:tab/>
        <w:t>Otwarcie Sesji  Rady Miasta Skarżyska-Kamiennej.</w:t>
      </w:r>
    </w:p>
    <w:p w:rsidR="00203603" w:rsidRPr="00F84FB3" w:rsidRDefault="00203603" w:rsidP="00203603">
      <w:pPr>
        <w:spacing w:line="360" w:lineRule="auto"/>
        <w:jc w:val="both"/>
        <w:rPr>
          <w:b/>
          <w:bCs/>
        </w:rPr>
      </w:pPr>
    </w:p>
    <w:p w:rsidR="00203603" w:rsidRPr="00F84FB3" w:rsidRDefault="00203603" w:rsidP="00437782">
      <w:pPr>
        <w:spacing w:line="360" w:lineRule="auto"/>
        <w:ind w:left="142" w:firstLine="566"/>
        <w:jc w:val="both"/>
      </w:pPr>
      <w:r w:rsidRPr="00F84FB3">
        <w:t>Przewodniczący Rady Miasta Leszek Golik  otworzył obrady XV</w:t>
      </w:r>
      <w:r w:rsidR="00437782">
        <w:t>I</w:t>
      </w:r>
      <w:r w:rsidRPr="00F84FB3">
        <w:t xml:space="preserve"> Sesji</w:t>
      </w:r>
      <w:r w:rsidR="00437782">
        <w:t xml:space="preserve"> </w:t>
      </w:r>
      <w:r w:rsidRPr="00F84FB3">
        <w:t>Rady Miasta  Skarżyska-Kamiennej.</w:t>
      </w:r>
    </w:p>
    <w:p w:rsidR="00091EEB" w:rsidRDefault="00203603" w:rsidP="00203603">
      <w:pPr>
        <w:pStyle w:val="Tekstpodstawowywcity"/>
        <w:ind w:left="0" w:firstLine="0"/>
        <w:jc w:val="both"/>
      </w:pPr>
      <w:r w:rsidRPr="00F84FB3">
        <w:t xml:space="preserve">           Przywitał  radnych Rady Miasta, Prezydenta Miasta Konrada Kröniga, Zastępców Prezydenta Miasta</w:t>
      </w:r>
      <w:r>
        <w:t xml:space="preserve"> -</w:t>
      </w:r>
      <w:r w:rsidRPr="00F84FB3">
        <w:t xml:space="preserve"> Krzysztofa Myszkę, Andrzeja Brzezińskiego, Sekretarza Miasta Agnieszkę Winiarską, Skarbnika Miast</w:t>
      </w:r>
      <w:r w:rsidR="00091EEB">
        <w:t>a  Ewę Pawełczyk, Przewodniczącą</w:t>
      </w:r>
      <w:r w:rsidRPr="00F84FB3">
        <w:t xml:space="preserve"> Rady Powiatu Bożen</w:t>
      </w:r>
      <w:r w:rsidR="001B1C9D">
        <w:t>ę Bętkowską</w:t>
      </w:r>
      <w:r w:rsidRPr="00F84FB3">
        <w:t>, służby mundu</w:t>
      </w:r>
      <w:r w:rsidR="001B1C9D">
        <w:t>rowe,</w:t>
      </w:r>
      <w:r w:rsidR="00A70E8C">
        <w:t xml:space="preserve"> Naczelnika Urzędu Skarbowego,</w:t>
      </w:r>
      <w:r w:rsidR="001B1C9D">
        <w:t xml:space="preserve"> naczelników Urzędu Miasta</w:t>
      </w:r>
      <w:r w:rsidRPr="00F84FB3">
        <w:t xml:space="preserve"> oraz przybyłych mieszkańców miasta</w:t>
      </w:r>
      <w:r w:rsidR="00091EEB">
        <w:t xml:space="preserve"> i zaproszonych gości.</w:t>
      </w:r>
    </w:p>
    <w:p w:rsidR="00203603" w:rsidRDefault="00203603" w:rsidP="00203603">
      <w:pPr>
        <w:pStyle w:val="Tekstpodstawowywcity"/>
        <w:ind w:left="0" w:firstLine="0"/>
        <w:jc w:val="both"/>
      </w:pPr>
      <w:r w:rsidRPr="00F84FB3">
        <w:tab/>
        <w:t xml:space="preserve">Przewodniczący Rady Miasta Leszek Golik poinformował, że </w:t>
      </w:r>
      <w:r w:rsidR="001A6773">
        <w:t xml:space="preserve">przed rozpoczęciem sesji Prezydent Miasta Konrad Krönig wręczy stypendia „Mocny Fundament”, które </w:t>
      </w:r>
      <w:r w:rsidR="001A6773">
        <w:lastRenderedPageBreak/>
        <w:t>przyznawane są za wybitne osiągnięcia sportowe i naukowe w szkole podstawowej                 i w gimnazjum. Decyzją Komisji stypendia w wys</w:t>
      </w:r>
      <w:r w:rsidR="00C8058A">
        <w:t>okości 1100 zł brutto o</w:t>
      </w:r>
      <w:r w:rsidR="001A6773">
        <w:t xml:space="preserve">trzymali: Wiktoria Sieczka z Zespołu Placówek Oświatowych </w:t>
      </w:r>
      <w:r w:rsidR="00AF5396">
        <w:t>Nr 5 (Szkoła Podstawowa Nr 7) – za wybitne osiągnięcia sportowe w szkole podstawowej oraz uczeń Gimnazjum Nr 2 Kacper Palkowski – za wybitne osiągnięcia sportowe w gimnazjum.</w:t>
      </w:r>
    </w:p>
    <w:p w:rsidR="00C8058A" w:rsidRDefault="00C8058A" w:rsidP="00203603">
      <w:pPr>
        <w:pStyle w:val="Tekstpodstawowywcity"/>
        <w:ind w:left="0" w:firstLine="0"/>
        <w:jc w:val="both"/>
      </w:pPr>
      <w:r>
        <w:t>Ponadto dzisiejsza sesja będzie okazją do wręczenia nagród zwycięzcom tegorocznej edycji Letniego Konkursu dla Krwiodawców</w:t>
      </w:r>
      <w:r w:rsidR="0093442F">
        <w:t xml:space="preserve">. Prezydent Miasta ufundował tablety dla trzech wylosowanych krwiodawców: Pana Michała Śliwy ze Skarżyska-Kamiennej, </w:t>
      </w:r>
      <w:r w:rsidR="008528A0">
        <w:t>Pani Iwony Sitek ze Skarżyska-Kamiennej i Pana Łukasza Kaszewskiego ze Starachowic.</w:t>
      </w:r>
    </w:p>
    <w:p w:rsidR="007C3D84" w:rsidRDefault="007C3D84" w:rsidP="00203603">
      <w:pPr>
        <w:pStyle w:val="Tekstpodstawowywcity"/>
        <w:ind w:left="0" w:firstLine="0"/>
        <w:jc w:val="both"/>
      </w:pPr>
    </w:p>
    <w:p w:rsidR="007C3D84" w:rsidRPr="00F84FB3" w:rsidRDefault="007C3D84" w:rsidP="00203603">
      <w:pPr>
        <w:pStyle w:val="Tekstpodstawowywcity"/>
        <w:ind w:left="0" w:firstLine="0"/>
        <w:jc w:val="both"/>
      </w:pPr>
      <w:r>
        <w:t>Prezydent Miasta Konrad Krönig gratulował wyróżnionym stypendystom osiąganych sukcesów, gratulował także obecnym na sesji rodzicom.</w:t>
      </w:r>
      <w:r w:rsidR="00522C0B">
        <w:t xml:space="preserve"> Ponadto gratulował nagrodzonym krwiodawcom nie tylko wygranej nagrody, ale przede wszystkim </w:t>
      </w:r>
      <w:r w:rsidR="000E2379">
        <w:t xml:space="preserve">postawy. </w:t>
      </w:r>
    </w:p>
    <w:p w:rsidR="00203603" w:rsidRPr="00F84FB3" w:rsidRDefault="00203603" w:rsidP="00203603">
      <w:pPr>
        <w:pStyle w:val="Tekstpodstawowywcity"/>
        <w:ind w:left="0" w:firstLine="0"/>
        <w:jc w:val="both"/>
      </w:pPr>
    </w:p>
    <w:p w:rsidR="00203603" w:rsidRPr="00F84FB3" w:rsidRDefault="00203603" w:rsidP="00203603">
      <w:pPr>
        <w:spacing w:line="360" w:lineRule="auto"/>
        <w:ind w:firstLine="708"/>
        <w:jc w:val="both"/>
      </w:pPr>
      <w:r w:rsidRPr="00F84FB3">
        <w:t xml:space="preserve">Przewodniczący  Leszek Golik  wyznaczył radnego </w:t>
      </w:r>
      <w:r w:rsidR="001472D9">
        <w:t>Janusza Ordyńskiego</w:t>
      </w:r>
      <w:r w:rsidRPr="00F84FB3">
        <w:t xml:space="preserve"> </w:t>
      </w:r>
      <w:r w:rsidR="007B02F6">
        <w:t xml:space="preserve">                 </w:t>
      </w:r>
      <w:r w:rsidRPr="00F84FB3">
        <w:t>na sekretarza obrad.</w:t>
      </w:r>
    </w:p>
    <w:p w:rsidR="00203603" w:rsidRPr="00F84FB3" w:rsidRDefault="00203603" w:rsidP="00203603"/>
    <w:p w:rsidR="00203603" w:rsidRPr="00F84FB3" w:rsidRDefault="00203603" w:rsidP="00203603">
      <w:pPr>
        <w:spacing w:line="360" w:lineRule="auto"/>
        <w:jc w:val="both"/>
        <w:rPr>
          <w:b/>
          <w:bCs/>
        </w:rPr>
      </w:pPr>
      <w:r w:rsidRPr="00F84FB3">
        <w:rPr>
          <w:b/>
          <w:bCs/>
        </w:rPr>
        <w:t>Pkt. 2         Stwierdzenie prawomocności posiedzenia i przyjęcie porządku obrad.</w:t>
      </w:r>
    </w:p>
    <w:p w:rsidR="00203603" w:rsidRPr="00F84FB3" w:rsidRDefault="00203603" w:rsidP="00203603">
      <w:pPr>
        <w:jc w:val="both"/>
      </w:pPr>
    </w:p>
    <w:p w:rsidR="00203603" w:rsidRPr="00F84FB3" w:rsidRDefault="00203603" w:rsidP="00203603">
      <w:pPr>
        <w:spacing w:line="360" w:lineRule="auto"/>
        <w:ind w:firstLine="708"/>
        <w:jc w:val="both"/>
      </w:pPr>
      <w:r w:rsidRPr="00F84FB3">
        <w:t>Przewodniczący Rady Miasta  Leszek Golik  stwierdził prawomocność posiedzenia. Poinform</w:t>
      </w:r>
      <w:r w:rsidR="00732341">
        <w:t>ował, że w sesji  uczestniczy 19</w:t>
      </w:r>
      <w:r w:rsidRPr="00F84FB3">
        <w:t xml:space="preserve"> radnych i jest to quorum zdolne do podejmowania prawomocnych uchwał i decyzji.</w:t>
      </w:r>
    </w:p>
    <w:p w:rsidR="00203603" w:rsidRPr="00F84FB3" w:rsidRDefault="00203603" w:rsidP="00203603">
      <w:pPr>
        <w:spacing w:line="360" w:lineRule="auto"/>
        <w:jc w:val="both"/>
      </w:pPr>
      <w:r w:rsidRPr="00F84FB3">
        <w:tab/>
        <w:t>Podkreślił, że  wszyscy radni otrzymali projekt porządku obrad.  Poprosił</w:t>
      </w:r>
      <w:r w:rsidR="00732341">
        <w:t xml:space="preserve"> </w:t>
      </w:r>
      <w:r w:rsidRPr="00F84FB3">
        <w:t>o zgłoszenie do projektu porządku  obrad propozycji i wniosków.</w:t>
      </w:r>
    </w:p>
    <w:p w:rsidR="00203603" w:rsidRPr="00F84FB3" w:rsidRDefault="00203603" w:rsidP="00203603">
      <w:pPr>
        <w:spacing w:line="360" w:lineRule="auto"/>
        <w:ind w:firstLine="708"/>
        <w:jc w:val="both"/>
      </w:pPr>
      <w:r w:rsidRPr="00F84FB3">
        <w:t>Głos zabrał:</w:t>
      </w:r>
    </w:p>
    <w:p w:rsidR="00203603" w:rsidRPr="00F84FB3" w:rsidRDefault="00203603" w:rsidP="00203603">
      <w:pPr>
        <w:spacing w:line="360" w:lineRule="auto"/>
        <w:jc w:val="both"/>
        <w:rPr>
          <w:rFonts w:eastAsiaTheme="minorHAnsi"/>
          <w:bCs/>
          <w:lang w:eastAsia="en-US"/>
        </w:rPr>
      </w:pPr>
      <w:r w:rsidRPr="00F84FB3">
        <w:rPr>
          <w:u w:val="single"/>
        </w:rPr>
        <w:t xml:space="preserve">p. </w:t>
      </w:r>
      <w:r w:rsidR="00732341">
        <w:rPr>
          <w:u w:val="single"/>
        </w:rPr>
        <w:t>Jacek Ciepiński</w:t>
      </w:r>
      <w:r w:rsidRPr="00F84FB3">
        <w:rPr>
          <w:u w:val="single"/>
        </w:rPr>
        <w:t xml:space="preserve"> </w:t>
      </w:r>
      <w:r w:rsidR="00732341">
        <w:rPr>
          <w:u w:val="single"/>
        </w:rPr>
        <w:t>radny</w:t>
      </w:r>
      <w:r w:rsidRPr="00F84FB3">
        <w:rPr>
          <w:u w:val="single"/>
        </w:rPr>
        <w:t xml:space="preserve"> Rady Miasta  </w:t>
      </w:r>
      <w:r w:rsidRPr="00F84FB3">
        <w:t xml:space="preserve"> zgłosił wniosek do porządku obrad, wnioskując </w:t>
      </w:r>
      <w:r w:rsidR="007B02F6">
        <w:t xml:space="preserve">          </w:t>
      </w:r>
      <w:r w:rsidRPr="00F84FB3">
        <w:t xml:space="preserve">o </w:t>
      </w:r>
      <w:r w:rsidR="00732341">
        <w:t>zdjęcie</w:t>
      </w:r>
      <w:r w:rsidRPr="00F84FB3">
        <w:t xml:space="preserve"> z porządku obrad </w:t>
      </w:r>
      <w:r w:rsidR="009A47B1">
        <w:t>w dniu 25.11.2015r. z p</w:t>
      </w:r>
      <w:r w:rsidR="00732341">
        <w:t>kt. 9</w:t>
      </w:r>
      <w:r w:rsidRPr="00F84FB3">
        <w:t xml:space="preserve"> Pod</w:t>
      </w:r>
      <w:r w:rsidR="00BC0022">
        <w:t>jęcie uchwał w sprawach: ppkt 14</w:t>
      </w:r>
      <w:r w:rsidRPr="00F84FB3">
        <w:t xml:space="preserve"> projekt uchwały w sprawie  </w:t>
      </w:r>
      <w:r w:rsidR="00246D30">
        <w:rPr>
          <w:rFonts w:eastAsiaTheme="minorHAnsi"/>
          <w:bCs/>
          <w:lang w:eastAsia="en-US"/>
        </w:rPr>
        <w:t>zatwierdzenia taryf</w:t>
      </w:r>
      <w:r w:rsidR="00BC0022">
        <w:rPr>
          <w:rFonts w:eastAsiaTheme="minorHAnsi"/>
          <w:bCs/>
          <w:lang w:eastAsia="en-US"/>
        </w:rPr>
        <w:t xml:space="preserve"> dla zbiorowego dostarczenia wody                 </w:t>
      </w:r>
      <w:r w:rsidR="00246D30">
        <w:rPr>
          <w:rFonts w:eastAsiaTheme="minorHAnsi"/>
          <w:bCs/>
          <w:lang w:eastAsia="en-US"/>
        </w:rPr>
        <w:t xml:space="preserve">  </w:t>
      </w:r>
      <w:r w:rsidR="00BC0022">
        <w:rPr>
          <w:rFonts w:eastAsiaTheme="minorHAnsi"/>
          <w:bCs/>
          <w:lang w:eastAsia="en-US"/>
        </w:rPr>
        <w:t>i zbiorowego odprowadzenia ścieków na okres od 01.01.2016 r. do 31.12.2016 r.</w:t>
      </w:r>
    </w:p>
    <w:p w:rsidR="009A47B1" w:rsidRDefault="00203603" w:rsidP="009A47B1">
      <w:pPr>
        <w:spacing w:line="360" w:lineRule="auto"/>
        <w:jc w:val="both"/>
        <w:rPr>
          <w:rFonts w:ascii="TimesNewRomanPS-BoldMT" w:eastAsiaTheme="minorHAnsi" w:hAnsi="TimesNewRomanPS-BoldMT" w:cs="TimesNewRomanPS-BoldMT"/>
          <w:bCs/>
        </w:rPr>
      </w:pPr>
      <w:r w:rsidRPr="00F84FB3">
        <w:rPr>
          <w:rFonts w:eastAsiaTheme="minorHAnsi"/>
          <w:bCs/>
          <w:lang w:eastAsia="en-US"/>
        </w:rPr>
        <w:tab/>
        <w:t xml:space="preserve"> </w:t>
      </w:r>
      <w:r w:rsidR="009A47B1">
        <w:rPr>
          <w:rFonts w:ascii="TimesNewRomanPS-BoldMT" w:eastAsiaTheme="minorHAnsi" w:hAnsi="TimesNewRomanPS-BoldMT" w:cs="TimesNewRomanPS-BoldMT"/>
          <w:bCs/>
        </w:rPr>
        <w:t>Przewodniczący Rady  Miasta Leszek Golik poddał pod głosowanie zgłoszony wniosek.</w:t>
      </w:r>
    </w:p>
    <w:p w:rsidR="009A47B1" w:rsidRDefault="009A47B1" w:rsidP="009A47B1">
      <w:pPr>
        <w:spacing w:line="360" w:lineRule="auto"/>
        <w:jc w:val="both"/>
        <w:rPr>
          <w:rFonts w:eastAsiaTheme="minorHAnsi"/>
          <w:bCs/>
          <w:lang w:eastAsia="en-US"/>
        </w:rPr>
      </w:pPr>
      <w:r>
        <w:rPr>
          <w:rFonts w:ascii="TimesNewRomanPS-BoldMT" w:eastAsiaTheme="minorHAnsi" w:hAnsi="TimesNewRomanPS-BoldMT" w:cs="TimesNewRomanPS-BoldMT"/>
          <w:bCs/>
        </w:rPr>
        <w:t xml:space="preserve">- </w:t>
      </w:r>
      <w:r w:rsidRPr="001D1813">
        <w:t>zd</w:t>
      </w:r>
      <w:r>
        <w:t>jęcie z porządku obrad  z pkt. 9</w:t>
      </w:r>
      <w:r w:rsidRPr="001D1813">
        <w:t xml:space="preserve"> Podjęcie uchwał w sprawach: projekt uchwały w sprawie  </w:t>
      </w:r>
      <w:r>
        <w:rPr>
          <w:rFonts w:eastAsiaTheme="minorHAnsi"/>
          <w:bCs/>
          <w:lang w:eastAsia="en-US"/>
        </w:rPr>
        <w:t>zatwierdzenia taryf dla zbiorowego dostarczenia wody  i zbiorowego odprowadzenia ścieków na okres od 01.01.2016 r. do 31.12.2016 r.</w:t>
      </w:r>
    </w:p>
    <w:p w:rsidR="009A47B1" w:rsidRDefault="009A47B1" w:rsidP="009A47B1">
      <w:pPr>
        <w:spacing w:line="360" w:lineRule="auto"/>
        <w:jc w:val="both"/>
      </w:pPr>
      <w:r>
        <w:rPr>
          <w:rFonts w:eastAsiaTheme="minorHAnsi"/>
          <w:bCs/>
          <w:lang w:eastAsia="en-US"/>
        </w:rPr>
        <w:lastRenderedPageBreak/>
        <w:tab/>
      </w:r>
      <w:r>
        <w:t>W wyniku głosowania wniosek nie został przyjęty: 2 głosy „za”, 8 głosów „wstrzymujących się” i 10 głosów „przeciw”.</w:t>
      </w:r>
    </w:p>
    <w:p w:rsidR="00203603" w:rsidRPr="00E058F1" w:rsidRDefault="009A47B1" w:rsidP="00203603">
      <w:pPr>
        <w:spacing w:line="360" w:lineRule="auto"/>
        <w:jc w:val="both"/>
        <w:rPr>
          <w:rFonts w:ascii="TimesNewRomanPS-BoldMT" w:eastAsiaTheme="minorHAnsi" w:hAnsi="TimesNewRomanPS-BoldMT" w:cs="TimesNewRomanPS-BoldMT"/>
          <w:bCs/>
        </w:rPr>
      </w:pPr>
      <w:r>
        <w:rPr>
          <w:rFonts w:eastAsiaTheme="minorHAnsi"/>
          <w:bCs/>
          <w:lang w:eastAsia="en-US"/>
        </w:rPr>
        <w:tab/>
      </w:r>
      <w:r>
        <w:rPr>
          <w:rFonts w:ascii="TimesNewRomanPS-BoldMT" w:eastAsiaTheme="minorHAnsi" w:hAnsi="TimesNewRomanPS-BoldMT" w:cs="TimesNewRomanPS-BoldMT"/>
          <w:bCs/>
        </w:rPr>
        <w:t>Przewodniczący Rady Miasta Leszek Golik poddał pod głosowanie przyjęcie porządku obrad. Porządek obrad XVI sesji Rada przyjęła 19 głosami „za” i 1 głosie „wstrzymującym”</w:t>
      </w:r>
      <w:r w:rsidR="00E058F1">
        <w:rPr>
          <w:rFonts w:ascii="TimesNewRomanPS-BoldMT" w:eastAsiaTheme="minorHAnsi" w:hAnsi="TimesNewRomanPS-BoldMT" w:cs="TimesNewRomanPS-BoldMT"/>
          <w:bCs/>
        </w:rPr>
        <w:t>.</w:t>
      </w:r>
    </w:p>
    <w:p w:rsidR="00203603" w:rsidRPr="00F84FB3" w:rsidRDefault="00203603" w:rsidP="00203603">
      <w:pPr>
        <w:spacing w:line="360" w:lineRule="auto"/>
        <w:jc w:val="both"/>
        <w:rPr>
          <w:rFonts w:eastAsiaTheme="minorHAnsi"/>
          <w:bCs/>
          <w:lang w:eastAsia="en-US"/>
        </w:rPr>
      </w:pPr>
    </w:p>
    <w:p w:rsidR="00203603" w:rsidRDefault="00203603" w:rsidP="00203603">
      <w:pPr>
        <w:spacing w:line="360" w:lineRule="auto"/>
        <w:jc w:val="both"/>
        <w:rPr>
          <w:b/>
        </w:rPr>
      </w:pPr>
      <w:r w:rsidRPr="00F84FB3">
        <w:rPr>
          <w:b/>
        </w:rPr>
        <w:t xml:space="preserve">Pkt. 3 </w:t>
      </w:r>
      <w:r w:rsidRPr="00F84FB3">
        <w:rPr>
          <w:b/>
        </w:rPr>
        <w:tab/>
        <w:t xml:space="preserve">     Przyjęcie protokołu</w:t>
      </w:r>
      <w:r w:rsidR="00E058F1">
        <w:rPr>
          <w:b/>
        </w:rPr>
        <w:t xml:space="preserve">  z sesji Rady Miasta  z dnia 22.10</w:t>
      </w:r>
      <w:r w:rsidRPr="00F84FB3">
        <w:rPr>
          <w:b/>
        </w:rPr>
        <w:t>.2015r.</w:t>
      </w:r>
    </w:p>
    <w:p w:rsidR="007B02F6" w:rsidRPr="00E058F1" w:rsidRDefault="007B02F6" w:rsidP="00203603">
      <w:pPr>
        <w:spacing w:line="360" w:lineRule="auto"/>
        <w:jc w:val="both"/>
        <w:rPr>
          <w:b/>
        </w:rPr>
      </w:pPr>
    </w:p>
    <w:p w:rsidR="00203603" w:rsidRPr="00F84FB3" w:rsidRDefault="00203603" w:rsidP="00203603">
      <w:pPr>
        <w:spacing w:line="360" w:lineRule="auto"/>
        <w:ind w:firstLine="708"/>
        <w:jc w:val="both"/>
        <w:rPr>
          <w:b/>
        </w:rPr>
      </w:pPr>
      <w:r w:rsidRPr="00F84FB3">
        <w:rPr>
          <w:b/>
          <w:bCs/>
        </w:rPr>
        <w:t xml:space="preserve">    </w:t>
      </w:r>
      <w:r w:rsidRPr="00F84FB3">
        <w:t>Wiceprzewodniczący Rady Miasta Rafał Lewandowski p</w:t>
      </w:r>
      <w:r w:rsidR="00E058F1">
        <w:t>oinformował, iż protokół  Nr  X</w:t>
      </w:r>
      <w:r w:rsidRPr="00F84FB3">
        <w:t xml:space="preserve">V/2015 z Sesji Rady Miasta  odbytej </w:t>
      </w:r>
      <w:r w:rsidR="00E058F1">
        <w:t>w dniu 22.10</w:t>
      </w:r>
      <w:r w:rsidRPr="00F84FB3">
        <w:t>.2015 roku był wyłożony do wglądu  w Biurze Rady Miasta. Do protokołu nie zostały wniesione uwagi i zastrzeżenia.</w:t>
      </w:r>
    </w:p>
    <w:p w:rsidR="00203603" w:rsidRPr="00F84FB3" w:rsidRDefault="00203603" w:rsidP="00203603">
      <w:pPr>
        <w:pStyle w:val="NormalnyWeb"/>
        <w:spacing w:before="0" w:beforeAutospacing="0" w:after="0" w:line="360" w:lineRule="auto"/>
        <w:jc w:val="both"/>
      </w:pPr>
      <w:r w:rsidRPr="00F84FB3">
        <w:t>W związku z powyższym  zgłosił wnio</w:t>
      </w:r>
      <w:r w:rsidR="00E058F1">
        <w:t>sek o przyjęcie  protokołu Nr X</w:t>
      </w:r>
      <w:r w:rsidRPr="00F84FB3">
        <w:t>V/2015</w:t>
      </w:r>
      <w:r w:rsidR="00E058F1">
        <w:t>.</w:t>
      </w:r>
    </w:p>
    <w:p w:rsidR="00203603" w:rsidRPr="00F84FB3" w:rsidRDefault="00E058F1" w:rsidP="00203603">
      <w:pPr>
        <w:pStyle w:val="NormalnyWeb"/>
        <w:spacing w:before="0" w:beforeAutospacing="0" w:after="0" w:line="360" w:lineRule="auto"/>
        <w:jc w:val="both"/>
        <w:rPr>
          <w:bCs/>
        </w:rPr>
      </w:pPr>
      <w:r>
        <w:t> </w:t>
      </w:r>
      <w:r>
        <w:tab/>
        <w:t>Protokół Nr X</w:t>
      </w:r>
      <w:r w:rsidR="00203603" w:rsidRPr="00F84FB3">
        <w:t>V/2015  przyjęty został  20  głosami</w:t>
      </w:r>
      <w:r w:rsidR="00203603" w:rsidRPr="00F84FB3">
        <w:rPr>
          <w:bCs/>
        </w:rPr>
        <w:t>.</w:t>
      </w:r>
    </w:p>
    <w:p w:rsidR="00203603" w:rsidRPr="00F84FB3" w:rsidRDefault="00203603" w:rsidP="00203603">
      <w:pPr>
        <w:spacing w:line="360" w:lineRule="auto"/>
        <w:jc w:val="both"/>
        <w:rPr>
          <w:b/>
        </w:rPr>
      </w:pPr>
      <w:r w:rsidRPr="00F84FB3">
        <w:rPr>
          <w:b/>
        </w:rPr>
        <w:t>Pkt.  4    Sprawozdanie z działalności Prezydenta Miasta między sesjami.</w:t>
      </w:r>
    </w:p>
    <w:p w:rsidR="00203603" w:rsidRPr="00F84FB3" w:rsidRDefault="00203603" w:rsidP="00203603">
      <w:pPr>
        <w:spacing w:line="360" w:lineRule="auto"/>
        <w:jc w:val="both"/>
        <w:rPr>
          <w:b/>
        </w:rPr>
      </w:pPr>
    </w:p>
    <w:p w:rsidR="00203603" w:rsidRPr="00F84FB3" w:rsidRDefault="00203603" w:rsidP="00203603">
      <w:pPr>
        <w:pStyle w:val="NormalnyWeb"/>
        <w:spacing w:before="0" w:beforeAutospacing="0" w:after="0" w:line="360" w:lineRule="auto"/>
        <w:ind w:firstLine="708"/>
        <w:jc w:val="both"/>
      </w:pPr>
      <w:r w:rsidRPr="00F84FB3">
        <w:t>Głos w w/w punkcie zabrał Zastępca Prezydenta Miasta Krzysztof Myszka, który przedstawił  sprawozdanie z działalności między  sesjami.</w:t>
      </w:r>
    </w:p>
    <w:p w:rsidR="00203603" w:rsidRPr="00F84FB3" w:rsidRDefault="00203603" w:rsidP="00203603">
      <w:pPr>
        <w:pStyle w:val="NormalnyWeb"/>
        <w:spacing w:before="0" w:beforeAutospacing="0" w:after="0" w:line="360" w:lineRule="auto"/>
        <w:jc w:val="both"/>
      </w:pPr>
      <w:r w:rsidRPr="00F84FB3">
        <w:t>/sprawozdanie w załączeniu/</w:t>
      </w:r>
    </w:p>
    <w:p w:rsidR="00203603" w:rsidRDefault="00203603" w:rsidP="004F00BD">
      <w:pPr>
        <w:pStyle w:val="NormalnyWeb"/>
        <w:spacing w:before="0" w:beforeAutospacing="0" w:after="0" w:line="360" w:lineRule="auto"/>
        <w:ind w:firstLine="708"/>
        <w:jc w:val="both"/>
      </w:pPr>
      <w:r w:rsidRPr="00F84FB3">
        <w:t xml:space="preserve">Przewodniczący Rady Miasta Leszek Golik poinformował, że sprawozdanie wraz  </w:t>
      </w:r>
      <w:r w:rsidR="004F00BD">
        <w:t xml:space="preserve">    </w:t>
      </w:r>
      <w:r w:rsidRPr="00F84FB3">
        <w:t xml:space="preserve"> z protokołem sesji będzie  wyłożone do wglądu w Biurze Rady Miasta. </w:t>
      </w:r>
      <w:r w:rsidR="00A70E8C">
        <w:t>Następnie jeszcze udzielił głosu Prezydentowi Miasta</w:t>
      </w:r>
      <w:r w:rsidR="00013FA0">
        <w:t>.</w:t>
      </w:r>
    </w:p>
    <w:p w:rsidR="00A70E8C" w:rsidRDefault="00013FA0" w:rsidP="00755788">
      <w:pPr>
        <w:pStyle w:val="NormalnyWeb"/>
        <w:spacing w:before="0" w:beforeAutospacing="0" w:after="0" w:line="360" w:lineRule="auto"/>
        <w:ind w:firstLine="708"/>
        <w:jc w:val="both"/>
      </w:pPr>
      <w:r>
        <w:t>Prezydent Miasta Konrad Krönig dodał jeszcze odnośnie sprawozdania, że jeżeli chodzi o inwestora na „Bernatce”</w:t>
      </w:r>
      <w:r w:rsidR="00A60E2F">
        <w:t xml:space="preserve"> to ma nadzieję, że dotrzyma swoich deklaracji.</w:t>
      </w:r>
      <w:r>
        <w:t xml:space="preserve"> </w:t>
      </w:r>
      <w:r w:rsidR="00293B65">
        <w:br/>
      </w:r>
      <w:r w:rsidR="00A60E2F">
        <w:t xml:space="preserve">W warunkach przetargowych znalazł się zapis, że </w:t>
      </w:r>
      <w:r w:rsidR="0032013D">
        <w:t xml:space="preserve">ta inwestycja musi być zrealizowana </w:t>
      </w:r>
      <w:r w:rsidR="00293B65">
        <w:br/>
      </w:r>
      <w:r w:rsidR="0032013D">
        <w:t>w skali</w:t>
      </w:r>
      <w:r w:rsidR="000A5C19">
        <w:t xml:space="preserve"> 4 lat, jeżeli nie to nieruchomość wraca do gminy</w:t>
      </w:r>
      <w:r w:rsidR="00681995">
        <w:t xml:space="preserve"> a pieniądze z punktu widzenia inwestora przepadają.</w:t>
      </w:r>
      <w:r w:rsidR="00C126D6">
        <w:t xml:space="preserve"> Ponadto jest zobowiązany jeszcze dodatkowo do zapłaty 100 tys. zł kary na rzecz gminy.</w:t>
      </w:r>
    </w:p>
    <w:p w:rsidR="00755788" w:rsidRDefault="00755788" w:rsidP="00755788">
      <w:pPr>
        <w:pStyle w:val="NormalnyWeb"/>
        <w:spacing w:before="0" w:beforeAutospacing="0" w:after="0" w:line="360" w:lineRule="auto"/>
        <w:ind w:firstLine="708"/>
        <w:jc w:val="both"/>
      </w:pPr>
    </w:p>
    <w:p w:rsidR="00755788" w:rsidRPr="00F84FB3" w:rsidRDefault="00755788" w:rsidP="00755788">
      <w:pPr>
        <w:pStyle w:val="NormalnyWeb"/>
        <w:spacing w:before="0" w:beforeAutospacing="0" w:after="0" w:line="360" w:lineRule="auto"/>
        <w:ind w:firstLine="708"/>
        <w:jc w:val="both"/>
      </w:pPr>
    </w:p>
    <w:p w:rsidR="00203603" w:rsidRDefault="00203603" w:rsidP="004608EE">
      <w:pPr>
        <w:pStyle w:val="Akapitzlist"/>
        <w:spacing w:line="360" w:lineRule="auto"/>
        <w:ind w:left="0"/>
        <w:jc w:val="both"/>
        <w:rPr>
          <w:rFonts w:ascii="Times New Roman" w:hAnsi="Times New Roman"/>
          <w:b/>
          <w:bCs/>
          <w:sz w:val="24"/>
          <w:szCs w:val="24"/>
        </w:rPr>
      </w:pPr>
      <w:r w:rsidRPr="00F84FB3">
        <w:rPr>
          <w:rFonts w:ascii="Times New Roman" w:hAnsi="Times New Roman"/>
          <w:b/>
          <w:bCs/>
          <w:sz w:val="24"/>
          <w:szCs w:val="24"/>
          <w:lang w:eastAsia="pl-PL"/>
        </w:rPr>
        <w:lastRenderedPageBreak/>
        <w:t>Pkt. 5</w:t>
      </w:r>
      <w:r w:rsidRPr="00F84FB3">
        <w:rPr>
          <w:rFonts w:ascii="Times New Roman" w:hAnsi="Times New Roman"/>
          <w:bCs/>
          <w:sz w:val="24"/>
          <w:szCs w:val="24"/>
          <w:lang w:eastAsia="pl-PL"/>
        </w:rPr>
        <w:t xml:space="preserve">   </w:t>
      </w:r>
      <w:r w:rsidRPr="00F84FB3">
        <w:rPr>
          <w:rFonts w:ascii="Times New Roman" w:hAnsi="Times New Roman"/>
          <w:b/>
          <w:bCs/>
          <w:sz w:val="24"/>
          <w:szCs w:val="24"/>
        </w:rPr>
        <w:t>Interpelacje i zapytania radnych.</w:t>
      </w:r>
    </w:p>
    <w:p w:rsidR="00755788" w:rsidRDefault="00755788" w:rsidP="00755788">
      <w:pPr>
        <w:pStyle w:val="Akapitzlist"/>
        <w:spacing w:line="360" w:lineRule="auto"/>
        <w:ind w:left="0"/>
        <w:jc w:val="both"/>
        <w:rPr>
          <w:rFonts w:ascii="Times New Roman" w:hAnsi="Times New Roman"/>
          <w:b/>
          <w:bCs/>
          <w:sz w:val="24"/>
          <w:szCs w:val="24"/>
        </w:rPr>
      </w:pPr>
    </w:p>
    <w:p w:rsidR="00D9632B" w:rsidRDefault="00203603" w:rsidP="00755788">
      <w:pPr>
        <w:pStyle w:val="Akapitzlist"/>
        <w:spacing w:line="360" w:lineRule="auto"/>
        <w:ind w:left="0" w:firstLine="708"/>
        <w:jc w:val="both"/>
        <w:rPr>
          <w:rFonts w:ascii="Times New Roman" w:hAnsi="Times New Roman"/>
          <w:bCs/>
          <w:sz w:val="24"/>
          <w:szCs w:val="24"/>
        </w:rPr>
      </w:pPr>
      <w:r w:rsidRPr="00F84FB3">
        <w:rPr>
          <w:rFonts w:ascii="Times New Roman" w:hAnsi="Times New Roman"/>
          <w:bCs/>
          <w:sz w:val="24"/>
          <w:szCs w:val="24"/>
        </w:rPr>
        <w:t>Przewodniczący Rady Miasta Leszek Golik poinformował, iż na listę mówców zapisało się</w:t>
      </w:r>
      <w:r w:rsidR="00261FF2">
        <w:rPr>
          <w:rFonts w:ascii="Times New Roman" w:hAnsi="Times New Roman"/>
          <w:bCs/>
          <w:sz w:val="24"/>
          <w:szCs w:val="24"/>
        </w:rPr>
        <w:t xml:space="preserve"> 7</w:t>
      </w:r>
      <w:r w:rsidRPr="00F84FB3">
        <w:rPr>
          <w:rFonts w:ascii="Times New Roman" w:hAnsi="Times New Roman"/>
          <w:bCs/>
          <w:sz w:val="24"/>
          <w:szCs w:val="24"/>
        </w:rPr>
        <w:t xml:space="preserve"> radnych. Wobec powyższego poddał pod głosowanie zamknięcie listy mówców. Za zamkn</w:t>
      </w:r>
      <w:r w:rsidR="00261FF2">
        <w:rPr>
          <w:rFonts w:ascii="Times New Roman" w:hAnsi="Times New Roman"/>
          <w:bCs/>
          <w:sz w:val="24"/>
          <w:szCs w:val="24"/>
        </w:rPr>
        <w:t>ięciem listy mówców głosowało 20</w:t>
      </w:r>
      <w:r w:rsidRPr="00F84FB3">
        <w:rPr>
          <w:rFonts w:ascii="Times New Roman" w:hAnsi="Times New Roman"/>
          <w:bCs/>
          <w:sz w:val="24"/>
          <w:szCs w:val="24"/>
        </w:rPr>
        <w:t xml:space="preserve"> radnych.</w:t>
      </w:r>
    </w:p>
    <w:p w:rsidR="00684C3E" w:rsidRDefault="00D9632B" w:rsidP="00D9632B">
      <w:pPr>
        <w:spacing w:line="360" w:lineRule="auto"/>
        <w:jc w:val="both"/>
        <w:rPr>
          <w:rFonts w:eastAsiaTheme="minorHAnsi"/>
          <w:bCs/>
          <w:lang w:eastAsia="en-US"/>
        </w:rPr>
      </w:pPr>
      <w:r w:rsidRPr="00F84FB3">
        <w:rPr>
          <w:rFonts w:eastAsiaTheme="minorHAnsi"/>
          <w:bCs/>
          <w:u w:val="single"/>
          <w:lang w:eastAsia="en-US"/>
        </w:rPr>
        <w:t>p. Mariusz Bodo radny Rady Miasta</w:t>
      </w:r>
      <w:r w:rsidRPr="005D3DCE">
        <w:rPr>
          <w:rFonts w:eastAsiaTheme="minorHAnsi"/>
          <w:bCs/>
          <w:lang w:eastAsia="en-US"/>
        </w:rPr>
        <w:t xml:space="preserve">  </w:t>
      </w:r>
      <w:r w:rsidR="00755788">
        <w:rPr>
          <w:rFonts w:eastAsiaTheme="minorHAnsi"/>
          <w:bCs/>
          <w:lang w:eastAsia="en-US"/>
        </w:rPr>
        <w:t xml:space="preserve">zabrał głos w kilku kwestiach </w:t>
      </w:r>
      <w:r w:rsidR="00A2285C">
        <w:rPr>
          <w:rFonts w:eastAsiaTheme="minorHAnsi"/>
          <w:bCs/>
          <w:lang w:eastAsia="en-US"/>
        </w:rPr>
        <w:t>głównie dotyczących zatrudnienia w jednostkach podległych, jak i w Urzędzie Miasta</w:t>
      </w:r>
      <w:r w:rsidR="00684C3E">
        <w:rPr>
          <w:rFonts w:eastAsiaTheme="minorHAnsi"/>
          <w:bCs/>
          <w:lang w:eastAsia="en-US"/>
        </w:rPr>
        <w:t>.</w:t>
      </w:r>
      <w:r w:rsidR="00A2285C">
        <w:rPr>
          <w:rFonts w:eastAsiaTheme="minorHAnsi"/>
          <w:bCs/>
          <w:lang w:eastAsia="en-US"/>
        </w:rPr>
        <w:t xml:space="preserve"> </w:t>
      </w:r>
    </w:p>
    <w:p w:rsidR="00684C3E" w:rsidRDefault="00684C3E" w:rsidP="00D9632B">
      <w:pPr>
        <w:spacing w:line="360" w:lineRule="auto"/>
        <w:jc w:val="both"/>
        <w:rPr>
          <w:rFonts w:eastAsiaTheme="minorHAnsi"/>
          <w:bCs/>
          <w:lang w:eastAsia="en-US"/>
        </w:rPr>
      </w:pPr>
      <w:r>
        <w:rPr>
          <w:rFonts w:eastAsiaTheme="minorHAnsi"/>
          <w:bCs/>
          <w:lang w:eastAsia="en-US"/>
        </w:rPr>
        <w:t>Radny zaczął jednak</w:t>
      </w:r>
      <w:r w:rsidR="00E7596F">
        <w:rPr>
          <w:rFonts w:eastAsiaTheme="minorHAnsi"/>
          <w:bCs/>
          <w:lang w:eastAsia="en-US"/>
        </w:rPr>
        <w:t xml:space="preserve"> od odpowiedzi, jaką otrzymał od Prezesa MKS</w:t>
      </w:r>
      <w:r w:rsidR="00A318D1">
        <w:rPr>
          <w:rFonts w:eastAsiaTheme="minorHAnsi"/>
          <w:bCs/>
          <w:lang w:eastAsia="en-US"/>
        </w:rPr>
        <w:t xml:space="preserve"> w Skarżysku</w:t>
      </w:r>
      <w:r w:rsidR="00293B65">
        <w:rPr>
          <w:rFonts w:eastAsiaTheme="minorHAnsi"/>
          <w:bCs/>
          <w:lang w:eastAsia="en-US"/>
        </w:rPr>
        <w:t xml:space="preserve"> </w:t>
      </w:r>
      <w:r w:rsidR="00A318D1">
        <w:rPr>
          <w:rFonts w:eastAsiaTheme="minorHAnsi"/>
          <w:bCs/>
          <w:lang w:eastAsia="en-US"/>
        </w:rPr>
        <w:t>-Kamiennej. Niestety wg radnego odpowiedzi te są na poziomie „szkoły podstawowej”.</w:t>
      </w:r>
      <w:r w:rsidR="009D69AD">
        <w:rPr>
          <w:rFonts w:eastAsiaTheme="minorHAnsi"/>
          <w:bCs/>
          <w:lang w:eastAsia="en-US"/>
        </w:rPr>
        <w:t xml:space="preserve"> Dlatego na tej sesji jeszcze dopyta co do niektórych pytań</w:t>
      </w:r>
      <w:r w:rsidR="008E09A8">
        <w:rPr>
          <w:rFonts w:eastAsiaTheme="minorHAnsi"/>
          <w:bCs/>
          <w:lang w:eastAsia="en-US"/>
        </w:rPr>
        <w:t xml:space="preserve">. </w:t>
      </w:r>
    </w:p>
    <w:p w:rsidR="00D9632B" w:rsidRDefault="008E09A8" w:rsidP="00D9632B">
      <w:pPr>
        <w:spacing w:line="360" w:lineRule="auto"/>
        <w:jc w:val="both"/>
        <w:rPr>
          <w:rFonts w:eastAsiaTheme="minorHAnsi"/>
          <w:bCs/>
          <w:lang w:eastAsia="en-US"/>
        </w:rPr>
      </w:pPr>
      <w:r>
        <w:rPr>
          <w:rFonts w:eastAsiaTheme="minorHAnsi"/>
          <w:bCs/>
          <w:lang w:eastAsia="en-US"/>
        </w:rPr>
        <w:t>Najpierw p</w:t>
      </w:r>
      <w:r w:rsidR="005D3DCE">
        <w:rPr>
          <w:rFonts w:eastAsiaTheme="minorHAnsi"/>
          <w:bCs/>
          <w:lang w:eastAsia="en-US"/>
        </w:rPr>
        <w:t>oprosił o podanie informacji na piśmie w zakresie zatrudnienia w Urzędzie Miasta w okresie ostatnich  12  miesięcy</w:t>
      </w:r>
      <w:r w:rsidR="005D3DCE" w:rsidRPr="005D3DCE">
        <w:rPr>
          <w:rFonts w:eastAsiaTheme="minorHAnsi"/>
          <w:bCs/>
          <w:lang w:eastAsia="en-US"/>
        </w:rPr>
        <w:t xml:space="preserve"> </w:t>
      </w:r>
      <w:r w:rsidR="005D3DCE">
        <w:rPr>
          <w:rFonts w:eastAsiaTheme="minorHAnsi"/>
          <w:bCs/>
          <w:lang w:eastAsia="en-US"/>
        </w:rPr>
        <w:t>wg przygotowanych tabel.</w:t>
      </w:r>
    </w:p>
    <w:p w:rsidR="004353FD" w:rsidRDefault="004353FD" w:rsidP="004353FD">
      <w:pPr>
        <w:pStyle w:val="Akapitzlist"/>
        <w:numPr>
          <w:ilvl w:val="0"/>
          <w:numId w:val="4"/>
        </w:numPr>
        <w:spacing w:line="360" w:lineRule="auto"/>
        <w:jc w:val="both"/>
        <w:rPr>
          <w:rFonts w:ascii="Times New Roman" w:hAnsi="Times New Roman"/>
          <w:sz w:val="24"/>
          <w:szCs w:val="24"/>
        </w:rPr>
      </w:pPr>
      <w:r>
        <w:rPr>
          <w:rFonts w:ascii="Times New Roman" w:hAnsi="Times New Roman"/>
          <w:sz w:val="24"/>
          <w:szCs w:val="24"/>
        </w:rPr>
        <w:t>Stan zatrudnienia w Urzędzie Miasta (bez pracowników Straży Miejskiej                   i pracowników, którzy przejęli zadania ZZK) na 30 listopada 2014 r. i na 30 listopada 2015 r. w grupach:</w:t>
      </w:r>
    </w:p>
    <w:p w:rsidR="004353FD" w:rsidRDefault="004353FD" w:rsidP="004353FD">
      <w:pPr>
        <w:pStyle w:val="Akapitzlist"/>
        <w:numPr>
          <w:ilvl w:val="0"/>
          <w:numId w:val="5"/>
        </w:numPr>
        <w:spacing w:line="360" w:lineRule="auto"/>
        <w:jc w:val="both"/>
        <w:rPr>
          <w:rFonts w:ascii="Times New Roman" w:hAnsi="Times New Roman"/>
          <w:sz w:val="24"/>
          <w:szCs w:val="24"/>
        </w:rPr>
      </w:pPr>
      <w:r>
        <w:rPr>
          <w:rFonts w:ascii="Times New Roman" w:hAnsi="Times New Roman"/>
          <w:sz w:val="24"/>
          <w:szCs w:val="24"/>
        </w:rPr>
        <w:t>Pracownicy zatrudnieni na umowę o prace</w:t>
      </w:r>
    </w:p>
    <w:p w:rsidR="004353FD" w:rsidRDefault="004353FD" w:rsidP="004353FD">
      <w:pPr>
        <w:pStyle w:val="Akapitzlist"/>
        <w:numPr>
          <w:ilvl w:val="0"/>
          <w:numId w:val="5"/>
        </w:numPr>
        <w:spacing w:line="360" w:lineRule="auto"/>
        <w:jc w:val="both"/>
        <w:rPr>
          <w:rFonts w:ascii="Times New Roman" w:hAnsi="Times New Roman"/>
          <w:sz w:val="24"/>
          <w:szCs w:val="24"/>
        </w:rPr>
      </w:pPr>
      <w:r>
        <w:rPr>
          <w:rFonts w:ascii="Times New Roman" w:hAnsi="Times New Roman"/>
          <w:sz w:val="24"/>
          <w:szCs w:val="24"/>
        </w:rPr>
        <w:t>Pracownicy zatrudnieni poza naborem (pomoc administracyjna)</w:t>
      </w:r>
    </w:p>
    <w:p w:rsidR="004353FD" w:rsidRDefault="004353FD" w:rsidP="004353FD">
      <w:pPr>
        <w:pStyle w:val="Akapitzlist"/>
        <w:numPr>
          <w:ilvl w:val="0"/>
          <w:numId w:val="5"/>
        </w:numPr>
        <w:spacing w:line="360" w:lineRule="auto"/>
        <w:jc w:val="both"/>
        <w:rPr>
          <w:rFonts w:ascii="Times New Roman" w:hAnsi="Times New Roman"/>
          <w:sz w:val="24"/>
          <w:szCs w:val="24"/>
        </w:rPr>
      </w:pPr>
      <w:r>
        <w:rPr>
          <w:rFonts w:ascii="Times New Roman" w:hAnsi="Times New Roman"/>
          <w:sz w:val="24"/>
          <w:szCs w:val="24"/>
        </w:rPr>
        <w:t xml:space="preserve">Pracownicy zatrudnieni w  ramach prac interwencyjnych </w:t>
      </w:r>
    </w:p>
    <w:p w:rsidR="004353FD" w:rsidRDefault="004353FD" w:rsidP="004353FD">
      <w:pPr>
        <w:pStyle w:val="Akapitzlist"/>
        <w:numPr>
          <w:ilvl w:val="0"/>
          <w:numId w:val="5"/>
        </w:numPr>
        <w:spacing w:line="360" w:lineRule="auto"/>
        <w:jc w:val="both"/>
        <w:rPr>
          <w:rFonts w:ascii="Times New Roman" w:hAnsi="Times New Roman"/>
          <w:sz w:val="24"/>
          <w:szCs w:val="24"/>
        </w:rPr>
      </w:pPr>
      <w:r>
        <w:rPr>
          <w:rFonts w:ascii="Times New Roman" w:hAnsi="Times New Roman"/>
          <w:sz w:val="24"/>
          <w:szCs w:val="24"/>
        </w:rPr>
        <w:t>Stażyści</w:t>
      </w:r>
    </w:p>
    <w:p w:rsidR="004353FD" w:rsidRDefault="004353FD" w:rsidP="004353FD">
      <w:pPr>
        <w:pStyle w:val="Akapitzlist"/>
        <w:numPr>
          <w:ilvl w:val="0"/>
          <w:numId w:val="5"/>
        </w:numPr>
        <w:spacing w:line="360" w:lineRule="auto"/>
        <w:jc w:val="both"/>
        <w:rPr>
          <w:rFonts w:ascii="Times New Roman" w:hAnsi="Times New Roman"/>
          <w:sz w:val="24"/>
          <w:szCs w:val="24"/>
        </w:rPr>
      </w:pPr>
      <w:r>
        <w:rPr>
          <w:rFonts w:ascii="Times New Roman" w:hAnsi="Times New Roman"/>
          <w:sz w:val="24"/>
          <w:szCs w:val="24"/>
        </w:rPr>
        <w:t>Inni</w:t>
      </w:r>
    </w:p>
    <w:p w:rsidR="004353FD" w:rsidRPr="008E09A8" w:rsidRDefault="004353FD" w:rsidP="004C23F8">
      <w:pPr>
        <w:pStyle w:val="Akapitzlist"/>
        <w:spacing w:line="360" w:lineRule="auto"/>
        <w:ind w:left="993"/>
        <w:jc w:val="both"/>
        <w:rPr>
          <w:rFonts w:ascii="Times New Roman" w:hAnsi="Times New Roman"/>
          <w:sz w:val="24"/>
          <w:szCs w:val="24"/>
        </w:rPr>
      </w:pPr>
      <w:r>
        <w:rPr>
          <w:rFonts w:ascii="Times New Roman" w:hAnsi="Times New Roman"/>
          <w:sz w:val="24"/>
          <w:szCs w:val="24"/>
        </w:rPr>
        <w:t xml:space="preserve">Oraz zmiany w poziomie zatrudnienia w poszczególnych miesiącach </w:t>
      </w:r>
      <w:r w:rsidR="00A7130B">
        <w:rPr>
          <w:rFonts w:ascii="Times New Roman" w:hAnsi="Times New Roman"/>
          <w:sz w:val="24"/>
          <w:szCs w:val="24"/>
        </w:rPr>
        <w:br/>
      </w:r>
      <w:r>
        <w:rPr>
          <w:rFonts w:ascii="Times New Roman" w:hAnsi="Times New Roman"/>
          <w:sz w:val="24"/>
          <w:szCs w:val="24"/>
        </w:rPr>
        <w:t>wg poniższych tabel:</w:t>
      </w:r>
    </w:p>
    <w:p w:rsidR="004353FD" w:rsidRPr="0054321F" w:rsidRDefault="004353FD" w:rsidP="004353FD">
      <w:pPr>
        <w:spacing w:line="360" w:lineRule="auto"/>
        <w:jc w:val="center"/>
      </w:pPr>
      <w:r w:rsidRPr="0054321F">
        <w:t>Rozwiązanie umów o prace UM (bez Straży Miejskiej)</w:t>
      </w:r>
    </w:p>
    <w:tbl>
      <w:tblPr>
        <w:tblStyle w:val="Tabela-Siatka"/>
        <w:tblW w:w="8785" w:type="dxa"/>
        <w:tblInd w:w="726" w:type="dxa"/>
        <w:tblLook w:val="04A0" w:firstRow="1" w:lastRow="0" w:firstColumn="1" w:lastColumn="0" w:noHBand="0" w:noVBand="1"/>
      </w:tblPr>
      <w:tblGrid>
        <w:gridCol w:w="630"/>
        <w:gridCol w:w="867"/>
        <w:gridCol w:w="1516"/>
        <w:gridCol w:w="1516"/>
        <w:gridCol w:w="1083"/>
        <w:gridCol w:w="1029"/>
        <w:gridCol w:w="1094"/>
        <w:gridCol w:w="1050"/>
      </w:tblGrid>
      <w:tr w:rsidR="004353FD" w:rsidTr="004608EE">
        <w:trPr>
          <w:trHeight w:val="427"/>
        </w:trPr>
        <w:tc>
          <w:tcPr>
            <w:tcW w:w="630" w:type="dxa"/>
          </w:tcPr>
          <w:p w:rsidR="004353FD" w:rsidRPr="0054321F" w:rsidRDefault="004353FD" w:rsidP="004608EE">
            <w:pPr>
              <w:pStyle w:val="Akapitzlist"/>
              <w:spacing w:line="360" w:lineRule="auto"/>
              <w:ind w:left="0"/>
              <w:jc w:val="both"/>
              <w:rPr>
                <w:rFonts w:ascii="Times New Roman" w:hAnsi="Times New Roman"/>
                <w:sz w:val="20"/>
                <w:szCs w:val="20"/>
              </w:rPr>
            </w:pPr>
          </w:p>
        </w:tc>
        <w:tc>
          <w:tcPr>
            <w:tcW w:w="867" w:type="dxa"/>
          </w:tcPr>
          <w:p w:rsidR="004353FD" w:rsidRPr="0054321F" w:rsidRDefault="004353FD" w:rsidP="004608EE">
            <w:pPr>
              <w:pStyle w:val="Akapitzlist"/>
              <w:spacing w:line="360" w:lineRule="auto"/>
              <w:ind w:left="0"/>
              <w:jc w:val="center"/>
              <w:rPr>
                <w:rFonts w:ascii="Times New Roman" w:hAnsi="Times New Roman"/>
                <w:sz w:val="20"/>
                <w:szCs w:val="20"/>
              </w:rPr>
            </w:pPr>
            <w:r w:rsidRPr="0054321F">
              <w:rPr>
                <w:rFonts w:ascii="Times New Roman" w:hAnsi="Times New Roman"/>
                <w:sz w:val="20"/>
                <w:szCs w:val="20"/>
              </w:rPr>
              <w:t>Ogółem</w:t>
            </w:r>
          </w:p>
        </w:tc>
        <w:tc>
          <w:tcPr>
            <w:tcW w:w="7288" w:type="dxa"/>
            <w:gridSpan w:val="6"/>
          </w:tcPr>
          <w:p w:rsidR="004353FD" w:rsidRPr="0054321F" w:rsidRDefault="004353FD" w:rsidP="004608EE">
            <w:pPr>
              <w:pStyle w:val="Akapitzlist"/>
              <w:spacing w:line="360" w:lineRule="auto"/>
              <w:ind w:left="0"/>
              <w:jc w:val="center"/>
              <w:rPr>
                <w:rFonts w:ascii="Times New Roman" w:hAnsi="Times New Roman"/>
                <w:sz w:val="20"/>
                <w:szCs w:val="20"/>
              </w:rPr>
            </w:pPr>
            <w:r w:rsidRPr="0054321F">
              <w:rPr>
                <w:rFonts w:ascii="Times New Roman" w:hAnsi="Times New Roman"/>
                <w:sz w:val="20"/>
                <w:szCs w:val="20"/>
              </w:rPr>
              <w:t>W tym:</w:t>
            </w:r>
          </w:p>
        </w:tc>
      </w:tr>
      <w:tr w:rsidR="004353FD" w:rsidTr="004608EE">
        <w:trPr>
          <w:trHeight w:val="427"/>
        </w:trPr>
        <w:tc>
          <w:tcPr>
            <w:tcW w:w="630" w:type="dxa"/>
          </w:tcPr>
          <w:p w:rsidR="004353FD" w:rsidRPr="0054321F" w:rsidRDefault="004353FD" w:rsidP="004608EE">
            <w:pPr>
              <w:pStyle w:val="Akapitzlist"/>
              <w:spacing w:line="360" w:lineRule="auto"/>
              <w:ind w:left="0"/>
              <w:jc w:val="both"/>
              <w:rPr>
                <w:rFonts w:ascii="Times New Roman" w:hAnsi="Times New Roman"/>
                <w:sz w:val="20"/>
                <w:szCs w:val="20"/>
              </w:rPr>
            </w:pPr>
          </w:p>
        </w:tc>
        <w:tc>
          <w:tcPr>
            <w:tcW w:w="867"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16" w:type="dxa"/>
          </w:tcPr>
          <w:p w:rsidR="004353FD" w:rsidRPr="0054321F" w:rsidRDefault="004353FD" w:rsidP="004608EE">
            <w:pPr>
              <w:pStyle w:val="Akapitzlist"/>
              <w:spacing w:line="360" w:lineRule="auto"/>
              <w:ind w:left="0"/>
              <w:jc w:val="center"/>
              <w:rPr>
                <w:rFonts w:ascii="Times New Roman" w:hAnsi="Times New Roman"/>
                <w:sz w:val="20"/>
                <w:szCs w:val="20"/>
              </w:rPr>
            </w:pPr>
            <w:r w:rsidRPr="0054321F">
              <w:rPr>
                <w:rFonts w:ascii="Times New Roman" w:hAnsi="Times New Roman"/>
                <w:sz w:val="20"/>
                <w:szCs w:val="20"/>
              </w:rPr>
              <w:t>Wypowiedzenie przez pracownika</w:t>
            </w:r>
          </w:p>
        </w:tc>
        <w:tc>
          <w:tcPr>
            <w:tcW w:w="1516" w:type="dxa"/>
          </w:tcPr>
          <w:p w:rsidR="004353FD" w:rsidRPr="0054321F" w:rsidRDefault="004353FD" w:rsidP="004608EE">
            <w:pPr>
              <w:pStyle w:val="Akapitzlist"/>
              <w:spacing w:line="360" w:lineRule="auto"/>
              <w:ind w:left="0"/>
              <w:jc w:val="center"/>
              <w:rPr>
                <w:rFonts w:ascii="Times New Roman" w:hAnsi="Times New Roman"/>
                <w:sz w:val="20"/>
                <w:szCs w:val="20"/>
              </w:rPr>
            </w:pPr>
            <w:r w:rsidRPr="0054321F">
              <w:rPr>
                <w:rFonts w:ascii="Times New Roman" w:hAnsi="Times New Roman"/>
                <w:sz w:val="20"/>
                <w:szCs w:val="20"/>
              </w:rPr>
              <w:t>Wypowiedzenie prze pracodawcę</w:t>
            </w:r>
          </w:p>
        </w:tc>
        <w:tc>
          <w:tcPr>
            <w:tcW w:w="1083" w:type="dxa"/>
          </w:tcPr>
          <w:p w:rsidR="004353FD" w:rsidRPr="0054321F" w:rsidRDefault="004353FD" w:rsidP="004608EE">
            <w:pPr>
              <w:pStyle w:val="Akapitzlist"/>
              <w:spacing w:line="360" w:lineRule="auto"/>
              <w:ind w:left="0"/>
              <w:jc w:val="center"/>
              <w:rPr>
                <w:rFonts w:ascii="Times New Roman" w:hAnsi="Times New Roman"/>
                <w:sz w:val="20"/>
                <w:szCs w:val="20"/>
              </w:rPr>
            </w:pPr>
            <w:r w:rsidRPr="0054321F">
              <w:rPr>
                <w:rFonts w:ascii="Times New Roman" w:hAnsi="Times New Roman"/>
                <w:sz w:val="20"/>
                <w:szCs w:val="20"/>
              </w:rPr>
              <w:t>W związku z przejściem na emeryturę</w:t>
            </w:r>
          </w:p>
        </w:tc>
        <w:tc>
          <w:tcPr>
            <w:tcW w:w="1029" w:type="dxa"/>
          </w:tcPr>
          <w:p w:rsidR="004353FD" w:rsidRPr="0054321F" w:rsidRDefault="004353FD" w:rsidP="004608EE">
            <w:pPr>
              <w:pStyle w:val="Akapitzlist"/>
              <w:spacing w:line="360" w:lineRule="auto"/>
              <w:ind w:left="0"/>
              <w:jc w:val="center"/>
              <w:rPr>
                <w:rFonts w:ascii="Times New Roman" w:hAnsi="Times New Roman"/>
                <w:sz w:val="20"/>
                <w:szCs w:val="20"/>
              </w:rPr>
            </w:pPr>
            <w:r w:rsidRPr="0054321F">
              <w:rPr>
                <w:rFonts w:ascii="Times New Roman" w:hAnsi="Times New Roman"/>
                <w:sz w:val="20"/>
                <w:szCs w:val="20"/>
              </w:rPr>
              <w:t>Na podstawie art. 52 KP</w:t>
            </w:r>
          </w:p>
        </w:tc>
        <w:tc>
          <w:tcPr>
            <w:tcW w:w="1094" w:type="dxa"/>
          </w:tcPr>
          <w:p w:rsidR="004353FD" w:rsidRPr="0054321F" w:rsidRDefault="004353FD" w:rsidP="004608EE">
            <w:pPr>
              <w:pStyle w:val="Akapitzlist"/>
              <w:spacing w:line="360" w:lineRule="auto"/>
              <w:ind w:left="0"/>
              <w:jc w:val="center"/>
              <w:rPr>
                <w:rFonts w:ascii="Times New Roman" w:hAnsi="Times New Roman"/>
                <w:sz w:val="20"/>
                <w:szCs w:val="20"/>
              </w:rPr>
            </w:pPr>
            <w:r w:rsidRPr="0054321F">
              <w:rPr>
                <w:rFonts w:ascii="Times New Roman" w:hAnsi="Times New Roman"/>
                <w:sz w:val="20"/>
                <w:szCs w:val="20"/>
              </w:rPr>
              <w:t>Przekazani do innych jednostek</w:t>
            </w:r>
          </w:p>
        </w:tc>
        <w:tc>
          <w:tcPr>
            <w:tcW w:w="1050" w:type="dxa"/>
          </w:tcPr>
          <w:p w:rsidR="004353FD" w:rsidRPr="0054321F" w:rsidRDefault="004353FD" w:rsidP="004608EE">
            <w:pPr>
              <w:pStyle w:val="Akapitzlist"/>
              <w:spacing w:line="360" w:lineRule="auto"/>
              <w:ind w:left="0"/>
              <w:jc w:val="center"/>
              <w:rPr>
                <w:rFonts w:ascii="Times New Roman" w:hAnsi="Times New Roman"/>
                <w:sz w:val="20"/>
                <w:szCs w:val="20"/>
              </w:rPr>
            </w:pPr>
            <w:r w:rsidRPr="0054321F">
              <w:rPr>
                <w:rFonts w:ascii="Times New Roman" w:hAnsi="Times New Roman"/>
                <w:sz w:val="20"/>
                <w:szCs w:val="20"/>
              </w:rPr>
              <w:t>Inne przyczyny</w:t>
            </w:r>
          </w:p>
        </w:tc>
      </w:tr>
      <w:tr w:rsidR="004353FD" w:rsidTr="004608EE">
        <w:trPr>
          <w:trHeight w:val="427"/>
        </w:trPr>
        <w:tc>
          <w:tcPr>
            <w:tcW w:w="630" w:type="dxa"/>
          </w:tcPr>
          <w:p w:rsidR="004353FD" w:rsidRPr="0054321F" w:rsidRDefault="004353FD" w:rsidP="004608EE">
            <w:pPr>
              <w:pStyle w:val="Akapitzlist"/>
              <w:spacing w:line="360" w:lineRule="auto"/>
              <w:ind w:left="0"/>
              <w:jc w:val="both"/>
              <w:rPr>
                <w:rFonts w:ascii="Times New Roman" w:hAnsi="Times New Roman"/>
                <w:sz w:val="20"/>
                <w:szCs w:val="20"/>
              </w:rPr>
            </w:pPr>
            <w:r>
              <w:rPr>
                <w:rFonts w:ascii="Times New Roman" w:hAnsi="Times New Roman"/>
                <w:sz w:val="20"/>
                <w:szCs w:val="20"/>
              </w:rPr>
              <w:t>XII 2014</w:t>
            </w:r>
          </w:p>
        </w:tc>
        <w:tc>
          <w:tcPr>
            <w:tcW w:w="867"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16"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16"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83"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2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94"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50" w:type="dxa"/>
          </w:tcPr>
          <w:p w:rsidR="004353FD" w:rsidRPr="0054321F" w:rsidRDefault="004353FD" w:rsidP="004608EE">
            <w:pPr>
              <w:pStyle w:val="Akapitzlist"/>
              <w:spacing w:line="360" w:lineRule="auto"/>
              <w:ind w:left="0"/>
              <w:jc w:val="center"/>
              <w:rPr>
                <w:rFonts w:ascii="Times New Roman" w:hAnsi="Times New Roman"/>
                <w:sz w:val="20"/>
                <w:szCs w:val="20"/>
              </w:rPr>
            </w:pPr>
          </w:p>
        </w:tc>
      </w:tr>
      <w:tr w:rsidR="004353FD" w:rsidTr="004608EE">
        <w:trPr>
          <w:trHeight w:val="443"/>
        </w:trPr>
        <w:tc>
          <w:tcPr>
            <w:tcW w:w="630" w:type="dxa"/>
          </w:tcPr>
          <w:p w:rsidR="004353FD" w:rsidRPr="0054321F" w:rsidRDefault="004353FD" w:rsidP="004608EE">
            <w:pPr>
              <w:pStyle w:val="Akapitzlist"/>
              <w:spacing w:line="360" w:lineRule="auto"/>
              <w:ind w:left="0"/>
              <w:jc w:val="both"/>
              <w:rPr>
                <w:rFonts w:ascii="Times New Roman" w:hAnsi="Times New Roman"/>
                <w:sz w:val="20"/>
                <w:szCs w:val="20"/>
              </w:rPr>
            </w:pPr>
            <w:r>
              <w:rPr>
                <w:rFonts w:ascii="Times New Roman" w:hAnsi="Times New Roman"/>
                <w:sz w:val="20"/>
                <w:szCs w:val="20"/>
              </w:rPr>
              <w:t>I 2015</w:t>
            </w:r>
          </w:p>
        </w:tc>
        <w:tc>
          <w:tcPr>
            <w:tcW w:w="867"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16"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16"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83"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2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94"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50" w:type="dxa"/>
          </w:tcPr>
          <w:p w:rsidR="004353FD" w:rsidRPr="0054321F" w:rsidRDefault="004353FD" w:rsidP="004608EE">
            <w:pPr>
              <w:pStyle w:val="Akapitzlist"/>
              <w:spacing w:line="360" w:lineRule="auto"/>
              <w:ind w:left="0"/>
              <w:jc w:val="center"/>
              <w:rPr>
                <w:rFonts w:ascii="Times New Roman" w:hAnsi="Times New Roman"/>
                <w:sz w:val="20"/>
                <w:szCs w:val="20"/>
              </w:rPr>
            </w:pPr>
          </w:p>
        </w:tc>
      </w:tr>
      <w:tr w:rsidR="004353FD" w:rsidTr="004608EE">
        <w:trPr>
          <w:trHeight w:val="427"/>
        </w:trPr>
        <w:tc>
          <w:tcPr>
            <w:tcW w:w="630" w:type="dxa"/>
          </w:tcPr>
          <w:p w:rsidR="004353FD" w:rsidRPr="0054321F" w:rsidRDefault="004353FD" w:rsidP="004608EE">
            <w:pPr>
              <w:pStyle w:val="Akapitzlist"/>
              <w:spacing w:line="360" w:lineRule="auto"/>
              <w:ind w:left="0"/>
              <w:jc w:val="both"/>
              <w:rPr>
                <w:rFonts w:ascii="Times New Roman" w:hAnsi="Times New Roman"/>
                <w:sz w:val="20"/>
                <w:szCs w:val="20"/>
              </w:rPr>
            </w:pPr>
            <w:r>
              <w:rPr>
                <w:rFonts w:ascii="Times New Roman" w:hAnsi="Times New Roman"/>
                <w:sz w:val="20"/>
                <w:szCs w:val="20"/>
              </w:rPr>
              <w:lastRenderedPageBreak/>
              <w:t>II</w:t>
            </w:r>
          </w:p>
        </w:tc>
        <w:tc>
          <w:tcPr>
            <w:tcW w:w="867"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16"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16"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83"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2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94"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50" w:type="dxa"/>
          </w:tcPr>
          <w:p w:rsidR="004353FD" w:rsidRPr="0054321F" w:rsidRDefault="004353FD" w:rsidP="004608EE">
            <w:pPr>
              <w:pStyle w:val="Akapitzlist"/>
              <w:spacing w:line="360" w:lineRule="auto"/>
              <w:ind w:left="0"/>
              <w:jc w:val="center"/>
              <w:rPr>
                <w:rFonts w:ascii="Times New Roman" w:hAnsi="Times New Roman"/>
                <w:sz w:val="20"/>
                <w:szCs w:val="20"/>
              </w:rPr>
            </w:pPr>
          </w:p>
        </w:tc>
      </w:tr>
      <w:tr w:rsidR="004353FD" w:rsidTr="004608EE">
        <w:trPr>
          <w:trHeight w:val="427"/>
        </w:trPr>
        <w:tc>
          <w:tcPr>
            <w:tcW w:w="630" w:type="dxa"/>
          </w:tcPr>
          <w:p w:rsidR="004353FD" w:rsidRPr="0054321F" w:rsidRDefault="004353FD" w:rsidP="004608EE">
            <w:pPr>
              <w:pStyle w:val="Akapitzlist"/>
              <w:spacing w:line="360" w:lineRule="auto"/>
              <w:ind w:left="0"/>
              <w:jc w:val="both"/>
              <w:rPr>
                <w:rFonts w:ascii="Times New Roman" w:hAnsi="Times New Roman"/>
                <w:sz w:val="20"/>
                <w:szCs w:val="20"/>
              </w:rPr>
            </w:pPr>
            <w:r>
              <w:rPr>
                <w:rFonts w:ascii="Times New Roman" w:hAnsi="Times New Roman"/>
                <w:sz w:val="20"/>
                <w:szCs w:val="20"/>
              </w:rPr>
              <w:t>III</w:t>
            </w:r>
          </w:p>
        </w:tc>
        <w:tc>
          <w:tcPr>
            <w:tcW w:w="867"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16"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16"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83"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2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94"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50" w:type="dxa"/>
          </w:tcPr>
          <w:p w:rsidR="004353FD" w:rsidRPr="0054321F" w:rsidRDefault="004353FD" w:rsidP="004608EE">
            <w:pPr>
              <w:pStyle w:val="Akapitzlist"/>
              <w:spacing w:line="360" w:lineRule="auto"/>
              <w:ind w:left="0"/>
              <w:jc w:val="center"/>
              <w:rPr>
                <w:rFonts w:ascii="Times New Roman" w:hAnsi="Times New Roman"/>
                <w:sz w:val="20"/>
                <w:szCs w:val="20"/>
              </w:rPr>
            </w:pPr>
          </w:p>
        </w:tc>
      </w:tr>
      <w:tr w:rsidR="004353FD" w:rsidTr="004608EE">
        <w:trPr>
          <w:trHeight w:val="427"/>
        </w:trPr>
        <w:tc>
          <w:tcPr>
            <w:tcW w:w="630" w:type="dxa"/>
          </w:tcPr>
          <w:p w:rsidR="004353FD" w:rsidRPr="0054321F" w:rsidRDefault="004353FD" w:rsidP="004608EE">
            <w:pPr>
              <w:pStyle w:val="Akapitzlist"/>
              <w:spacing w:line="360" w:lineRule="auto"/>
              <w:ind w:left="0"/>
              <w:jc w:val="both"/>
              <w:rPr>
                <w:rFonts w:ascii="Times New Roman" w:hAnsi="Times New Roman"/>
                <w:sz w:val="20"/>
                <w:szCs w:val="20"/>
              </w:rPr>
            </w:pPr>
            <w:r>
              <w:rPr>
                <w:rFonts w:ascii="Times New Roman" w:hAnsi="Times New Roman"/>
                <w:sz w:val="20"/>
                <w:szCs w:val="20"/>
              </w:rPr>
              <w:t>IV</w:t>
            </w:r>
          </w:p>
        </w:tc>
        <w:tc>
          <w:tcPr>
            <w:tcW w:w="867"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16"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16"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83"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2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94"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50" w:type="dxa"/>
          </w:tcPr>
          <w:p w:rsidR="004353FD" w:rsidRPr="0054321F" w:rsidRDefault="004353FD" w:rsidP="004608EE">
            <w:pPr>
              <w:pStyle w:val="Akapitzlist"/>
              <w:spacing w:line="360" w:lineRule="auto"/>
              <w:ind w:left="0"/>
              <w:jc w:val="center"/>
              <w:rPr>
                <w:rFonts w:ascii="Times New Roman" w:hAnsi="Times New Roman"/>
                <w:sz w:val="20"/>
                <w:szCs w:val="20"/>
              </w:rPr>
            </w:pPr>
          </w:p>
        </w:tc>
      </w:tr>
      <w:tr w:rsidR="004353FD" w:rsidTr="004608EE">
        <w:trPr>
          <w:trHeight w:val="443"/>
        </w:trPr>
        <w:tc>
          <w:tcPr>
            <w:tcW w:w="630" w:type="dxa"/>
          </w:tcPr>
          <w:p w:rsidR="004353FD" w:rsidRPr="0054321F" w:rsidRDefault="004353FD" w:rsidP="004608EE">
            <w:pPr>
              <w:pStyle w:val="Akapitzlist"/>
              <w:spacing w:line="360" w:lineRule="auto"/>
              <w:ind w:left="0"/>
              <w:jc w:val="both"/>
              <w:rPr>
                <w:rFonts w:ascii="Times New Roman" w:hAnsi="Times New Roman"/>
                <w:sz w:val="20"/>
                <w:szCs w:val="20"/>
              </w:rPr>
            </w:pPr>
            <w:r>
              <w:rPr>
                <w:rFonts w:ascii="Times New Roman" w:hAnsi="Times New Roman"/>
                <w:sz w:val="20"/>
                <w:szCs w:val="20"/>
              </w:rPr>
              <w:t>V</w:t>
            </w:r>
          </w:p>
        </w:tc>
        <w:tc>
          <w:tcPr>
            <w:tcW w:w="867"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16"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16"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83"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2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94"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50" w:type="dxa"/>
          </w:tcPr>
          <w:p w:rsidR="004353FD" w:rsidRPr="0054321F" w:rsidRDefault="004353FD" w:rsidP="004608EE">
            <w:pPr>
              <w:pStyle w:val="Akapitzlist"/>
              <w:spacing w:line="360" w:lineRule="auto"/>
              <w:ind w:left="0"/>
              <w:jc w:val="center"/>
              <w:rPr>
                <w:rFonts w:ascii="Times New Roman" w:hAnsi="Times New Roman"/>
                <w:sz w:val="20"/>
                <w:szCs w:val="20"/>
              </w:rPr>
            </w:pPr>
          </w:p>
        </w:tc>
      </w:tr>
      <w:tr w:rsidR="004353FD" w:rsidTr="004608EE">
        <w:trPr>
          <w:trHeight w:val="443"/>
        </w:trPr>
        <w:tc>
          <w:tcPr>
            <w:tcW w:w="630" w:type="dxa"/>
          </w:tcPr>
          <w:p w:rsidR="004353FD" w:rsidRDefault="004353FD" w:rsidP="004608EE">
            <w:pPr>
              <w:pStyle w:val="Akapitzlist"/>
              <w:spacing w:line="360" w:lineRule="auto"/>
              <w:ind w:left="0"/>
              <w:jc w:val="both"/>
              <w:rPr>
                <w:rFonts w:ascii="Times New Roman" w:hAnsi="Times New Roman"/>
                <w:sz w:val="20"/>
                <w:szCs w:val="20"/>
              </w:rPr>
            </w:pPr>
            <w:r>
              <w:rPr>
                <w:rFonts w:ascii="Times New Roman" w:hAnsi="Times New Roman"/>
                <w:sz w:val="20"/>
                <w:szCs w:val="20"/>
              </w:rPr>
              <w:t>VI</w:t>
            </w:r>
          </w:p>
        </w:tc>
        <w:tc>
          <w:tcPr>
            <w:tcW w:w="867"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16"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16"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83"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2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94"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50" w:type="dxa"/>
          </w:tcPr>
          <w:p w:rsidR="004353FD" w:rsidRPr="0054321F" w:rsidRDefault="004353FD" w:rsidP="004608EE">
            <w:pPr>
              <w:pStyle w:val="Akapitzlist"/>
              <w:spacing w:line="360" w:lineRule="auto"/>
              <w:ind w:left="0"/>
              <w:jc w:val="center"/>
              <w:rPr>
                <w:rFonts w:ascii="Times New Roman" w:hAnsi="Times New Roman"/>
                <w:sz w:val="20"/>
                <w:szCs w:val="20"/>
              </w:rPr>
            </w:pPr>
          </w:p>
        </w:tc>
      </w:tr>
      <w:tr w:rsidR="004353FD" w:rsidTr="004608EE">
        <w:trPr>
          <w:trHeight w:val="443"/>
        </w:trPr>
        <w:tc>
          <w:tcPr>
            <w:tcW w:w="630" w:type="dxa"/>
          </w:tcPr>
          <w:p w:rsidR="004353FD" w:rsidRDefault="004353FD" w:rsidP="004608EE">
            <w:pPr>
              <w:pStyle w:val="Akapitzlist"/>
              <w:spacing w:line="360" w:lineRule="auto"/>
              <w:ind w:left="0"/>
              <w:jc w:val="both"/>
              <w:rPr>
                <w:rFonts w:ascii="Times New Roman" w:hAnsi="Times New Roman"/>
                <w:sz w:val="20"/>
                <w:szCs w:val="20"/>
              </w:rPr>
            </w:pPr>
            <w:r>
              <w:rPr>
                <w:rFonts w:ascii="Times New Roman" w:hAnsi="Times New Roman"/>
                <w:sz w:val="20"/>
                <w:szCs w:val="20"/>
              </w:rPr>
              <w:t>VII</w:t>
            </w:r>
          </w:p>
        </w:tc>
        <w:tc>
          <w:tcPr>
            <w:tcW w:w="867"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16"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16"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83"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2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94"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50" w:type="dxa"/>
          </w:tcPr>
          <w:p w:rsidR="004353FD" w:rsidRPr="0054321F" w:rsidRDefault="004353FD" w:rsidP="004608EE">
            <w:pPr>
              <w:pStyle w:val="Akapitzlist"/>
              <w:spacing w:line="360" w:lineRule="auto"/>
              <w:ind w:left="0"/>
              <w:jc w:val="center"/>
              <w:rPr>
                <w:rFonts w:ascii="Times New Roman" w:hAnsi="Times New Roman"/>
                <w:sz w:val="20"/>
                <w:szCs w:val="20"/>
              </w:rPr>
            </w:pPr>
          </w:p>
        </w:tc>
      </w:tr>
      <w:tr w:rsidR="004353FD" w:rsidTr="004608EE">
        <w:trPr>
          <w:trHeight w:val="443"/>
        </w:trPr>
        <w:tc>
          <w:tcPr>
            <w:tcW w:w="630" w:type="dxa"/>
          </w:tcPr>
          <w:p w:rsidR="004353FD" w:rsidRDefault="004353FD" w:rsidP="004608EE">
            <w:pPr>
              <w:pStyle w:val="Akapitzlist"/>
              <w:spacing w:line="360" w:lineRule="auto"/>
              <w:ind w:left="0"/>
              <w:jc w:val="both"/>
              <w:rPr>
                <w:rFonts w:ascii="Times New Roman" w:hAnsi="Times New Roman"/>
                <w:sz w:val="20"/>
                <w:szCs w:val="20"/>
              </w:rPr>
            </w:pPr>
            <w:r>
              <w:rPr>
                <w:rFonts w:ascii="Times New Roman" w:hAnsi="Times New Roman"/>
                <w:sz w:val="20"/>
                <w:szCs w:val="20"/>
              </w:rPr>
              <w:t>VIII</w:t>
            </w:r>
          </w:p>
        </w:tc>
        <w:tc>
          <w:tcPr>
            <w:tcW w:w="867"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16"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16"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83"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2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94"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50" w:type="dxa"/>
          </w:tcPr>
          <w:p w:rsidR="004353FD" w:rsidRPr="0054321F" w:rsidRDefault="004353FD" w:rsidP="004608EE">
            <w:pPr>
              <w:pStyle w:val="Akapitzlist"/>
              <w:spacing w:line="360" w:lineRule="auto"/>
              <w:ind w:left="0"/>
              <w:jc w:val="center"/>
              <w:rPr>
                <w:rFonts w:ascii="Times New Roman" w:hAnsi="Times New Roman"/>
                <w:sz w:val="20"/>
                <w:szCs w:val="20"/>
              </w:rPr>
            </w:pPr>
          </w:p>
        </w:tc>
      </w:tr>
      <w:tr w:rsidR="004353FD" w:rsidTr="004608EE">
        <w:trPr>
          <w:trHeight w:val="443"/>
        </w:trPr>
        <w:tc>
          <w:tcPr>
            <w:tcW w:w="630" w:type="dxa"/>
          </w:tcPr>
          <w:p w:rsidR="004353FD" w:rsidRDefault="004353FD" w:rsidP="004608EE">
            <w:pPr>
              <w:pStyle w:val="Akapitzlist"/>
              <w:spacing w:line="360" w:lineRule="auto"/>
              <w:ind w:left="0"/>
              <w:jc w:val="both"/>
              <w:rPr>
                <w:rFonts w:ascii="Times New Roman" w:hAnsi="Times New Roman"/>
                <w:sz w:val="20"/>
                <w:szCs w:val="20"/>
              </w:rPr>
            </w:pPr>
            <w:r>
              <w:rPr>
                <w:rFonts w:ascii="Times New Roman" w:hAnsi="Times New Roman"/>
                <w:sz w:val="20"/>
                <w:szCs w:val="20"/>
              </w:rPr>
              <w:t>IX</w:t>
            </w:r>
          </w:p>
        </w:tc>
        <w:tc>
          <w:tcPr>
            <w:tcW w:w="867"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16"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16"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83"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2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94"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50" w:type="dxa"/>
          </w:tcPr>
          <w:p w:rsidR="004353FD" w:rsidRPr="0054321F" w:rsidRDefault="004353FD" w:rsidP="004608EE">
            <w:pPr>
              <w:pStyle w:val="Akapitzlist"/>
              <w:spacing w:line="360" w:lineRule="auto"/>
              <w:ind w:left="0"/>
              <w:jc w:val="center"/>
              <w:rPr>
                <w:rFonts w:ascii="Times New Roman" w:hAnsi="Times New Roman"/>
                <w:sz w:val="20"/>
                <w:szCs w:val="20"/>
              </w:rPr>
            </w:pPr>
          </w:p>
        </w:tc>
      </w:tr>
      <w:tr w:rsidR="004353FD" w:rsidTr="004608EE">
        <w:trPr>
          <w:trHeight w:val="443"/>
        </w:trPr>
        <w:tc>
          <w:tcPr>
            <w:tcW w:w="630" w:type="dxa"/>
          </w:tcPr>
          <w:p w:rsidR="004353FD" w:rsidRDefault="004353FD" w:rsidP="004608EE">
            <w:pPr>
              <w:pStyle w:val="Akapitzlist"/>
              <w:spacing w:line="360" w:lineRule="auto"/>
              <w:ind w:left="0"/>
              <w:jc w:val="both"/>
              <w:rPr>
                <w:rFonts w:ascii="Times New Roman" w:hAnsi="Times New Roman"/>
                <w:sz w:val="20"/>
                <w:szCs w:val="20"/>
              </w:rPr>
            </w:pPr>
            <w:r>
              <w:rPr>
                <w:rFonts w:ascii="Times New Roman" w:hAnsi="Times New Roman"/>
                <w:sz w:val="20"/>
                <w:szCs w:val="20"/>
              </w:rPr>
              <w:t>X</w:t>
            </w:r>
          </w:p>
        </w:tc>
        <w:tc>
          <w:tcPr>
            <w:tcW w:w="867"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16"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16"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83"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2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94"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50" w:type="dxa"/>
          </w:tcPr>
          <w:p w:rsidR="004353FD" w:rsidRPr="0054321F" w:rsidRDefault="004353FD" w:rsidP="004608EE">
            <w:pPr>
              <w:pStyle w:val="Akapitzlist"/>
              <w:spacing w:line="360" w:lineRule="auto"/>
              <w:ind w:left="0"/>
              <w:jc w:val="center"/>
              <w:rPr>
                <w:rFonts w:ascii="Times New Roman" w:hAnsi="Times New Roman"/>
                <w:sz w:val="20"/>
                <w:szCs w:val="20"/>
              </w:rPr>
            </w:pPr>
          </w:p>
        </w:tc>
      </w:tr>
      <w:tr w:rsidR="004353FD" w:rsidTr="004608EE">
        <w:trPr>
          <w:trHeight w:val="443"/>
        </w:trPr>
        <w:tc>
          <w:tcPr>
            <w:tcW w:w="630" w:type="dxa"/>
          </w:tcPr>
          <w:p w:rsidR="004353FD" w:rsidRDefault="004353FD" w:rsidP="004608EE">
            <w:pPr>
              <w:pStyle w:val="Akapitzlist"/>
              <w:spacing w:line="360" w:lineRule="auto"/>
              <w:ind w:left="0"/>
              <w:jc w:val="both"/>
              <w:rPr>
                <w:rFonts w:ascii="Times New Roman" w:hAnsi="Times New Roman"/>
                <w:sz w:val="20"/>
                <w:szCs w:val="20"/>
              </w:rPr>
            </w:pPr>
            <w:r>
              <w:rPr>
                <w:rFonts w:ascii="Times New Roman" w:hAnsi="Times New Roman"/>
                <w:sz w:val="20"/>
                <w:szCs w:val="20"/>
              </w:rPr>
              <w:t>XI</w:t>
            </w:r>
          </w:p>
        </w:tc>
        <w:tc>
          <w:tcPr>
            <w:tcW w:w="867"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16"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16"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83"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2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94"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50" w:type="dxa"/>
          </w:tcPr>
          <w:p w:rsidR="004353FD" w:rsidRPr="0054321F" w:rsidRDefault="004353FD" w:rsidP="004608EE">
            <w:pPr>
              <w:pStyle w:val="Akapitzlist"/>
              <w:spacing w:line="360" w:lineRule="auto"/>
              <w:ind w:left="0"/>
              <w:jc w:val="center"/>
              <w:rPr>
                <w:rFonts w:ascii="Times New Roman" w:hAnsi="Times New Roman"/>
                <w:sz w:val="20"/>
                <w:szCs w:val="20"/>
              </w:rPr>
            </w:pPr>
          </w:p>
        </w:tc>
      </w:tr>
    </w:tbl>
    <w:p w:rsidR="004353FD" w:rsidRDefault="004353FD" w:rsidP="004353FD">
      <w:pPr>
        <w:pStyle w:val="Akapitzlist"/>
        <w:spacing w:line="360" w:lineRule="auto"/>
        <w:ind w:left="1647"/>
        <w:jc w:val="both"/>
        <w:rPr>
          <w:rFonts w:ascii="Times New Roman" w:hAnsi="Times New Roman"/>
          <w:sz w:val="24"/>
          <w:szCs w:val="24"/>
        </w:rPr>
      </w:pPr>
    </w:p>
    <w:p w:rsidR="004353FD" w:rsidRDefault="004353FD" w:rsidP="004353FD">
      <w:pPr>
        <w:pStyle w:val="Akapitzlist"/>
        <w:spacing w:line="360" w:lineRule="auto"/>
        <w:ind w:left="1647"/>
        <w:jc w:val="both"/>
        <w:rPr>
          <w:rFonts w:ascii="Times New Roman" w:hAnsi="Times New Roman"/>
          <w:sz w:val="24"/>
          <w:szCs w:val="24"/>
        </w:rPr>
      </w:pPr>
    </w:p>
    <w:p w:rsidR="004353FD" w:rsidRDefault="004353FD" w:rsidP="004353FD">
      <w:pPr>
        <w:pStyle w:val="Akapitzlist"/>
        <w:spacing w:line="360" w:lineRule="auto"/>
        <w:ind w:left="1647"/>
        <w:jc w:val="both"/>
        <w:rPr>
          <w:rFonts w:ascii="Times New Roman" w:hAnsi="Times New Roman"/>
          <w:sz w:val="24"/>
          <w:szCs w:val="24"/>
        </w:rPr>
      </w:pPr>
      <w:r>
        <w:rPr>
          <w:rFonts w:ascii="Times New Roman" w:hAnsi="Times New Roman"/>
          <w:sz w:val="24"/>
          <w:szCs w:val="24"/>
        </w:rPr>
        <w:t>Zatrudnienie w Urzędzie Miasta (bez Straży Miejskiej i pracowników wykonujących zadania przejęte po likwidacji ZZK)</w:t>
      </w:r>
    </w:p>
    <w:tbl>
      <w:tblPr>
        <w:tblStyle w:val="Tabela-Siatka"/>
        <w:tblW w:w="8833" w:type="dxa"/>
        <w:tblInd w:w="726" w:type="dxa"/>
        <w:tblLook w:val="04A0" w:firstRow="1" w:lastRow="0" w:firstColumn="1" w:lastColumn="0" w:noHBand="0" w:noVBand="1"/>
      </w:tblPr>
      <w:tblGrid>
        <w:gridCol w:w="629"/>
        <w:gridCol w:w="1624"/>
        <w:gridCol w:w="1589"/>
        <w:gridCol w:w="1341"/>
        <w:gridCol w:w="1577"/>
        <w:gridCol w:w="901"/>
        <w:gridCol w:w="1172"/>
      </w:tblGrid>
      <w:tr w:rsidR="004353FD" w:rsidTr="004608EE">
        <w:trPr>
          <w:trHeight w:val="433"/>
        </w:trPr>
        <w:tc>
          <w:tcPr>
            <w:tcW w:w="629" w:type="dxa"/>
          </w:tcPr>
          <w:p w:rsidR="004353FD" w:rsidRPr="0054321F" w:rsidRDefault="004353FD" w:rsidP="004608EE">
            <w:pPr>
              <w:pStyle w:val="Akapitzlist"/>
              <w:spacing w:line="360" w:lineRule="auto"/>
              <w:ind w:left="0"/>
              <w:jc w:val="both"/>
              <w:rPr>
                <w:rFonts w:ascii="Times New Roman" w:hAnsi="Times New Roman"/>
                <w:sz w:val="20"/>
                <w:szCs w:val="20"/>
              </w:rPr>
            </w:pPr>
          </w:p>
        </w:tc>
        <w:tc>
          <w:tcPr>
            <w:tcW w:w="1624" w:type="dxa"/>
          </w:tcPr>
          <w:p w:rsidR="004353FD" w:rsidRPr="0054321F" w:rsidRDefault="004353FD" w:rsidP="004608EE">
            <w:pPr>
              <w:pStyle w:val="Akapitzlist"/>
              <w:spacing w:line="360" w:lineRule="auto"/>
              <w:ind w:left="0"/>
              <w:jc w:val="center"/>
              <w:rPr>
                <w:rFonts w:ascii="Times New Roman" w:hAnsi="Times New Roman"/>
                <w:sz w:val="20"/>
                <w:szCs w:val="20"/>
              </w:rPr>
            </w:pPr>
            <w:r>
              <w:rPr>
                <w:rFonts w:ascii="Times New Roman" w:hAnsi="Times New Roman"/>
                <w:sz w:val="20"/>
                <w:szCs w:val="20"/>
              </w:rPr>
              <w:t>Pracownicy zatrudnieni po przeprowadzeniu naboru</w:t>
            </w:r>
          </w:p>
        </w:tc>
        <w:tc>
          <w:tcPr>
            <w:tcW w:w="1589" w:type="dxa"/>
          </w:tcPr>
          <w:p w:rsidR="004353FD" w:rsidRPr="0054321F" w:rsidRDefault="004353FD" w:rsidP="004608EE">
            <w:pPr>
              <w:pStyle w:val="Akapitzlist"/>
              <w:spacing w:line="360" w:lineRule="auto"/>
              <w:ind w:left="0"/>
              <w:jc w:val="center"/>
              <w:rPr>
                <w:rFonts w:ascii="Times New Roman" w:hAnsi="Times New Roman"/>
                <w:sz w:val="20"/>
                <w:szCs w:val="20"/>
              </w:rPr>
            </w:pPr>
            <w:r>
              <w:rPr>
                <w:rFonts w:ascii="Times New Roman" w:hAnsi="Times New Roman"/>
                <w:sz w:val="20"/>
                <w:szCs w:val="20"/>
              </w:rPr>
              <w:t>Pracownicy zatrudnieni poza naborem (pomoc administracyjna)</w:t>
            </w:r>
          </w:p>
        </w:tc>
        <w:tc>
          <w:tcPr>
            <w:tcW w:w="1341" w:type="dxa"/>
          </w:tcPr>
          <w:p w:rsidR="004353FD" w:rsidRPr="0054321F" w:rsidRDefault="004353FD" w:rsidP="004608EE">
            <w:pPr>
              <w:pStyle w:val="Akapitzlist"/>
              <w:spacing w:line="360" w:lineRule="auto"/>
              <w:ind w:left="0"/>
              <w:jc w:val="center"/>
              <w:rPr>
                <w:rFonts w:ascii="Times New Roman" w:hAnsi="Times New Roman"/>
                <w:sz w:val="20"/>
                <w:szCs w:val="20"/>
              </w:rPr>
            </w:pPr>
            <w:r>
              <w:rPr>
                <w:rFonts w:ascii="Times New Roman" w:hAnsi="Times New Roman"/>
                <w:sz w:val="20"/>
                <w:szCs w:val="20"/>
              </w:rPr>
              <w:t>Pracownicy zatrudnieni na podstawie porozumienia miedzy jst</w:t>
            </w:r>
          </w:p>
        </w:tc>
        <w:tc>
          <w:tcPr>
            <w:tcW w:w="1577" w:type="dxa"/>
          </w:tcPr>
          <w:p w:rsidR="004353FD" w:rsidRPr="0054321F" w:rsidRDefault="004353FD" w:rsidP="004608EE">
            <w:pPr>
              <w:pStyle w:val="Akapitzlist"/>
              <w:spacing w:line="360" w:lineRule="auto"/>
              <w:ind w:left="0"/>
              <w:jc w:val="center"/>
              <w:rPr>
                <w:rFonts w:ascii="Times New Roman" w:hAnsi="Times New Roman"/>
                <w:sz w:val="20"/>
                <w:szCs w:val="20"/>
              </w:rPr>
            </w:pPr>
            <w:r>
              <w:rPr>
                <w:rFonts w:ascii="Times New Roman" w:hAnsi="Times New Roman"/>
                <w:sz w:val="20"/>
                <w:szCs w:val="20"/>
              </w:rPr>
              <w:t xml:space="preserve">Pracownicy zatrudnieni </w:t>
            </w:r>
            <w:r>
              <w:rPr>
                <w:rFonts w:ascii="Times New Roman" w:hAnsi="Times New Roman"/>
                <w:sz w:val="20"/>
                <w:szCs w:val="20"/>
              </w:rPr>
              <w:br/>
              <w:t>w ramach prac interwencyjnych</w:t>
            </w:r>
          </w:p>
        </w:tc>
        <w:tc>
          <w:tcPr>
            <w:tcW w:w="901" w:type="dxa"/>
          </w:tcPr>
          <w:p w:rsidR="004353FD" w:rsidRPr="0054321F" w:rsidRDefault="004353FD" w:rsidP="004608EE">
            <w:pPr>
              <w:pStyle w:val="Akapitzlist"/>
              <w:spacing w:line="360" w:lineRule="auto"/>
              <w:ind w:left="0"/>
              <w:jc w:val="center"/>
              <w:rPr>
                <w:rFonts w:ascii="Times New Roman" w:hAnsi="Times New Roman"/>
                <w:sz w:val="20"/>
                <w:szCs w:val="20"/>
              </w:rPr>
            </w:pPr>
            <w:r>
              <w:rPr>
                <w:rFonts w:ascii="Times New Roman" w:hAnsi="Times New Roman"/>
                <w:sz w:val="20"/>
                <w:szCs w:val="20"/>
              </w:rPr>
              <w:t>Stażyści</w:t>
            </w:r>
          </w:p>
        </w:tc>
        <w:tc>
          <w:tcPr>
            <w:tcW w:w="1172" w:type="dxa"/>
          </w:tcPr>
          <w:p w:rsidR="004353FD" w:rsidRPr="0054321F" w:rsidRDefault="004353FD" w:rsidP="004608EE">
            <w:pPr>
              <w:pStyle w:val="Akapitzlist"/>
              <w:spacing w:line="360" w:lineRule="auto"/>
              <w:ind w:left="0"/>
              <w:jc w:val="center"/>
              <w:rPr>
                <w:rFonts w:ascii="Times New Roman" w:hAnsi="Times New Roman"/>
                <w:sz w:val="20"/>
                <w:szCs w:val="20"/>
              </w:rPr>
            </w:pPr>
            <w:r>
              <w:rPr>
                <w:rFonts w:ascii="Times New Roman" w:hAnsi="Times New Roman"/>
                <w:sz w:val="20"/>
                <w:szCs w:val="20"/>
              </w:rPr>
              <w:t>Zatrudnieni w inny sposób (jaki?)</w:t>
            </w:r>
          </w:p>
        </w:tc>
      </w:tr>
      <w:tr w:rsidR="004353FD" w:rsidTr="004608EE">
        <w:trPr>
          <w:trHeight w:val="433"/>
        </w:trPr>
        <w:tc>
          <w:tcPr>
            <w:tcW w:w="629" w:type="dxa"/>
          </w:tcPr>
          <w:p w:rsidR="004353FD" w:rsidRPr="0054321F" w:rsidRDefault="004353FD" w:rsidP="004608EE">
            <w:pPr>
              <w:pStyle w:val="Akapitzlist"/>
              <w:spacing w:line="360" w:lineRule="auto"/>
              <w:ind w:left="0"/>
              <w:jc w:val="both"/>
              <w:rPr>
                <w:rFonts w:ascii="Times New Roman" w:hAnsi="Times New Roman"/>
                <w:sz w:val="20"/>
                <w:szCs w:val="20"/>
              </w:rPr>
            </w:pPr>
            <w:r>
              <w:rPr>
                <w:rFonts w:ascii="Times New Roman" w:hAnsi="Times New Roman"/>
                <w:sz w:val="20"/>
                <w:szCs w:val="20"/>
              </w:rPr>
              <w:t>XII 2014</w:t>
            </w:r>
          </w:p>
        </w:tc>
        <w:tc>
          <w:tcPr>
            <w:tcW w:w="1624"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8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341"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77"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901"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172" w:type="dxa"/>
          </w:tcPr>
          <w:p w:rsidR="004353FD" w:rsidRPr="0054321F" w:rsidRDefault="004353FD" w:rsidP="004608EE">
            <w:pPr>
              <w:pStyle w:val="Akapitzlist"/>
              <w:spacing w:line="360" w:lineRule="auto"/>
              <w:ind w:left="0"/>
              <w:jc w:val="center"/>
              <w:rPr>
                <w:rFonts w:ascii="Times New Roman" w:hAnsi="Times New Roman"/>
                <w:sz w:val="20"/>
                <w:szCs w:val="20"/>
              </w:rPr>
            </w:pPr>
          </w:p>
        </w:tc>
      </w:tr>
      <w:tr w:rsidR="004353FD" w:rsidTr="004608EE">
        <w:trPr>
          <w:trHeight w:val="449"/>
        </w:trPr>
        <w:tc>
          <w:tcPr>
            <w:tcW w:w="629" w:type="dxa"/>
          </w:tcPr>
          <w:p w:rsidR="004353FD" w:rsidRPr="0054321F" w:rsidRDefault="004353FD" w:rsidP="004608EE">
            <w:pPr>
              <w:pStyle w:val="Akapitzlist"/>
              <w:spacing w:line="360" w:lineRule="auto"/>
              <w:ind w:left="0"/>
              <w:jc w:val="both"/>
              <w:rPr>
                <w:rFonts w:ascii="Times New Roman" w:hAnsi="Times New Roman"/>
                <w:sz w:val="20"/>
                <w:szCs w:val="20"/>
              </w:rPr>
            </w:pPr>
            <w:r>
              <w:rPr>
                <w:rFonts w:ascii="Times New Roman" w:hAnsi="Times New Roman"/>
                <w:sz w:val="20"/>
                <w:szCs w:val="20"/>
              </w:rPr>
              <w:t>I 2015</w:t>
            </w:r>
          </w:p>
        </w:tc>
        <w:tc>
          <w:tcPr>
            <w:tcW w:w="1624"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8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341"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77"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901"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172" w:type="dxa"/>
          </w:tcPr>
          <w:p w:rsidR="004353FD" w:rsidRPr="0054321F" w:rsidRDefault="004353FD" w:rsidP="004608EE">
            <w:pPr>
              <w:pStyle w:val="Akapitzlist"/>
              <w:spacing w:line="360" w:lineRule="auto"/>
              <w:ind w:left="0"/>
              <w:jc w:val="center"/>
              <w:rPr>
                <w:rFonts w:ascii="Times New Roman" w:hAnsi="Times New Roman"/>
                <w:sz w:val="20"/>
                <w:szCs w:val="20"/>
              </w:rPr>
            </w:pPr>
          </w:p>
        </w:tc>
      </w:tr>
      <w:tr w:rsidR="004353FD" w:rsidTr="004608EE">
        <w:trPr>
          <w:trHeight w:val="433"/>
        </w:trPr>
        <w:tc>
          <w:tcPr>
            <w:tcW w:w="629" w:type="dxa"/>
          </w:tcPr>
          <w:p w:rsidR="004353FD" w:rsidRPr="0054321F" w:rsidRDefault="004353FD" w:rsidP="004608EE">
            <w:pPr>
              <w:pStyle w:val="Akapitzlist"/>
              <w:spacing w:line="360" w:lineRule="auto"/>
              <w:ind w:left="0"/>
              <w:jc w:val="both"/>
              <w:rPr>
                <w:rFonts w:ascii="Times New Roman" w:hAnsi="Times New Roman"/>
                <w:sz w:val="20"/>
                <w:szCs w:val="20"/>
              </w:rPr>
            </w:pPr>
            <w:r>
              <w:rPr>
                <w:rFonts w:ascii="Times New Roman" w:hAnsi="Times New Roman"/>
                <w:sz w:val="20"/>
                <w:szCs w:val="20"/>
              </w:rPr>
              <w:t>II</w:t>
            </w:r>
          </w:p>
        </w:tc>
        <w:tc>
          <w:tcPr>
            <w:tcW w:w="1624"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8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341"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77"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901"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172" w:type="dxa"/>
          </w:tcPr>
          <w:p w:rsidR="004353FD" w:rsidRPr="0054321F" w:rsidRDefault="004353FD" w:rsidP="004608EE">
            <w:pPr>
              <w:pStyle w:val="Akapitzlist"/>
              <w:spacing w:line="360" w:lineRule="auto"/>
              <w:ind w:left="0"/>
              <w:jc w:val="center"/>
              <w:rPr>
                <w:rFonts w:ascii="Times New Roman" w:hAnsi="Times New Roman"/>
                <w:sz w:val="20"/>
                <w:szCs w:val="20"/>
              </w:rPr>
            </w:pPr>
          </w:p>
        </w:tc>
      </w:tr>
      <w:tr w:rsidR="004353FD" w:rsidTr="004608EE">
        <w:trPr>
          <w:trHeight w:val="433"/>
        </w:trPr>
        <w:tc>
          <w:tcPr>
            <w:tcW w:w="629" w:type="dxa"/>
          </w:tcPr>
          <w:p w:rsidR="004353FD" w:rsidRPr="0054321F" w:rsidRDefault="004353FD" w:rsidP="004608EE">
            <w:pPr>
              <w:pStyle w:val="Akapitzlist"/>
              <w:spacing w:line="360" w:lineRule="auto"/>
              <w:ind w:left="0"/>
              <w:jc w:val="both"/>
              <w:rPr>
                <w:rFonts w:ascii="Times New Roman" w:hAnsi="Times New Roman"/>
                <w:sz w:val="20"/>
                <w:szCs w:val="20"/>
              </w:rPr>
            </w:pPr>
            <w:r>
              <w:rPr>
                <w:rFonts w:ascii="Times New Roman" w:hAnsi="Times New Roman"/>
                <w:sz w:val="20"/>
                <w:szCs w:val="20"/>
              </w:rPr>
              <w:t>III</w:t>
            </w:r>
          </w:p>
        </w:tc>
        <w:tc>
          <w:tcPr>
            <w:tcW w:w="1624"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8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341"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77"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901"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172" w:type="dxa"/>
          </w:tcPr>
          <w:p w:rsidR="004353FD" w:rsidRPr="0054321F" w:rsidRDefault="004353FD" w:rsidP="004608EE">
            <w:pPr>
              <w:pStyle w:val="Akapitzlist"/>
              <w:spacing w:line="360" w:lineRule="auto"/>
              <w:ind w:left="0"/>
              <w:jc w:val="center"/>
              <w:rPr>
                <w:rFonts w:ascii="Times New Roman" w:hAnsi="Times New Roman"/>
                <w:sz w:val="20"/>
                <w:szCs w:val="20"/>
              </w:rPr>
            </w:pPr>
          </w:p>
        </w:tc>
      </w:tr>
      <w:tr w:rsidR="004353FD" w:rsidTr="004608EE">
        <w:trPr>
          <w:trHeight w:val="433"/>
        </w:trPr>
        <w:tc>
          <w:tcPr>
            <w:tcW w:w="629" w:type="dxa"/>
          </w:tcPr>
          <w:p w:rsidR="004353FD" w:rsidRPr="0054321F" w:rsidRDefault="004353FD" w:rsidP="004608EE">
            <w:pPr>
              <w:pStyle w:val="Akapitzlist"/>
              <w:spacing w:line="360" w:lineRule="auto"/>
              <w:ind w:left="0"/>
              <w:jc w:val="both"/>
              <w:rPr>
                <w:rFonts w:ascii="Times New Roman" w:hAnsi="Times New Roman"/>
                <w:sz w:val="20"/>
                <w:szCs w:val="20"/>
              </w:rPr>
            </w:pPr>
            <w:r>
              <w:rPr>
                <w:rFonts w:ascii="Times New Roman" w:hAnsi="Times New Roman"/>
                <w:sz w:val="20"/>
                <w:szCs w:val="20"/>
              </w:rPr>
              <w:t>IV</w:t>
            </w:r>
          </w:p>
        </w:tc>
        <w:tc>
          <w:tcPr>
            <w:tcW w:w="1624"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8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341"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77"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901"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172" w:type="dxa"/>
          </w:tcPr>
          <w:p w:rsidR="004353FD" w:rsidRPr="0054321F" w:rsidRDefault="004353FD" w:rsidP="004608EE">
            <w:pPr>
              <w:pStyle w:val="Akapitzlist"/>
              <w:spacing w:line="360" w:lineRule="auto"/>
              <w:ind w:left="0"/>
              <w:jc w:val="center"/>
              <w:rPr>
                <w:rFonts w:ascii="Times New Roman" w:hAnsi="Times New Roman"/>
                <w:sz w:val="20"/>
                <w:szCs w:val="20"/>
              </w:rPr>
            </w:pPr>
          </w:p>
        </w:tc>
      </w:tr>
      <w:tr w:rsidR="004353FD" w:rsidTr="004608EE">
        <w:trPr>
          <w:trHeight w:val="449"/>
        </w:trPr>
        <w:tc>
          <w:tcPr>
            <w:tcW w:w="629" w:type="dxa"/>
          </w:tcPr>
          <w:p w:rsidR="004353FD" w:rsidRPr="0054321F" w:rsidRDefault="004353FD" w:rsidP="004608EE">
            <w:pPr>
              <w:pStyle w:val="Akapitzlist"/>
              <w:spacing w:line="360" w:lineRule="auto"/>
              <w:ind w:left="0"/>
              <w:jc w:val="both"/>
              <w:rPr>
                <w:rFonts w:ascii="Times New Roman" w:hAnsi="Times New Roman"/>
                <w:sz w:val="20"/>
                <w:szCs w:val="20"/>
              </w:rPr>
            </w:pPr>
            <w:r>
              <w:rPr>
                <w:rFonts w:ascii="Times New Roman" w:hAnsi="Times New Roman"/>
                <w:sz w:val="20"/>
                <w:szCs w:val="20"/>
              </w:rPr>
              <w:t>V</w:t>
            </w:r>
          </w:p>
        </w:tc>
        <w:tc>
          <w:tcPr>
            <w:tcW w:w="1624"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8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341"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77"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901"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172" w:type="dxa"/>
          </w:tcPr>
          <w:p w:rsidR="004353FD" w:rsidRPr="0054321F" w:rsidRDefault="004353FD" w:rsidP="004608EE">
            <w:pPr>
              <w:pStyle w:val="Akapitzlist"/>
              <w:spacing w:line="360" w:lineRule="auto"/>
              <w:ind w:left="0"/>
              <w:jc w:val="center"/>
              <w:rPr>
                <w:rFonts w:ascii="Times New Roman" w:hAnsi="Times New Roman"/>
                <w:sz w:val="20"/>
                <w:szCs w:val="20"/>
              </w:rPr>
            </w:pPr>
          </w:p>
        </w:tc>
      </w:tr>
      <w:tr w:rsidR="004353FD" w:rsidTr="004608EE">
        <w:trPr>
          <w:trHeight w:val="449"/>
        </w:trPr>
        <w:tc>
          <w:tcPr>
            <w:tcW w:w="629" w:type="dxa"/>
          </w:tcPr>
          <w:p w:rsidR="004353FD" w:rsidRDefault="004353FD" w:rsidP="004608EE">
            <w:pPr>
              <w:pStyle w:val="Akapitzlist"/>
              <w:spacing w:line="360" w:lineRule="auto"/>
              <w:ind w:left="0"/>
              <w:jc w:val="both"/>
              <w:rPr>
                <w:rFonts w:ascii="Times New Roman" w:hAnsi="Times New Roman"/>
                <w:sz w:val="20"/>
                <w:szCs w:val="20"/>
              </w:rPr>
            </w:pPr>
            <w:r>
              <w:rPr>
                <w:rFonts w:ascii="Times New Roman" w:hAnsi="Times New Roman"/>
                <w:sz w:val="20"/>
                <w:szCs w:val="20"/>
              </w:rPr>
              <w:t>VI</w:t>
            </w:r>
          </w:p>
        </w:tc>
        <w:tc>
          <w:tcPr>
            <w:tcW w:w="1624"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8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341"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77"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901"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172" w:type="dxa"/>
          </w:tcPr>
          <w:p w:rsidR="004353FD" w:rsidRPr="0054321F" w:rsidRDefault="004353FD" w:rsidP="004608EE">
            <w:pPr>
              <w:pStyle w:val="Akapitzlist"/>
              <w:spacing w:line="360" w:lineRule="auto"/>
              <w:ind w:left="0"/>
              <w:jc w:val="center"/>
              <w:rPr>
                <w:rFonts w:ascii="Times New Roman" w:hAnsi="Times New Roman"/>
                <w:sz w:val="20"/>
                <w:szCs w:val="20"/>
              </w:rPr>
            </w:pPr>
          </w:p>
        </w:tc>
      </w:tr>
      <w:tr w:rsidR="004353FD" w:rsidTr="004608EE">
        <w:trPr>
          <w:trHeight w:val="449"/>
        </w:trPr>
        <w:tc>
          <w:tcPr>
            <w:tcW w:w="629" w:type="dxa"/>
          </w:tcPr>
          <w:p w:rsidR="004353FD" w:rsidRDefault="004353FD" w:rsidP="004608EE">
            <w:pPr>
              <w:pStyle w:val="Akapitzlist"/>
              <w:spacing w:line="360" w:lineRule="auto"/>
              <w:ind w:left="0"/>
              <w:jc w:val="both"/>
              <w:rPr>
                <w:rFonts w:ascii="Times New Roman" w:hAnsi="Times New Roman"/>
                <w:sz w:val="20"/>
                <w:szCs w:val="20"/>
              </w:rPr>
            </w:pPr>
            <w:r>
              <w:rPr>
                <w:rFonts w:ascii="Times New Roman" w:hAnsi="Times New Roman"/>
                <w:sz w:val="20"/>
                <w:szCs w:val="20"/>
              </w:rPr>
              <w:t>VII</w:t>
            </w:r>
          </w:p>
        </w:tc>
        <w:tc>
          <w:tcPr>
            <w:tcW w:w="1624"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8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341"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77"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901"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172" w:type="dxa"/>
          </w:tcPr>
          <w:p w:rsidR="004353FD" w:rsidRPr="0054321F" w:rsidRDefault="004353FD" w:rsidP="004608EE">
            <w:pPr>
              <w:pStyle w:val="Akapitzlist"/>
              <w:spacing w:line="360" w:lineRule="auto"/>
              <w:ind w:left="0"/>
              <w:jc w:val="center"/>
              <w:rPr>
                <w:rFonts w:ascii="Times New Roman" w:hAnsi="Times New Roman"/>
                <w:sz w:val="20"/>
                <w:szCs w:val="20"/>
              </w:rPr>
            </w:pPr>
          </w:p>
        </w:tc>
      </w:tr>
      <w:tr w:rsidR="004353FD" w:rsidTr="004608EE">
        <w:trPr>
          <w:trHeight w:val="449"/>
        </w:trPr>
        <w:tc>
          <w:tcPr>
            <w:tcW w:w="629" w:type="dxa"/>
          </w:tcPr>
          <w:p w:rsidR="004353FD" w:rsidRDefault="004353FD" w:rsidP="004608EE">
            <w:pPr>
              <w:pStyle w:val="Akapitzlist"/>
              <w:spacing w:line="360" w:lineRule="auto"/>
              <w:ind w:left="0"/>
              <w:jc w:val="both"/>
              <w:rPr>
                <w:rFonts w:ascii="Times New Roman" w:hAnsi="Times New Roman"/>
                <w:sz w:val="20"/>
                <w:szCs w:val="20"/>
              </w:rPr>
            </w:pPr>
            <w:r>
              <w:rPr>
                <w:rFonts w:ascii="Times New Roman" w:hAnsi="Times New Roman"/>
                <w:sz w:val="20"/>
                <w:szCs w:val="20"/>
              </w:rPr>
              <w:lastRenderedPageBreak/>
              <w:t>VIII</w:t>
            </w:r>
          </w:p>
        </w:tc>
        <w:tc>
          <w:tcPr>
            <w:tcW w:w="1624"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8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341"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77"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901"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172" w:type="dxa"/>
          </w:tcPr>
          <w:p w:rsidR="004353FD" w:rsidRPr="0054321F" w:rsidRDefault="004353FD" w:rsidP="004608EE">
            <w:pPr>
              <w:pStyle w:val="Akapitzlist"/>
              <w:spacing w:line="360" w:lineRule="auto"/>
              <w:ind w:left="0"/>
              <w:jc w:val="center"/>
              <w:rPr>
                <w:rFonts w:ascii="Times New Roman" w:hAnsi="Times New Roman"/>
                <w:sz w:val="20"/>
                <w:szCs w:val="20"/>
              </w:rPr>
            </w:pPr>
          </w:p>
        </w:tc>
      </w:tr>
      <w:tr w:rsidR="004353FD" w:rsidTr="004608EE">
        <w:trPr>
          <w:trHeight w:val="449"/>
        </w:trPr>
        <w:tc>
          <w:tcPr>
            <w:tcW w:w="629" w:type="dxa"/>
          </w:tcPr>
          <w:p w:rsidR="004353FD" w:rsidRDefault="004353FD" w:rsidP="004608EE">
            <w:pPr>
              <w:pStyle w:val="Akapitzlist"/>
              <w:spacing w:line="360" w:lineRule="auto"/>
              <w:ind w:left="0"/>
              <w:jc w:val="both"/>
              <w:rPr>
                <w:rFonts w:ascii="Times New Roman" w:hAnsi="Times New Roman"/>
                <w:sz w:val="20"/>
                <w:szCs w:val="20"/>
              </w:rPr>
            </w:pPr>
            <w:r>
              <w:rPr>
                <w:rFonts w:ascii="Times New Roman" w:hAnsi="Times New Roman"/>
                <w:sz w:val="20"/>
                <w:szCs w:val="20"/>
              </w:rPr>
              <w:t>IX</w:t>
            </w:r>
          </w:p>
        </w:tc>
        <w:tc>
          <w:tcPr>
            <w:tcW w:w="1624"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8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341"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77"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901"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172" w:type="dxa"/>
          </w:tcPr>
          <w:p w:rsidR="004353FD" w:rsidRPr="0054321F" w:rsidRDefault="004353FD" w:rsidP="004608EE">
            <w:pPr>
              <w:pStyle w:val="Akapitzlist"/>
              <w:spacing w:line="360" w:lineRule="auto"/>
              <w:ind w:left="0"/>
              <w:jc w:val="center"/>
              <w:rPr>
                <w:rFonts w:ascii="Times New Roman" w:hAnsi="Times New Roman"/>
                <w:sz w:val="20"/>
                <w:szCs w:val="20"/>
              </w:rPr>
            </w:pPr>
          </w:p>
        </w:tc>
      </w:tr>
      <w:tr w:rsidR="004353FD" w:rsidTr="004608EE">
        <w:trPr>
          <w:trHeight w:val="449"/>
        </w:trPr>
        <w:tc>
          <w:tcPr>
            <w:tcW w:w="629" w:type="dxa"/>
          </w:tcPr>
          <w:p w:rsidR="004353FD" w:rsidRDefault="004353FD" w:rsidP="004608EE">
            <w:pPr>
              <w:pStyle w:val="Akapitzlist"/>
              <w:spacing w:line="360" w:lineRule="auto"/>
              <w:ind w:left="0"/>
              <w:jc w:val="both"/>
              <w:rPr>
                <w:rFonts w:ascii="Times New Roman" w:hAnsi="Times New Roman"/>
                <w:sz w:val="20"/>
                <w:szCs w:val="20"/>
              </w:rPr>
            </w:pPr>
            <w:r>
              <w:rPr>
                <w:rFonts w:ascii="Times New Roman" w:hAnsi="Times New Roman"/>
                <w:sz w:val="20"/>
                <w:szCs w:val="20"/>
              </w:rPr>
              <w:t>X</w:t>
            </w:r>
          </w:p>
        </w:tc>
        <w:tc>
          <w:tcPr>
            <w:tcW w:w="1624"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8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341"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77"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901"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172" w:type="dxa"/>
          </w:tcPr>
          <w:p w:rsidR="004353FD" w:rsidRPr="0054321F" w:rsidRDefault="004353FD" w:rsidP="004608EE">
            <w:pPr>
              <w:pStyle w:val="Akapitzlist"/>
              <w:spacing w:line="360" w:lineRule="auto"/>
              <w:ind w:left="0"/>
              <w:jc w:val="center"/>
              <w:rPr>
                <w:rFonts w:ascii="Times New Roman" w:hAnsi="Times New Roman"/>
                <w:sz w:val="20"/>
                <w:szCs w:val="20"/>
              </w:rPr>
            </w:pPr>
          </w:p>
        </w:tc>
      </w:tr>
      <w:tr w:rsidR="004353FD" w:rsidTr="004608EE">
        <w:trPr>
          <w:trHeight w:val="449"/>
        </w:trPr>
        <w:tc>
          <w:tcPr>
            <w:tcW w:w="629" w:type="dxa"/>
          </w:tcPr>
          <w:p w:rsidR="004353FD" w:rsidRDefault="004353FD" w:rsidP="004608EE">
            <w:pPr>
              <w:pStyle w:val="Akapitzlist"/>
              <w:spacing w:line="360" w:lineRule="auto"/>
              <w:ind w:left="0"/>
              <w:jc w:val="both"/>
              <w:rPr>
                <w:rFonts w:ascii="Times New Roman" w:hAnsi="Times New Roman"/>
                <w:sz w:val="20"/>
                <w:szCs w:val="20"/>
              </w:rPr>
            </w:pPr>
            <w:r>
              <w:rPr>
                <w:rFonts w:ascii="Times New Roman" w:hAnsi="Times New Roman"/>
                <w:sz w:val="20"/>
                <w:szCs w:val="20"/>
              </w:rPr>
              <w:t>XI</w:t>
            </w:r>
          </w:p>
        </w:tc>
        <w:tc>
          <w:tcPr>
            <w:tcW w:w="1624"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8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341"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77"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901"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172" w:type="dxa"/>
          </w:tcPr>
          <w:p w:rsidR="004353FD" w:rsidRPr="0054321F" w:rsidRDefault="004353FD" w:rsidP="004608EE">
            <w:pPr>
              <w:pStyle w:val="Akapitzlist"/>
              <w:spacing w:line="360" w:lineRule="auto"/>
              <w:ind w:left="0"/>
              <w:jc w:val="center"/>
              <w:rPr>
                <w:rFonts w:ascii="Times New Roman" w:hAnsi="Times New Roman"/>
                <w:sz w:val="20"/>
                <w:szCs w:val="20"/>
              </w:rPr>
            </w:pPr>
          </w:p>
        </w:tc>
      </w:tr>
    </w:tbl>
    <w:p w:rsidR="004353FD" w:rsidRDefault="004353FD" w:rsidP="004353FD">
      <w:pPr>
        <w:pStyle w:val="Akapitzlist"/>
        <w:spacing w:line="360" w:lineRule="auto"/>
        <w:ind w:left="1647"/>
        <w:jc w:val="both"/>
        <w:rPr>
          <w:rFonts w:ascii="Times New Roman" w:hAnsi="Times New Roman"/>
          <w:sz w:val="24"/>
          <w:szCs w:val="24"/>
        </w:rPr>
      </w:pPr>
    </w:p>
    <w:p w:rsidR="004353FD" w:rsidRDefault="004353FD" w:rsidP="004353FD">
      <w:pPr>
        <w:pStyle w:val="Akapitzlist"/>
        <w:spacing w:line="360" w:lineRule="auto"/>
        <w:ind w:left="1647"/>
        <w:jc w:val="both"/>
        <w:rPr>
          <w:rFonts w:ascii="Times New Roman" w:hAnsi="Times New Roman"/>
          <w:sz w:val="24"/>
          <w:szCs w:val="24"/>
        </w:rPr>
      </w:pPr>
    </w:p>
    <w:p w:rsidR="004353FD" w:rsidRDefault="004353FD" w:rsidP="004353FD">
      <w:pPr>
        <w:pStyle w:val="Akapitzlist"/>
        <w:numPr>
          <w:ilvl w:val="0"/>
          <w:numId w:val="4"/>
        </w:numPr>
        <w:spacing w:line="360" w:lineRule="auto"/>
        <w:jc w:val="both"/>
        <w:rPr>
          <w:rFonts w:ascii="Times New Roman" w:hAnsi="Times New Roman"/>
          <w:sz w:val="24"/>
          <w:szCs w:val="24"/>
        </w:rPr>
      </w:pPr>
      <w:r>
        <w:rPr>
          <w:rFonts w:ascii="Times New Roman" w:hAnsi="Times New Roman"/>
          <w:sz w:val="24"/>
          <w:szCs w:val="24"/>
        </w:rPr>
        <w:t>Zatrudnienie w Straży Miejskiej w okresie 30.11.2014 r. do dnia likwidacji:</w:t>
      </w:r>
    </w:p>
    <w:p w:rsidR="004353FD" w:rsidRDefault="004353FD" w:rsidP="004353FD">
      <w:pPr>
        <w:pStyle w:val="Akapitzlist"/>
        <w:numPr>
          <w:ilvl w:val="0"/>
          <w:numId w:val="6"/>
        </w:numPr>
        <w:spacing w:line="360" w:lineRule="auto"/>
        <w:jc w:val="both"/>
        <w:rPr>
          <w:rFonts w:ascii="Times New Roman" w:hAnsi="Times New Roman"/>
          <w:sz w:val="24"/>
          <w:szCs w:val="24"/>
        </w:rPr>
      </w:pPr>
      <w:r>
        <w:rPr>
          <w:rFonts w:ascii="Times New Roman" w:hAnsi="Times New Roman"/>
          <w:sz w:val="24"/>
          <w:szCs w:val="24"/>
        </w:rPr>
        <w:t>Stan zatrudnienia na 30 listopada 2014 r.,</w:t>
      </w:r>
    </w:p>
    <w:p w:rsidR="004353FD" w:rsidRDefault="004353FD" w:rsidP="004353FD">
      <w:pPr>
        <w:pStyle w:val="Akapitzlist"/>
        <w:numPr>
          <w:ilvl w:val="0"/>
          <w:numId w:val="6"/>
        </w:numPr>
        <w:spacing w:line="360" w:lineRule="auto"/>
        <w:jc w:val="both"/>
        <w:rPr>
          <w:rFonts w:ascii="Times New Roman" w:hAnsi="Times New Roman"/>
          <w:sz w:val="24"/>
          <w:szCs w:val="24"/>
        </w:rPr>
      </w:pPr>
      <w:r>
        <w:rPr>
          <w:rFonts w:ascii="Times New Roman" w:hAnsi="Times New Roman"/>
          <w:sz w:val="24"/>
          <w:szCs w:val="24"/>
        </w:rPr>
        <w:t>Ilość pracowników przeniesionych do komórek organizacyjnych Urzędu Miasta,</w:t>
      </w:r>
    </w:p>
    <w:p w:rsidR="004353FD" w:rsidRDefault="004353FD" w:rsidP="004353FD">
      <w:pPr>
        <w:pStyle w:val="Akapitzlist"/>
        <w:numPr>
          <w:ilvl w:val="0"/>
          <w:numId w:val="6"/>
        </w:numPr>
        <w:spacing w:line="360" w:lineRule="auto"/>
        <w:jc w:val="both"/>
        <w:rPr>
          <w:rFonts w:ascii="Times New Roman" w:hAnsi="Times New Roman"/>
          <w:sz w:val="24"/>
          <w:szCs w:val="24"/>
        </w:rPr>
      </w:pPr>
      <w:r>
        <w:rPr>
          <w:rFonts w:ascii="Times New Roman" w:hAnsi="Times New Roman"/>
          <w:sz w:val="24"/>
          <w:szCs w:val="24"/>
        </w:rPr>
        <w:t>Ilość pracowników przeniesionych do innych miejskich jednostek organizacyjnych,</w:t>
      </w:r>
    </w:p>
    <w:p w:rsidR="004353FD" w:rsidRDefault="004353FD" w:rsidP="004353FD">
      <w:pPr>
        <w:pStyle w:val="Akapitzlist"/>
        <w:numPr>
          <w:ilvl w:val="0"/>
          <w:numId w:val="6"/>
        </w:numPr>
        <w:spacing w:line="360" w:lineRule="auto"/>
        <w:jc w:val="both"/>
        <w:rPr>
          <w:rFonts w:ascii="Times New Roman" w:hAnsi="Times New Roman"/>
          <w:sz w:val="24"/>
          <w:szCs w:val="24"/>
        </w:rPr>
      </w:pPr>
      <w:r>
        <w:rPr>
          <w:rFonts w:ascii="Times New Roman" w:hAnsi="Times New Roman"/>
          <w:sz w:val="24"/>
          <w:szCs w:val="24"/>
        </w:rPr>
        <w:t>Ilość pracowników, którzy odeszli na emeryturę.</w:t>
      </w:r>
    </w:p>
    <w:p w:rsidR="004353FD" w:rsidRDefault="004353FD" w:rsidP="004353FD">
      <w:pPr>
        <w:pStyle w:val="Akapitzlist"/>
        <w:spacing w:line="360" w:lineRule="auto"/>
        <w:ind w:left="1647"/>
        <w:jc w:val="both"/>
        <w:rPr>
          <w:rFonts w:ascii="Times New Roman" w:hAnsi="Times New Roman"/>
          <w:sz w:val="24"/>
          <w:szCs w:val="24"/>
        </w:rPr>
      </w:pPr>
    </w:p>
    <w:p w:rsidR="004353FD" w:rsidRDefault="004353FD" w:rsidP="004353FD">
      <w:pPr>
        <w:pStyle w:val="Akapitzlist"/>
        <w:numPr>
          <w:ilvl w:val="0"/>
          <w:numId w:val="4"/>
        </w:numPr>
        <w:spacing w:line="360" w:lineRule="auto"/>
        <w:jc w:val="both"/>
        <w:rPr>
          <w:rFonts w:ascii="Times New Roman" w:hAnsi="Times New Roman"/>
          <w:sz w:val="24"/>
          <w:szCs w:val="24"/>
        </w:rPr>
      </w:pPr>
      <w:r>
        <w:rPr>
          <w:rFonts w:ascii="Times New Roman" w:hAnsi="Times New Roman"/>
          <w:sz w:val="24"/>
          <w:szCs w:val="24"/>
        </w:rPr>
        <w:t>Zatrudnienie w Zarządzie Zasobów Komunalnych w okresie 30.11.2014 do dnia likwidacji:</w:t>
      </w:r>
    </w:p>
    <w:p w:rsidR="004353FD" w:rsidRDefault="004353FD" w:rsidP="004353FD">
      <w:pPr>
        <w:pStyle w:val="Akapitzlist"/>
        <w:numPr>
          <w:ilvl w:val="0"/>
          <w:numId w:val="7"/>
        </w:numPr>
        <w:spacing w:line="360" w:lineRule="auto"/>
        <w:jc w:val="both"/>
        <w:rPr>
          <w:rFonts w:ascii="Times New Roman" w:hAnsi="Times New Roman"/>
          <w:sz w:val="24"/>
          <w:szCs w:val="24"/>
        </w:rPr>
      </w:pPr>
      <w:r>
        <w:rPr>
          <w:rFonts w:ascii="Times New Roman" w:hAnsi="Times New Roman"/>
          <w:sz w:val="24"/>
          <w:szCs w:val="24"/>
        </w:rPr>
        <w:t>Stan zatrudnienia na 30 listopada 2014 r.,</w:t>
      </w:r>
    </w:p>
    <w:p w:rsidR="004353FD" w:rsidRDefault="004353FD" w:rsidP="004353FD">
      <w:pPr>
        <w:pStyle w:val="Akapitzlist"/>
        <w:numPr>
          <w:ilvl w:val="0"/>
          <w:numId w:val="7"/>
        </w:numPr>
        <w:spacing w:line="360" w:lineRule="auto"/>
        <w:jc w:val="both"/>
        <w:rPr>
          <w:rFonts w:ascii="Times New Roman" w:hAnsi="Times New Roman"/>
          <w:sz w:val="24"/>
          <w:szCs w:val="24"/>
        </w:rPr>
      </w:pPr>
      <w:r>
        <w:rPr>
          <w:rFonts w:ascii="Times New Roman" w:hAnsi="Times New Roman"/>
          <w:sz w:val="24"/>
          <w:szCs w:val="24"/>
        </w:rPr>
        <w:t>Ilość pracowników przeniesionych do komórek organizacyjnych Urzędu Miasta,</w:t>
      </w:r>
    </w:p>
    <w:p w:rsidR="004353FD" w:rsidRDefault="004353FD" w:rsidP="004353FD">
      <w:pPr>
        <w:pStyle w:val="Akapitzlist"/>
        <w:numPr>
          <w:ilvl w:val="0"/>
          <w:numId w:val="7"/>
        </w:numPr>
        <w:spacing w:line="360" w:lineRule="auto"/>
        <w:jc w:val="both"/>
        <w:rPr>
          <w:rFonts w:ascii="Times New Roman" w:hAnsi="Times New Roman"/>
          <w:sz w:val="24"/>
          <w:szCs w:val="24"/>
        </w:rPr>
      </w:pPr>
      <w:r>
        <w:rPr>
          <w:rFonts w:ascii="Times New Roman" w:hAnsi="Times New Roman"/>
          <w:sz w:val="24"/>
          <w:szCs w:val="24"/>
        </w:rPr>
        <w:t>Ilość pracowników przeniesionych do innych miejskich jednostek organizacyjnych,</w:t>
      </w:r>
    </w:p>
    <w:p w:rsidR="004353FD" w:rsidRDefault="004353FD" w:rsidP="004353FD">
      <w:pPr>
        <w:pStyle w:val="Akapitzlist"/>
        <w:numPr>
          <w:ilvl w:val="0"/>
          <w:numId w:val="7"/>
        </w:numPr>
        <w:spacing w:line="360" w:lineRule="auto"/>
        <w:jc w:val="both"/>
        <w:rPr>
          <w:rFonts w:ascii="Times New Roman" w:hAnsi="Times New Roman"/>
          <w:sz w:val="24"/>
          <w:szCs w:val="24"/>
        </w:rPr>
      </w:pPr>
      <w:r>
        <w:rPr>
          <w:rFonts w:ascii="Times New Roman" w:hAnsi="Times New Roman"/>
          <w:sz w:val="24"/>
          <w:szCs w:val="24"/>
        </w:rPr>
        <w:t>Ilość pracowników, którzy odeszli na emeryturę.</w:t>
      </w:r>
    </w:p>
    <w:p w:rsidR="004353FD" w:rsidRDefault="004353FD" w:rsidP="004353FD">
      <w:pPr>
        <w:pStyle w:val="Akapitzlist"/>
        <w:numPr>
          <w:ilvl w:val="0"/>
          <w:numId w:val="4"/>
        </w:numPr>
        <w:spacing w:line="360" w:lineRule="auto"/>
        <w:jc w:val="both"/>
        <w:rPr>
          <w:rFonts w:ascii="Times New Roman" w:hAnsi="Times New Roman"/>
          <w:sz w:val="24"/>
          <w:szCs w:val="24"/>
        </w:rPr>
      </w:pPr>
      <w:r>
        <w:rPr>
          <w:rFonts w:ascii="Times New Roman" w:hAnsi="Times New Roman"/>
          <w:sz w:val="24"/>
          <w:szCs w:val="24"/>
        </w:rPr>
        <w:t>Ilu pracowników zatrudnionych w Urzędzie Miasta wykonuje zadania przejęte po zlikwidowanym Zarządzie Zasobów Komunalnych?</w:t>
      </w:r>
    </w:p>
    <w:p w:rsidR="004353FD" w:rsidRDefault="004353FD" w:rsidP="004353FD">
      <w:pPr>
        <w:pStyle w:val="Akapitzlist"/>
        <w:numPr>
          <w:ilvl w:val="0"/>
          <w:numId w:val="4"/>
        </w:numPr>
        <w:spacing w:line="360" w:lineRule="auto"/>
        <w:jc w:val="both"/>
        <w:rPr>
          <w:rFonts w:ascii="Times New Roman" w:hAnsi="Times New Roman"/>
          <w:sz w:val="24"/>
          <w:szCs w:val="24"/>
        </w:rPr>
      </w:pPr>
      <w:r>
        <w:rPr>
          <w:rFonts w:ascii="Times New Roman" w:hAnsi="Times New Roman"/>
          <w:sz w:val="24"/>
          <w:szCs w:val="24"/>
        </w:rPr>
        <w:t>Ile razy, odkąd objął Pan funkcję prezydenta, do 30 listopada 2015 roku zmieniany był Regulamin organizacyjny Urzędu Miasta?</w:t>
      </w:r>
    </w:p>
    <w:p w:rsidR="004353FD" w:rsidRDefault="004353FD" w:rsidP="004353FD">
      <w:pPr>
        <w:pStyle w:val="Akapitzlist"/>
        <w:numPr>
          <w:ilvl w:val="0"/>
          <w:numId w:val="4"/>
        </w:numPr>
        <w:spacing w:line="360" w:lineRule="auto"/>
        <w:jc w:val="both"/>
        <w:rPr>
          <w:rFonts w:ascii="Times New Roman" w:hAnsi="Times New Roman"/>
          <w:sz w:val="24"/>
          <w:szCs w:val="24"/>
        </w:rPr>
      </w:pPr>
      <w:r>
        <w:rPr>
          <w:rFonts w:ascii="Times New Roman" w:hAnsi="Times New Roman"/>
          <w:sz w:val="24"/>
          <w:szCs w:val="24"/>
        </w:rPr>
        <w:t>Jaka była ilość etatów w Urzędzie  Miasta zapisana w Regulamin</w:t>
      </w:r>
      <w:r w:rsidR="005F4FC3">
        <w:rPr>
          <w:rFonts w:ascii="Times New Roman" w:hAnsi="Times New Roman"/>
          <w:sz w:val="24"/>
          <w:szCs w:val="24"/>
        </w:rPr>
        <w:t>ie Organizacyjnym według stanu n</w:t>
      </w:r>
      <w:r>
        <w:rPr>
          <w:rFonts w:ascii="Times New Roman" w:hAnsi="Times New Roman"/>
          <w:sz w:val="24"/>
          <w:szCs w:val="24"/>
        </w:rPr>
        <w:t>a 30 listopada 2014 roku, a jaka jest na 30 listopada 2015 r.?</w:t>
      </w:r>
    </w:p>
    <w:p w:rsidR="004353FD" w:rsidRDefault="004353FD" w:rsidP="004353FD">
      <w:pPr>
        <w:pStyle w:val="Akapitzlist"/>
        <w:numPr>
          <w:ilvl w:val="0"/>
          <w:numId w:val="4"/>
        </w:numPr>
        <w:spacing w:line="360" w:lineRule="auto"/>
        <w:jc w:val="both"/>
        <w:rPr>
          <w:rFonts w:ascii="Times New Roman" w:hAnsi="Times New Roman"/>
          <w:sz w:val="24"/>
          <w:szCs w:val="24"/>
        </w:rPr>
      </w:pPr>
      <w:r>
        <w:rPr>
          <w:rFonts w:ascii="Times New Roman" w:hAnsi="Times New Roman"/>
          <w:sz w:val="24"/>
          <w:szCs w:val="24"/>
        </w:rPr>
        <w:t xml:space="preserve">Stan zatrudnienia w Miejskiej Komunikacji  Samochodowej na 31 grudnia 2014 r. </w:t>
      </w:r>
      <w:r w:rsidR="00A7130B">
        <w:rPr>
          <w:rFonts w:ascii="Times New Roman" w:hAnsi="Times New Roman"/>
          <w:sz w:val="24"/>
          <w:szCs w:val="24"/>
        </w:rPr>
        <w:br/>
      </w:r>
      <w:r>
        <w:rPr>
          <w:rFonts w:ascii="Times New Roman" w:hAnsi="Times New Roman"/>
          <w:sz w:val="24"/>
          <w:szCs w:val="24"/>
        </w:rPr>
        <w:t xml:space="preserve">i na </w:t>
      </w:r>
      <w:r w:rsidR="002136DA">
        <w:rPr>
          <w:rFonts w:ascii="Times New Roman" w:hAnsi="Times New Roman"/>
          <w:sz w:val="24"/>
          <w:szCs w:val="24"/>
        </w:rPr>
        <w:t>3</w:t>
      </w:r>
      <w:r>
        <w:rPr>
          <w:rFonts w:ascii="Times New Roman" w:hAnsi="Times New Roman"/>
          <w:sz w:val="24"/>
          <w:szCs w:val="24"/>
        </w:rPr>
        <w:t>0 listopada 2015r. w grupach:</w:t>
      </w:r>
    </w:p>
    <w:p w:rsidR="004353FD" w:rsidRDefault="004353FD" w:rsidP="004353FD">
      <w:pPr>
        <w:pStyle w:val="Akapitzlist"/>
        <w:numPr>
          <w:ilvl w:val="0"/>
          <w:numId w:val="8"/>
        </w:numPr>
        <w:spacing w:line="360" w:lineRule="auto"/>
        <w:jc w:val="both"/>
        <w:rPr>
          <w:rFonts w:ascii="Times New Roman" w:hAnsi="Times New Roman"/>
          <w:sz w:val="24"/>
          <w:szCs w:val="24"/>
        </w:rPr>
      </w:pPr>
      <w:r>
        <w:rPr>
          <w:rFonts w:ascii="Times New Roman" w:hAnsi="Times New Roman"/>
          <w:sz w:val="24"/>
          <w:szCs w:val="24"/>
        </w:rPr>
        <w:t>Pracownicy zatrudnieni na umowę o pracę</w:t>
      </w:r>
    </w:p>
    <w:p w:rsidR="004353FD" w:rsidRDefault="004353FD" w:rsidP="004353FD">
      <w:pPr>
        <w:pStyle w:val="Akapitzlist"/>
        <w:numPr>
          <w:ilvl w:val="0"/>
          <w:numId w:val="8"/>
        </w:numPr>
        <w:spacing w:line="360" w:lineRule="auto"/>
        <w:jc w:val="both"/>
        <w:rPr>
          <w:rFonts w:ascii="Times New Roman" w:hAnsi="Times New Roman"/>
          <w:sz w:val="24"/>
          <w:szCs w:val="24"/>
        </w:rPr>
      </w:pPr>
      <w:r>
        <w:rPr>
          <w:rFonts w:ascii="Times New Roman" w:hAnsi="Times New Roman"/>
          <w:sz w:val="24"/>
          <w:szCs w:val="24"/>
        </w:rPr>
        <w:t>Pracownicy zatrudnieni poza naborem (pomoc administracyjna)</w:t>
      </w:r>
    </w:p>
    <w:p w:rsidR="004353FD" w:rsidRDefault="004353FD" w:rsidP="004353FD">
      <w:pPr>
        <w:pStyle w:val="Akapitzlist"/>
        <w:numPr>
          <w:ilvl w:val="0"/>
          <w:numId w:val="8"/>
        </w:numPr>
        <w:spacing w:line="360" w:lineRule="auto"/>
        <w:jc w:val="both"/>
        <w:rPr>
          <w:rFonts w:ascii="Times New Roman" w:hAnsi="Times New Roman"/>
          <w:sz w:val="24"/>
          <w:szCs w:val="24"/>
        </w:rPr>
      </w:pPr>
      <w:r>
        <w:rPr>
          <w:rFonts w:ascii="Times New Roman" w:hAnsi="Times New Roman"/>
          <w:sz w:val="24"/>
          <w:szCs w:val="24"/>
        </w:rPr>
        <w:lastRenderedPageBreak/>
        <w:t>Pracownicy zatrudnieni w ramach prac interwencyjnych</w:t>
      </w:r>
    </w:p>
    <w:p w:rsidR="004353FD" w:rsidRDefault="004353FD" w:rsidP="004353FD">
      <w:pPr>
        <w:pStyle w:val="Akapitzlist"/>
        <w:numPr>
          <w:ilvl w:val="0"/>
          <w:numId w:val="8"/>
        </w:numPr>
        <w:spacing w:line="360" w:lineRule="auto"/>
        <w:jc w:val="both"/>
        <w:rPr>
          <w:rFonts w:ascii="Times New Roman" w:hAnsi="Times New Roman"/>
          <w:sz w:val="24"/>
          <w:szCs w:val="24"/>
        </w:rPr>
      </w:pPr>
      <w:r>
        <w:rPr>
          <w:rFonts w:ascii="Times New Roman" w:hAnsi="Times New Roman"/>
          <w:sz w:val="24"/>
          <w:szCs w:val="24"/>
        </w:rPr>
        <w:t>Stażyści</w:t>
      </w:r>
    </w:p>
    <w:p w:rsidR="004353FD" w:rsidRDefault="004353FD" w:rsidP="004353FD">
      <w:pPr>
        <w:pStyle w:val="Akapitzlist"/>
        <w:numPr>
          <w:ilvl w:val="0"/>
          <w:numId w:val="8"/>
        </w:numPr>
        <w:spacing w:line="360" w:lineRule="auto"/>
        <w:jc w:val="both"/>
        <w:rPr>
          <w:rFonts w:ascii="Times New Roman" w:hAnsi="Times New Roman"/>
          <w:sz w:val="24"/>
          <w:szCs w:val="24"/>
        </w:rPr>
      </w:pPr>
      <w:r>
        <w:rPr>
          <w:rFonts w:ascii="Times New Roman" w:hAnsi="Times New Roman"/>
          <w:sz w:val="24"/>
          <w:szCs w:val="24"/>
        </w:rPr>
        <w:t>Inni</w:t>
      </w:r>
    </w:p>
    <w:p w:rsidR="004353FD" w:rsidRDefault="004353FD" w:rsidP="004353FD">
      <w:pPr>
        <w:spacing w:line="360" w:lineRule="auto"/>
        <w:ind w:left="1287"/>
        <w:jc w:val="both"/>
      </w:pPr>
      <w:r>
        <w:t>Oraz zmiany w poziomie zatrudnienia w poszczególnych miesiącach wg poniższych tabel:</w:t>
      </w:r>
    </w:p>
    <w:p w:rsidR="004353FD" w:rsidRDefault="004353FD" w:rsidP="004353FD">
      <w:pPr>
        <w:spacing w:line="360" w:lineRule="auto"/>
        <w:ind w:left="1287"/>
        <w:jc w:val="center"/>
      </w:pPr>
      <w:r>
        <w:t>Rozwiązanie umów o pracę MKS</w:t>
      </w:r>
    </w:p>
    <w:tbl>
      <w:tblPr>
        <w:tblStyle w:val="Tabela-Siatka"/>
        <w:tblW w:w="8738" w:type="dxa"/>
        <w:tblInd w:w="726" w:type="dxa"/>
        <w:tblLook w:val="04A0" w:firstRow="1" w:lastRow="0" w:firstColumn="1" w:lastColumn="0" w:noHBand="0" w:noVBand="1"/>
      </w:tblPr>
      <w:tblGrid>
        <w:gridCol w:w="616"/>
        <w:gridCol w:w="861"/>
        <w:gridCol w:w="1516"/>
        <w:gridCol w:w="1516"/>
        <w:gridCol w:w="1083"/>
        <w:gridCol w:w="1027"/>
        <w:gridCol w:w="1094"/>
        <w:gridCol w:w="1049"/>
      </w:tblGrid>
      <w:tr w:rsidR="004353FD" w:rsidRPr="0054321F" w:rsidTr="004608EE">
        <w:trPr>
          <w:trHeight w:val="427"/>
        </w:trPr>
        <w:tc>
          <w:tcPr>
            <w:tcW w:w="605" w:type="dxa"/>
          </w:tcPr>
          <w:p w:rsidR="004353FD" w:rsidRPr="0054321F" w:rsidRDefault="004353FD" w:rsidP="004608EE">
            <w:pPr>
              <w:pStyle w:val="Akapitzlist"/>
              <w:spacing w:line="360" w:lineRule="auto"/>
              <w:ind w:left="0"/>
              <w:jc w:val="both"/>
              <w:rPr>
                <w:rFonts w:ascii="Times New Roman" w:hAnsi="Times New Roman"/>
                <w:sz w:val="20"/>
                <w:szCs w:val="20"/>
              </w:rPr>
            </w:pPr>
          </w:p>
        </w:tc>
        <w:tc>
          <w:tcPr>
            <w:tcW w:w="843" w:type="dxa"/>
          </w:tcPr>
          <w:p w:rsidR="004353FD" w:rsidRPr="0054321F" w:rsidRDefault="004353FD" w:rsidP="004608EE">
            <w:pPr>
              <w:pStyle w:val="Akapitzlist"/>
              <w:spacing w:line="360" w:lineRule="auto"/>
              <w:ind w:left="0"/>
              <w:jc w:val="center"/>
              <w:rPr>
                <w:rFonts w:ascii="Times New Roman" w:hAnsi="Times New Roman"/>
                <w:sz w:val="20"/>
                <w:szCs w:val="20"/>
              </w:rPr>
            </w:pPr>
            <w:r>
              <w:rPr>
                <w:rFonts w:ascii="Times New Roman" w:hAnsi="Times New Roman"/>
                <w:sz w:val="20"/>
                <w:szCs w:val="20"/>
              </w:rPr>
              <w:t>Ogółem</w:t>
            </w:r>
          </w:p>
        </w:tc>
        <w:tc>
          <w:tcPr>
            <w:tcW w:w="7290" w:type="dxa"/>
            <w:gridSpan w:val="6"/>
          </w:tcPr>
          <w:p w:rsidR="004353FD" w:rsidRDefault="004353FD" w:rsidP="004608EE">
            <w:pPr>
              <w:pStyle w:val="Akapitzlist"/>
              <w:spacing w:line="360" w:lineRule="auto"/>
              <w:ind w:left="0"/>
              <w:jc w:val="center"/>
              <w:rPr>
                <w:rFonts w:ascii="Times New Roman" w:hAnsi="Times New Roman"/>
                <w:sz w:val="20"/>
                <w:szCs w:val="20"/>
              </w:rPr>
            </w:pPr>
            <w:r>
              <w:rPr>
                <w:rFonts w:ascii="Times New Roman" w:hAnsi="Times New Roman"/>
                <w:sz w:val="20"/>
                <w:szCs w:val="20"/>
              </w:rPr>
              <w:t>W tym:</w:t>
            </w:r>
          </w:p>
        </w:tc>
      </w:tr>
      <w:tr w:rsidR="004353FD" w:rsidRPr="0054321F" w:rsidTr="004608EE">
        <w:trPr>
          <w:trHeight w:val="427"/>
        </w:trPr>
        <w:tc>
          <w:tcPr>
            <w:tcW w:w="605" w:type="dxa"/>
          </w:tcPr>
          <w:p w:rsidR="004353FD" w:rsidRPr="0054321F" w:rsidRDefault="004353FD" w:rsidP="004608EE">
            <w:pPr>
              <w:pStyle w:val="Akapitzlist"/>
              <w:spacing w:line="360" w:lineRule="auto"/>
              <w:ind w:left="0"/>
              <w:jc w:val="both"/>
              <w:rPr>
                <w:rFonts w:ascii="Times New Roman" w:hAnsi="Times New Roman"/>
                <w:sz w:val="20"/>
                <w:szCs w:val="20"/>
              </w:rPr>
            </w:pPr>
          </w:p>
        </w:tc>
        <w:tc>
          <w:tcPr>
            <w:tcW w:w="843" w:type="dxa"/>
          </w:tcPr>
          <w:p w:rsidR="004353FD" w:rsidRDefault="004353FD" w:rsidP="004608EE">
            <w:pPr>
              <w:pStyle w:val="Akapitzlist"/>
              <w:spacing w:line="360" w:lineRule="auto"/>
              <w:ind w:left="0"/>
              <w:jc w:val="center"/>
              <w:rPr>
                <w:rFonts w:ascii="Times New Roman" w:hAnsi="Times New Roman"/>
                <w:sz w:val="20"/>
                <w:szCs w:val="20"/>
              </w:rPr>
            </w:pPr>
          </w:p>
        </w:tc>
        <w:tc>
          <w:tcPr>
            <w:tcW w:w="1479" w:type="dxa"/>
          </w:tcPr>
          <w:p w:rsidR="004353FD" w:rsidRPr="0054321F" w:rsidRDefault="004353FD" w:rsidP="004608EE">
            <w:pPr>
              <w:pStyle w:val="Akapitzlist"/>
              <w:spacing w:line="360" w:lineRule="auto"/>
              <w:ind w:left="0"/>
              <w:jc w:val="center"/>
              <w:rPr>
                <w:rFonts w:ascii="Times New Roman" w:hAnsi="Times New Roman"/>
                <w:sz w:val="20"/>
                <w:szCs w:val="20"/>
              </w:rPr>
            </w:pPr>
            <w:r>
              <w:rPr>
                <w:rFonts w:ascii="Times New Roman" w:hAnsi="Times New Roman"/>
                <w:sz w:val="20"/>
                <w:szCs w:val="20"/>
              </w:rPr>
              <w:t>Wypowiedzenie przez pracownika</w:t>
            </w:r>
          </w:p>
        </w:tc>
        <w:tc>
          <w:tcPr>
            <w:tcW w:w="1479" w:type="dxa"/>
          </w:tcPr>
          <w:p w:rsidR="004353FD" w:rsidRPr="0054321F" w:rsidRDefault="004353FD" w:rsidP="004608EE">
            <w:pPr>
              <w:pStyle w:val="Akapitzlist"/>
              <w:spacing w:line="360" w:lineRule="auto"/>
              <w:ind w:left="0"/>
              <w:jc w:val="center"/>
              <w:rPr>
                <w:rFonts w:ascii="Times New Roman" w:hAnsi="Times New Roman"/>
                <w:sz w:val="20"/>
                <w:szCs w:val="20"/>
              </w:rPr>
            </w:pPr>
            <w:r>
              <w:rPr>
                <w:rFonts w:ascii="Times New Roman" w:hAnsi="Times New Roman"/>
                <w:sz w:val="20"/>
                <w:szCs w:val="20"/>
              </w:rPr>
              <w:t>Wypowiedzenie przez pracodawcę</w:t>
            </w:r>
          </w:p>
        </w:tc>
        <w:tc>
          <w:tcPr>
            <w:tcW w:w="1058" w:type="dxa"/>
          </w:tcPr>
          <w:p w:rsidR="004353FD" w:rsidRPr="0054321F" w:rsidRDefault="004353FD" w:rsidP="004608EE">
            <w:pPr>
              <w:pStyle w:val="Akapitzlist"/>
              <w:spacing w:line="360" w:lineRule="auto"/>
              <w:ind w:left="0"/>
              <w:jc w:val="center"/>
              <w:rPr>
                <w:rFonts w:ascii="Times New Roman" w:hAnsi="Times New Roman"/>
                <w:sz w:val="20"/>
                <w:szCs w:val="20"/>
              </w:rPr>
            </w:pPr>
            <w:r>
              <w:rPr>
                <w:rFonts w:ascii="Times New Roman" w:hAnsi="Times New Roman"/>
                <w:sz w:val="20"/>
                <w:szCs w:val="20"/>
              </w:rPr>
              <w:t>W związku z przejściem na emeryturę</w:t>
            </w:r>
          </w:p>
        </w:tc>
        <w:tc>
          <w:tcPr>
            <w:tcW w:w="1004" w:type="dxa"/>
          </w:tcPr>
          <w:p w:rsidR="004353FD" w:rsidRPr="0054321F" w:rsidRDefault="004353FD" w:rsidP="004608EE">
            <w:pPr>
              <w:pStyle w:val="Akapitzlist"/>
              <w:spacing w:line="360" w:lineRule="auto"/>
              <w:ind w:left="0"/>
              <w:jc w:val="center"/>
              <w:rPr>
                <w:rFonts w:ascii="Times New Roman" w:hAnsi="Times New Roman"/>
                <w:sz w:val="20"/>
                <w:szCs w:val="20"/>
              </w:rPr>
            </w:pPr>
            <w:r>
              <w:rPr>
                <w:rFonts w:ascii="Times New Roman" w:hAnsi="Times New Roman"/>
                <w:sz w:val="20"/>
                <w:szCs w:val="20"/>
              </w:rPr>
              <w:t>Na podstawie art. 52 KP</w:t>
            </w:r>
          </w:p>
        </w:tc>
        <w:tc>
          <w:tcPr>
            <w:tcW w:w="1069" w:type="dxa"/>
          </w:tcPr>
          <w:p w:rsidR="004353FD" w:rsidRPr="0054321F" w:rsidRDefault="004353FD" w:rsidP="004608EE">
            <w:pPr>
              <w:pStyle w:val="Akapitzlist"/>
              <w:spacing w:line="360" w:lineRule="auto"/>
              <w:ind w:left="0"/>
              <w:jc w:val="center"/>
              <w:rPr>
                <w:rFonts w:ascii="Times New Roman" w:hAnsi="Times New Roman"/>
                <w:sz w:val="20"/>
                <w:szCs w:val="20"/>
              </w:rPr>
            </w:pPr>
            <w:r>
              <w:rPr>
                <w:rFonts w:ascii="Times New Roman" w:hAnsi="Times New Roman"/>
                <w:sz w:val="20"/>
                <w:szCs w:val="20"/>
              </w:rPr>
              <w:t>Przekazani do innych jednostek</w:t>
            </w:r>
          </w:p>
        </w:tc>
        <w:tc>
          <w:tcPr>
            <w:tcW w:w="1201" w:type="dxa"/>
          </w:tcPr>
          <w:p w:rsidR="004353FD" w:rsidRPr="0054321F" w:rsidRDefault="004353FD" w:rsidP="004608EE">
            <w:pPr>
              <w:pStyle w:val="Akapitzlist"/>
              <w:spacing w:line="360" w:lineRule="auto"/>
              <w:ind w:left="0"/>
              <w:jc w:val="center"/>
              <w:rPr>
                <w:rFonts w:ascii="Times New Roman" w:hAnsi="Times New Roman"/>
                <w:sz w:val="20"/>
                <w:szCs w:val="20"/>
              </w:rPr>
            </w:pPr>
            <w:r>
              <w:rPr>
                <w:rFonts w:ascii="Times New Roman" w:hAnsi="Times New Roman"/>
                <w:sz w:val="20"/>
                <w:szCs w:val="20"/>
              </w:rPr>
              <w:t>Inne przyczyny</w:t>
            </w:r>
          </w:p>
        </w:tc>
      </w:tr>
      <w:tr w:rsidR="004353FD" w:rsidRPr="0054321F" w:rsidTr="004608EE">
        <w:trPr>
          <w:trHeight w:val="427"/>
        </w:trPr>
        <w:tc>
          <w:tcPr>
            <w:tcW w:w="605" w:type="dxa"/>
          </w:tcPr>
          <w:p w:rsidR="004353FD" w:rsidRPr="0054321F" w:rsidRDefault="004353FD" w:rsidP="004608EE">
            <w:pPr>
              <w:pStyle w:val="Akapitzlist"/>
              <w:spacing w:line="360" w:lineRule="auto"/>
              <w:ind w:left="0"/>
              <w:jc w:val="both"/>
              <w:rPr>
                <w:rFonts w:ascii="Times New Roman" w:hAnsi="Times New Roman"/>
                <w:sz w:val="20"/>
                <w:szCs w:val="20"/>
              </w:rPr>
            </w:pPr>
            <w:r>
              <w:rPr>
                <w:rFonts w:ascii="Times New Roman" w:hAnsi="Times New Roman"/>
                <w:sz w:val="20"/>
                <w:szCs w:val="20"/>
              </w:rPr>
              <w:t>XII 2014</w:t>
            </w:r>
          </w:p>
        </w:tc>
        <w:tc>
          <w:tcPr>
            <w:tcW w:w="843"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47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47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58"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04"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6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201" w:type="dxa"/>
          </w:tcPr>
          <w:p w:rsidR="004353FD" w:rsidRPr="0054321F" w:rsidRDefault="004353FD" w:rsidP="004608EE">
            <w:pPr>
              <w:pStyle w:val="Akapitzlist"/>
              <w:spacing w:line="360" w:lineRule="auto"/>
              <w:ind w:left="0"/>
              <w:jc w:val="center"/>
              <w:rPr>
                <w:rFonts w:ascii="Times New Roman" w:hAnsi="Times New Roman"/>
                <w:sz w:val="20"/>
                <w:szCs w:val="20"/>
              </w:rPr>
            </w:pPr>
          </w:p>
        </w:tc>
      </w:tr>
      <w:tr w:rsidR="004353FD" w:rsidRPr="0054321F" w:rsidTr="004608EE">
        <w:trPr>
          <w:trHeight w:val="443"/>
        </w:trPr>
        <w:tc>
          <w:tcPr>
            <w:tcW w:w="605" w:type="dxa"/>
          </w:tcPr>
          <w:p w:rsidR="004353FD" w:rsidRPr="0054321F" w:rsidRDefault="004353FD" w:rsidP="004608EE">
            <w:pPr>
              <w:pStyle w:val="Akapitzlist"/>
              <w:spacing w:line="360" w:lineRule="auto"/>
              <w:ind w:left="0"/>
              <w:jc w:val="both"/>
              <w:rPr>
                <w:rFonts w:ascii="Times New Roman" w:hAnsi="Times New Roman"/>
                <w:sz w:val="20"/>
                <w:szCs w:val="20"/>
              </w:rPr>
            </w:pPr>
            <w:r>
              <w:rPr>
                <w:rFonts w:ascii="Times New Roman" w:hAnsi="Times New Roman"/>
                <w:sz w:val="20"/>
                <w:szCs w:val="20"/>
              </w:rPr>
              <w:t>I 2015</w:t>
            </w:r>
          </w:p>
        </w:tc>
        <w:tc>
          <w:tcPr>
            <w:tcW w:w="843"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47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47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58"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04"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6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201" w:type="dxa"/>
          </w:tcPr>
          <w:p w:rsidR="004353FD" w:rsidRPr="0054321F" w:rsidRDefault="004353FD" w:rsidP="004608EE">
            <w:pPr>
              <w:pStyle w:val="Akapitzlist"/>
              <w:spacing w:line="360" w:lineRule="auto"/>
              <w:ind w:left="0"/>
              <w:jc w:val="center"/>
              <w:rPr>
                <w:rFonts w:ascii="Times New Roman" w:hAnsi="Times New Roman"/>
                <w:sz w:val="20"/>
                <w:szCs w:val="20"/>
              </w:rPr>
            </w:pPr>
          </w:p>
        </w:tc>
      </w:tr>
      <w:tr w:rsidR="004353FD" w:rsidRPr="0054321F" w:rsidTr="004608EE">
        <w:trPr>
          <w:trHeight w:val="427"/>
        </w:trPr>
        <w:tc>
          <w:tcPr>
            <w:tcW w:w="605" w:type="dxa"/>
          </w:tcPr>
          <w:p w:rsidR="004353FD" w:rsidRPr="0054321F" w:rsidRDefault="004353FD" w:rsidP="004608EE">
            <w:pPr>
              <w:pStyle w:val="Akapitzlist"/>
              <w:spacing w:line="360" w:lineRule="auto"/>
              <w:ind w:left="0"/>
              <w:jc w:val="both"/>
              <w:rPr>
                <w:rFonts w:ascii="Times New Roman" w:hAnsi="Times New Roman"/>
                <w:sz w:val="20"/>
                <w:szCs w:val="20"/>
              </w:rPr>
            </w:pPr>
            <w:r>
              <w:rPr>
                <w:rFonts w:ascii="Times New Roman" w:hAnsi="Times New Roman"/>
                <w:sz w:val="20"/>
                <w:szCs w:val="20"/>
              </w:rPr>
              <w:t>II</w:t>
            </w:r>
          </w:p>
        </w:tc>
        <w:tc>
          <w:tcPr>
            <w:tcW w:w="843"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47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47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58"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04"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6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201" w:type="dxa"/>
          </w:tcPr>
          <w:p w:rsidR="004353FD" w:rsidRPr="0054321F" w:rsidRDefault="004353FD" w:rsidP="004608EE">
            <w:pPr>
              <w:pStyle w:val="Akapitzlist"/>
              <w:spacing w:line="360" w:lineRule="auto"/>
              <w:ind w:left="0"/>
              <w:jc w:val="center"/>
              <w:rPr>
                <w:rFonts w:ascii="Times New Roman" w:hAnsi="Times New Roman"/>
                <w:sz w:val="20"/>
                <w:szCs w:val="20"/>
              </w:rPr>
            </w:pPr>
          </w:p>
        </w:tc>
      </w:tr>
      <w:tr w:rsidR="004353FD" w:rsidRPr="0054321F" w:rsidTr="004608EE">
        <w:trPr>
          <w:trHeight w:val="427"/>
        </w:trPr>
        <w:tc>
          <w:tcPr>
            <w:tcW w:w="605" w:type="dxa"/>
          </w:tcPr>
          <w:p w:rsidR="004353FD" w:rsidRPr="0054321F" w:rsidRDefault="004353FD" w:rsidP="004608EE">
            <w:pPr>
              <w:pStyle w:val="Akapitzlist"/>
              <w:spacing w:line="360" w:lineRule="auto"/>
              <w:ind w:left="0"/>
              <w:jc w:val="both"/>
              <w:rPr>
                <w:rFonts w:ascii="Times New Roman" w:hAnsi="Times New Roman"/>
                <w:sz w:val="20"/>
                <w:szCs w:val="20"/>
              </w:rPr>
            </w:pPr>
            <w:r>
              <w:rPr>
                <w:rFonts w:ascii="Times New Roman" w:hAnsi="Times New Roman"/>
                <w:sz w:val="20"/>
                <w:szCs w:val="20"/>
              </w:rPr>
              <w:t>III</w:t>
            </w:r>
          </w:p>
        </w:tc>
        <w:tc>
          <w:tcPr>
            <w:tcW w:w="843"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47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47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58"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04"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6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201" w:type="dxa"/>
          </w:tcPr>
          <w:p w:rsidR="004353FD" w:rsidRPr="0054321F" w:rsidRDefault="004353FD" w:rsidP="004608EE">
            <w:pPr>
              <w:pStyle w:val="Akapitzlist"/>
              <w:spacing w:line="360" w:lineRule="auto"/>
              <w:ind w:left="0"/>
              <w:jc w:val="center"/>
              <w:rPr>
                <w:rFonts w:ascii="Times New Roman" w:hAnsi="Times New Roman"/>
                <w:sz w:val="20"/>
                <w:szCs w:val="20"/>
              </w:rPr>
            </w:pPr>
          </w:p>
        </w:tc>
      </w:tr>
      <w:tr w:rsidR="004353FD" w:rsidRPr="0054321F" w:rsidTr="004608EE">
        <w:trPr>
          <w:trHeight w:val="427"/>
        </w:trPr>
        <w:tc>
          <w:tcPr>
            <w:tcW w:w="605" w:type="dxa"/>
          </w:tcPr>
          <w:p w:rsidR="004353FD" w:rsidRPr="0054321F" w:rsidRDefault="004353FD" w:rsidP="004608EE">
            <w:pPr>
              <w:pStyle w:val="Akapitzlist"/>
              <w:spacing w:line="360" w:lineRule="auto"/>
              <w:ind w:left="0"/>
              <w:jc w:val="both"/>
              <w:rPr>
                <w:rFonts w:ascii="Times New Roman" w:hAnsi="Times New Roman"/>
                <w:sz w:val="20"/>
                <w:szCs w:val="20"/>
              </w:rPr>
            </w:pPr>
            <w:r>
              <w:rPr>
                <w:rFonts w:ascii="Times New Roman" w:hAnsi="Times New Roman"/>
                <w:sz w:val="20"/>
                <w:szCs w:val="20"/>
              </w:rPr>
              <w:t>IV</w:t>
            </w:r>
          </w:p>
        </w:tc>
        <w:tc>
          <w:tcPr>
            <w:tcW w:w="843"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47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47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58"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04"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6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201" w:type="dxa"/>
          </w:tcPr>
          <w:p w:rsidR="004353FD" w:rsidRPr="0054321F" w:rsidRDefault="004353FD" w:rsidP="004608EE">
            <w:pPr>
              <w:pStyle w:val="Akapitzlist"/>
              <w:spacing w:line="360" w:lineRule="auto"/>
              <w:ind w:left="0"/>
              <w:jc w:val="center"/>
              <w:rPr>
                <w:rFonts w:ascii="Times New Roman" w:hAnsi="Times New Roman"/>
                <w:sz w:val="20"/>
                <w:szCs w:val="20"/>
              </w:rPr>
            </w:pPr>
          </w:p>
        </w:tc>
      </w:tr>
      <w:tr w:rsidR="004353FD" w:rsidRPr="0054321F" w:rsidTr="004608EE">
        <w:trPr>
          <w:trHeight w:val="443"/>
        </w:trPr>
        <w:tc>
          <w:tcPr>
            <w:tcW w:w="605" w:type="dxa"/>
          </w:tcPr>
          <w:p w:rsidR="004353FD" w:rsidRPr="0054321F" w:rsidRDefault="004353FD" w:rsidP="004608EE">
            <w:pPr>
              <w:pStyle w:val="Akapitzlist"/>
              <w:spacing w:line="360" w:lineRule="auto"/>
              <w:ind w:left="0"/>
              <w:jc w:val="both"/>
              <w:rPr>
                <w:rFonts w:ascii="Times New Roman" w:hAnsi="Times New Roman"/>
                <w:sz w:val="20"/>
                <w:szCs w:val="20"/>
              </w:rPr>
            </w:pPr>
            <w:r>
              <w:rPr>
                <w:rFonts w:ascii="Times New Roman" w:hAnsi="Times New Roman"/>
                <w:sz w:val="20"/>
                <w:szCs w:val="20"/>
              </w:rPr>
              <w:t>V</w:t>
            </w:r>
          </w:p>
        </w:tc>
        <w:tc>
          <w:tcPr>
            <w:tcW w:w="843"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47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47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58"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04"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6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201" w:type="dxa"/>
          </w:tcPr>
          <w:p w:rsidR="004353FD" w:rsidRPr="0054321F" w:rsidRDefault="004353FD" w:rsidP="004608EE">
            <w:pPr>
              <w:pStyle w:val="Akapitzlist"/>
              <w:spacing w:line="360" w:lineRule="auto"/>
              <w:ind w:left="0"/>
              <w:jc w:val="center"/>
              <w:rPr>
                <w:rFonts w:ascii="Times New Roman" w:hAnsi="Times New Roman"/>
                <w:sz w:val="20"/>
                <w:szCs w:val="20"/>
              </w:rPr>
            </w:pPr>
          </w:p>
        </w:tc>
      </w:tr>
      <w:tr w:rsidR="004353FD" w:rsidRPr="0054321F" w:rsidTr="004608EE">
        <w:trPr>
          <w:trHeight w:val="443"/>
        </w:trPr>
        <w:tc>
          <w:tcPr>
            <w:tcW w:w="605" w:type="dxa"/>
          </w:tcPr>
          <w:p w:rsidR="004353FD" w:rsidRDefault="004353FD" w:rsidP="004608EE">
            <w:pPr>
              <w:pStyle w:val="Akapitzlist"/>
              <w:spacing w:line="360" w:lineRule="auto"/>
              <w:ind w:left="0"/>
              <w:jc w:val="both"/>
              <w:rPr>
                <w:rFonts w:ascii="Times New Roman" w:hAnsi="Times New Roman"/>
                <w:sz w:val="20"/>
                <w:szCs w:val="20"/>
              </w:rPr>
            </w:pPr>
            <w:r>
              <w:rPr>
                <w:rFonts w:ascii="Times New Roman" w:hAnsi="Times New Roman"/>
                <w:sz w:val="20"/>
                <w:szCs w:val="20"/>
              </w:rPr>
              <w:t>VI</w:t>
            </w:r>
          </w:p>
        </w:tc>
        <w:tc>
          <w:tcPr>
            <w:tcW w:w="843"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47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47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58"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04"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6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201" w:type="dxa"/>
          </w:tcPr>
          <w:p w:rsidR="004353FD" w:rsidRPr="0054321F" w:rsidRDefault="004353FD" w:rsidP="004608EE">
            <w:pPr>
              <w:pStyle w:val="Akapitzlist"/>
              <w:spacing w:line="360" w:lineRule="auto"/>
              <w:ind w:left="0"/>
              <w:jc w:val="center"/>
              <w:rPr>
                <w:rFonts w:ascii="Times New Roman" w:hAnsi="Times New Roman"/>
                <w:sz w:val="20"/>
                <w:szCs w:val="20"/>
              </w:rPr>
            </w:pPr>
          </w:p>
        </w:tc>
      </w:tr>
      <w:tr w:rsidR="004353FD" w:rsidRPr="0054321F" w:rsidTr="004608EE">
        <w:trPr>
          <w:trHeight w:val="443"/>
        </w:trPr>
        <w:tc>
          <w:tcPr>
            <w:tcW w:w="605" w:type="dxa"/>
          </w:tcPr>
          <w:p w:rsidR="004353FD" w:rsidRDefault="004353FD" w:rsidP="004608EE">
            <w:pPr>
              <w:pStyle w:val="Akapitzlist"/>
              <w:spacing w:line="360" w:lineRule="auto"/>
              <w:ind w:left="0"/>
              <w:jc w:val="both"/>
              <w:rPr>
                <w:rFonts w:ascii="Times New Roman" w:hAnsi="Times New Roman"/>
                <w:sz w:val="20"/>
                <w:szCs w:val="20"/>
              </w:rPr>
            </w:pPr>
            <w:r>
              <w:rPr>
                <w:rFonts w:ascii="Times New Roman" w:hAnsi="Times New Roman"/>
                <w:sz w:val="20"/>
                <w:szCs w:val="20"/>
              </w:rPr>
              <w:t>VII</w:t>
            </w:r>
          </w:p>
        </w:tc>
        <w:tc>
          <w:tcPr>
            <w:tcW w:w="843"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47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47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58"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04"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6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201" w:type="dxa"/>
          </w:tcPr>
          <w:p w:rsidR="004353FD" w:rsidRPr="0054321F" w:rsidRDefault="004353FD" w:rsidP="004608EE">
            <w:pPr>
              <w:pStyle w:val="Akapitzlist"/>
              <w:spacing w:line="360" w:lineRule="auto"/>
              <w:ind w:left="0"/>
              <w:jc w:val="center"/>
              <w:rPr>
                <w:rFonts w:ascii="Times New Roman" w:hAnsi="Times New Roman"/>
                <w:sz w:val="20"/>
                <w:szCs w:val="20"/>
              </w:rPr>
            </w:pPr>
          </w:p>
        </w:tc>
      </w:tr>
      <w:tr w:rsidR="004353FD" w:rsidRPr="0054321F" w:rsidTr="004608EE">
        <w:trPr>
          <w:trHeight w:val="443"/>
        </w:trPr>
        <w:tc>
          <w:tcPr>
            <w:tcW w:w="605" w:type="dxa"/>
          </w:tcPr>
          <w:p w:rsidR="004353FD" w:rsidRDefault="004353FD" w:rsidP="004608EE">
            <w:pPr>
              <w:pStyle w:val="Akapitzlist"/>
              <w:spacing w:line="360" w:lineRule="auto"/>
              <w:ind w:left="0"/>
              <w:jc w:val="both"/>
              <w:rPr>
                <w:rFonts w:ascii="Times New Roman" w:hAnsi="Times New Roman"/>
                <w:sz w:val="20"/>
                <w:szCs w:val="20"/>
              </w:rPr>
            </w:pPr>
            <w:r>
              <w:rPr>
                <w:rFonts w:ascii="Times New Roman" w:hAnsi="Times New Roman"/>
                <w:sz w:val="20"/>
                <w:szCs w:val="20"/>
              </w:rPr>
              <w:t>VIII</w:t>
            </w:r>
          </w:p>
        </w:tc>
        <w:tc>
          <w:tcPr>
            <w:tcW w:w="843"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47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47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58"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04"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6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201" w:type="dxa"/>
          </w:tcPr>
          <w:p w:rsidR="004353FD" w:rsidRPr="0054321F" w:rsidRDefault="004353FD" w:rsidP="004608EE">
            <w:pPr>
              <w:pStyle w:val="Akapitzlist"/>
              <w:spacing w:line="360" w:lineRule="auto"/>
              <w:ind w:left="0"/>
              <w:jc w:val="center"/>
              <w:rPr>
                <w:rFonts w:ascii="Times New Roman" w:hAnsi="Times New Roman"/>
                <w:sz w:val="20"/>
                <w:szCs w:val="20"/>
              </w:rPr>
            </w:pPr>
          </w:p>
        </w:tc>
      </w:tr>
      <w:tr w:rsidR="004353FD" w:rsidRPr="0054321F" w:rsidTr="004608EE">
        <w:trPr>
          <w:trHeight w:val="443"/>
        </w:trPr>
        <w:tc>
          <w:tcPr>
            <w:tcW w:w="605" w:type="dxa"/>
          </w:tcPr>
          <w:p w:rsidR="004353FD" w:rsidRDefault="004353FD" w:rsidP="004608EE">
            <w:pPr>
              <w:pStyle w:val="Akapitzlist"/>
              <w:spacing w:line="360" w:lineRule="auto"/>
              <w:ind w:left="0"/>
              <w:jc w:val="both"/>
              <w:rPr>
                <w:rFonts w:ascii="Times New Roman" w:hAnsi="Times New Roman"/>
                <w:sz w:val="20"/>
                <w:szCs w:val="20"/>
              </w:rPr>
            </w:pPr>
            <w:r>
              <w:rPr>
                <w:rFonts w:ascii="Times New Roman" w:hAnsi="Times New Roman"/>
                <w:sz w:val="20"/>
                <w:szCs w:val="20"/>
              </w:rPr>
              <w:t>IX</w:t>
            </w:r>
          </w:p>
        </w:tc>
        <w:tc>
          <w:tcPr>
            <w:tcW w:w="843"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47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47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58"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04"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6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201" w:type="dxa"/>
          </w:tcPr>
          <w:p w:rsidR="004353FD" w:rsidRPr="0054321F" w:rsidRDefault="004353FD" w:rsidP="004608EE">
            <w:pPr>
              <w:pStyle w:val="Akapitzlist"/>
              <w:spacing w:line="360" w:lineRule="auto"/>
              <w:ind w:left="0"/>
              <w:jc w:val="center"/>
              <w:rPr>
                <w:rFonts w:ascii="Times New Roman" w:hAnsi="Times New Roman"/>
                <w:sz w:val="20"/>
                <w:szCs w:val="20"/>
              </w:rPr>
            </w:pPr>
          </w:p>
        </w:tc>
      </w:tr>
      <w:tr w:rsidR="004353FD" w:rsidRPr="0054321F" w:rsidTr="004608EE">
        <w:trPr>
          <w:trHeight w:val="443"/>
        </w:trPr>
        <w:tc>
          <w:tcPr>
            <w:tcW w:w="605" w:type="dxa"/>
          </w:tcPr>
          <w:p w:rsidR="004353FD" w:rsidRDefault="004353FD" w:rsidP="004608EE">
            <w:pPr>
              <w:pStyle w:val="Akapitzlist"/>
              <w:spacing w:line="360" w:lineRule="auto"/>
              <w:ind w:left="0"/>
              <w:jc w:val="both"/>
              <w:rPr>
                <w:rFonts w:ascii="Times New Roman" w:hAnsi="Times New Roman"/>
                <w:sz w:val="20"/>
                <w:szCs w:val="20"/>
              </w:rPr>
            </w:pPr>
            <w:r>
              <w:rPr>
                <w:rFonts w:ascii="Times New Roman" w:hAnsi="Times New Roman"/>
                <w:sz w:val="20"/>
                <w:szCs w:val="20"/>
              </w:rPr>
              <w:t>X</w:t>
            </w:r>
          </w:p>
        </w:tc>
        <w:tc>
          <w:tcPr>
            <w:tcW w:w="843"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47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47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58"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04"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6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201" w:type="dxa"/>
          </w:tcPr>
          <w:p w:rsidR="004353FD" w:rsidRPr="0054321F" w:rsidRDefault="004353FD" w:rsidP="004608EE">
            <w:pPr>
              <w:pStyle w:val="Akapitzlist"/>
              <w:spacing w:line="360" w:lineRule="auto"/>
              <w:ind w:left="0"/>
              <w:jc w:val="center"/>
              <w:rPr>
                <w:rFonts w:ascii="Times New Roman" w:hAnsi="Times New Roman"/>
                <w:sz w:val="20"/>
                <w:szCs w:val="20"/>
              </w:rPr>
            </w:pPr>
          </w:p>
        </w:tc>
      </w:tr>
      <w:tr w:rsidR="004353FD" w:rsidRPr="0054321F" w:rsidTr="004608EE">
        <w:trPr>
          <w:trHeight w:val="443"/>
        </w:trPr>
        <w:tc>
          <w:tcPr>
            <w:tcW w:w="605" w:type="dxa"/>
          </w:tcPr>
          <w:p w:rsidR="004353FD" w:rsidRDefault="004353FD" w:rsidP="004608EE">
            <w:pPr>
              <w:pStyle w:val="Akapitzlist"/>
              <w:spacing w:line="360" w:lineRule="auto"/>
              <w:ind w:left="0"/>
              <w:jc w:val="both"/>
              <w:rPr>
                <w:rFonts w:ascii="Times New Roman" w:hAnsi="Times New Roman"/>
                <w:sz w:val="20"/>
                <w:szCs w:val="20"/>
              </w:rPr>
            </w:pPr>
            <w:r>
              <w:rPr>
                <w:rFonts w:ascii="Times New Roman" w:hAnsi="Times New Roman"/>
                <w:sz w:val="20"/>
                <w:szCs w:val="20"/>
              </w:rPr>
              <w:t>XI</w:t>
            </w:r>
          </w:p>
        </w:tc>
        <w:tc>
          <w:tcPr>
            <w:tcW w:w="843"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47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47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58"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04"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06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201" w:type="dxa"/>
          </w:tcPr>
          <w:p w:rsidR="004353FD" w:rsidRPr="0054321F" w:rsidRDefault="004353FD" w:rsidP="004608EE">
            <w:pPr>
              <w:pStyle w:val="Akapitzlist"/>
              <w:spacing w:line="360" w:lineRule="auto"/>
              <w:ind w:left="0"/>
              <w:jc w:val="center"/>
              <w:rPr>
                <w:rFonts w:ascii="Times New Roman" w:hAnsi="Times New Roman"/>
                <w:sz w:val="20"/>
                <w:szCs w:val="20"/>
              </w:rPr>
            </w:pPr>
          </w:p>
        </w:tc>
      </w:tr>
    </w:tbl>
    <w:p w:rsidR="004353FD" w:rsidRDefault="004353FD" w:rsidP="004353FD">
      <w:pPr>
        <w:spacing w:line="360" w:lineRule="auto"/>
        <w:ind w:left="1287"/>
        <w:jc w:val="center"/>
      </w:pPr>
    </w:p>
    <w:p w:rsidR="00EB7045" w:rsidRDefault="00EB7045" w:rsidP="004353FD">
      <w:pPr>
        <w:spacing w:line="360" w:lineRule="auto"/>
        <w:ind w:left="1287"/>
        <w:jc w:val="center"/>
      </w:pPr>
    </w:p>
    <w:p w:rsidR="00EB7045" w:rsidRDefault="00EB7045" w:rsidP="004353FD">
      <w:pPr>
        <w:spacing w:line="360" w:lineRule="auto"/>
        <w:ind w:left="1287"/>
        <w:jc w:val="center"/>
      </w:pPr>
    </w:p>
    <w:p w:rsidR="00EB7045" w:rsidRDefault="00EB7045" w:rsidP="004353FD">
      <w:pPr>
        <w:spacing w:line="360" w:lineRule="auto"/>
        <w:ind w:left="1287"/>
        <w:jc w:val="center"/>
      </w:pPr>
    </w:p>
    <w:p w:rsidR="00EB7045" w:rsidRDefault="00EB7045" w:rsidP="004353FD">
      <w:pPr>
        <w:spacing w:line="360" w:lineRule="auto"/>
        <w:ind w:left="1287"/>
        <w:jc w:val="center"/>
      </w:pPr>
    </w:p>
    <w:p w:rsidR="004353FD" w:rsidRDefault="004353FD" w:rsidP="004353FD">
      <w:pPr>
        <w:spacing w:line="360" w:lineRule="auto"/>
        <w:ind w:left="1287"/>
        <w:jc w:val="center"/>
      </w:pPr>
      <w:r>
        <w:lastRenderedPageBreak/>
        <w:t>Zatrudnienie w MKS</w:t>
      </w:r>
    </w:p>
    <w:tbl>
      <w:tblPr>
        <w:tblStyle w:val="Tabela-Siatka"/>
        <w:tblW w:w="8562" w:type="dxa"/>
        <w:tblInd w:w="726" w:type="dxa"/>
        <w:tblLayout w:type="fixed"/>
        <w:tblLook w:val="04A0" w:firstRow="1" w:lastRow="0" w:firstColumn="1" w:lastColumn="0" w:noHBand="0" w:noVBand="1"/>
      </w:tblPr>
      <w:tblGrid>
        <w:gridCol w:w="658"/>
        <w:gridCol w:w="1559"/>
        <w:gridCol w:w="1560"/>
        <w:gridCol w:w="1275"/>
        <w:gridCol w:w="1560"/>
        <w:gridCol w:w="992"/>
        <w:gridCol w:w="958"/>
      </w:tblGrid>
      <w:tr w:rsidR="004353FD" w:rsidRPr="0054321F" w:rsidTr="005B332D">
        <w:trPr>
          <w:trHeight w:val="427"/>
        </w:trPr>
        <w:tc>
          <w:tcPr>
            <w:tcW w:w="658" w:type="dxa"/>
          </w:tcPr>
          <w:p w:rsidR="004353FD" w:rsidRPr="0054321F" w:rsidRDefault="004353FD" w:rsidP="004608EE">
            <w:pPr>
              <w:pStyle w:val="Akapitzlist"/>
              <w:spacing w:line="360" w:lineRule="auto"/>
              <w:ind w:left="0"/>
              <w:jc w:val="both"/>
              <w:rPr>
                <w:rFonts w:ascii="Times New Roman" w:hAnsi="Times New Roman"/>
                <w:sz w:val="20"/>
                <w:szCs w:val="20"/>
              </w:rPr>
            </w:pPr>
          </w:p>
        </w:tc>
        <w:tc>
          <w:tcPr>
            <w:tcW w:w="1559" w:type="dxa"/>
          </w:tcPr>
          <w:p w:rsidR="004353FD" w:rsidRPr="0054321F" w:rsidRDefault="004353FD" w:rsidP="004608EE">
            <w:pPr>
              <w:pStyle w:val="Akapitzlist"/>
              <w:spacing w:line="360" w:lineRule="auto"/>
              <w:ind w:left="0"/>
              <w:jc w:val="center"/>
              <w:rPr>
                <w:rFonts w:ascii="Times New Roman" w:hAnsi="Times New Roman"/>
                <w:sz w:val="20"/>
                <w:szCs w:val="20"/>
              </w:rPr>
            </w:pPr>
            <w:r>
              <w:rPr>
                <w:rFonts w:ascii="Times New Roman" w:hAnsi="Times New Roman"/>
                <w:sz w:val="20"/>
                <w:szCs w:val="20"/>
              </w:rPr>
              <w:t>Pracownicy zatrudnieni po przeprowadzeniu naboru</w:t>
            </w:r>
          </w:p>
        </w:tc>
        <w:tc>
          <w:tcPr>
            <w:tcW w:w="1560" w:type="dxa"/>
          </w:tcPr>
          <w:p w:rsidR="004353FD" w:rsidRPr="0054321F" w:rsidRDefault="004353FD" w:rsidP="004608EE">
            <w:pPr>
              <w:pStyle w:val="Akapitzlist"/>
              <w:spacing w:line="360" w:lineRule="auto"/>
              <w:ind w:left="0"/>
              <w:jc w:val="center"/>
              <w:rPr>
                <w:rFonts w:ascii="Times New Roman" w:hAnsi="Times New Roman"/>
                <w:sz w:val="20"/>
                <w:szCs w:val="20"/>
              </w:rPr>
            </w:pPr>
            <w:r>
              <w:rPr>
                <w:rFonts w:ascii="Times New Roman" w:hAnsi="Times New Roman"/>
                <w:sz w:val="20"/>
                <w:szCs w:val="20"/>
              </w:rPr>
              <w:t>Prac</w:t>
            </w:r>
            <w:r w:rsidR="005B332D">
              <w:rPr>
                <w:rFonts w:ascii="Times New Roman" w:hAnsi="Times New Roman"/>
                <w:sz w:val="20"/>
                <w:szCs w:val="20"/>
              </w:rPr>
              <w:t xml:space="preserve">ownicy zatrudnieni poza naborem (pomoc </w:t>
            </w:r>
            <w:r>
              <w:rPr>
                <w:rFonts w:ascii="Times New Roman" w:hAnsi="Times New Roman"/>
                <w:sz w:val="20"/>
                <w:szCs w:val="20"/>
              </w:rPr>
              <w:t>administracyjna)</w:t>
            </w:r>
          </w:p>
        </w:tc>
        <w:tc>
          <w:tcPr>
            <w:tcW w:w="1275" w:type="dxa"/>
          </w:tcPr>
          <w:p w:rsidR="004353FD" w:rsidRPr="0054321F" w:rsidRDefault="004353FD" w:rsidP="004608EE">
            <w:pPr>
              <w:pStyle w:val="Akapitzlist"/>
              <w:spacing w:line="360" w:lineRule="auto"/>
              <w:ind w:left="0"/>
              <w:jc w:val="center"/>
              <w:rPr>
                <w:rFonts w:ascii="Times New Roman" w:hAnsi="Times New Roman"/>
                <w:sz w:val="20"/>
                <w:szCs w:val="20"/>
              </w:rPr>
            </w:pPr>
            <w:r>
              <w:rPr>
                <w:rFonts w:ascii="Times New Roman" w:hAnsi="Times New Roman"/>
                <w:sz w:val="20"/>
                <w:szCs w:val="20"/>
              </w:rPr>
              <w:t>Pracownicy zatrudnieni na podstawie porozumienie między jst</w:t>
            </w:r>
          </w:p>
        </w:tc>
        <w:tc>
          <w:tcPr>
            <w:tcW w:w="1560" w:type="dxa"/>
          </w:tcPr>
          <w:p w:rsidR="004353FD" w:rsidRPr="0054321F" w:rsidRDefault="004353FD" w:rsidP="004608EE">
            <w:pPr>
              <w:pStyle w:val="Akapitzlist"/>
              <w:spacing w:line="360" w:lineRule="auto"/>
              <w:ind w:left="0"/>
              <w:jc w:val="center"/>
              <w:rPr>
                <w:rFonts w:ascii="Times New Roman" w:hAnsi="Times New Roman"/>
                <w:sz w:val="20"/>
                <w:szCs w:val="20"/>
              </w:rPr>
            </w:pPr>
            <w:r>
              <w:rPr>
                <w:rFonts w:ascii="Times New Roman" w:hAnsi="Times New Roman"/>
                <w:sz w:val="20"/>
                <w:szCs w:val="20"/>
              </w:rPr>
              <w:t>Pracownicy zatrudnieni w ramach prac interwencyjnych</w:t>
            </w:r>
          </w:p>
        </w:tc>
        <w:tc>
          <w:tcPr>
            <w:tcW w:w="992" w:type="dxa"/>
          </w:tcPr>
          <w:p w:rsidR="004353FD" w:rsidRPr="0054321F" w:rsidRDefault="004353FD" w:rsidP="004608EE">
            <w:pPr>
              <w:pStyle w:val="Akapitzlist"/>
              <w:spacing w:line="360" w:lineRule="auto"/>
              <w:ind w:left="0"/>
              <w:jc w:val="center"/>
              <w:rPr>
                <w:rFonts w:ascii="Times New Roman" w:hAnsi="Times New Roman"/>
                <w:sz w:val="20"/>
                <w:szCs w:val="20"/>
              </w:rPr>
            </w:pPr>
            <w:r>
              <w:rPr>
                <w:rFonts w:ascii="Times New Roman" w:hAnsi="Times New Roman"/>
                <w:sz w:val="20"/>
                <w:szCs w:val="20"/>
              </w:rPr>
              <w:t>Stażyści</w:t>
            </w:r>
          </w:p>
        </w:tc>
        <w:tc>
          <w:tcPr>
            <w:tcW w:w="958" w:type="dxa"/>
          </w:tcPr>
          <w:p w:rsidR="004353FD" w:rsidRPr="0054321F" w:rsidRDefault="004353FD" w:rsidP="004608EE">
            <w:pPr>
              <w:pStyle w:val="Akapitzlist"/>
              <w:spacing w:line="360" w:lineRule="auto"/>
              <w:ind w:left="0"/>
              <w:jc w:val="center"/>
              <w:rPr>
                <w:rFonts w:ascii="Times New Roman" w:hAnsi="Times New Roman"/>
                <w:sz w:val="20"/>
                <w:szCs w:val="20"/>
              </w:rPr>
            </w:pPr>
            <w:r>
              <w:rPr>
                <w:rFonts w:ascii="Times New Roman" w:hAnsi="Times New Roman"/>
                <w:sz w:val="20"/>
                <w:szCs w:val="20"/>
              </w:rPr>
              <w:t>Zatrudnieni w inny sposób (jaki?)</w:t>
            </w:r>
          </w:p>
        </w:tc>
      </w:tr>
      <w:tr w:rsidR="004353FD" w:rsidRPr="0054321F" w:rsidTr="005B332D">
        <w:trPr>
          <w:trHeight w:val="427"/>
        </w:trPr>
        <w:tc>
          <w:tcPr>
            <w:tcW w:w="658" w:type="dxa"/>
          </w:tcPr>
          <w:p w:rsidR="004353FD" w:rsidRPr="0054321F" w:rsidRDefault="004353FD" w:rsidP="004608EE">
            <w:pPr>
              <w:pStyle w:val="Akapitzlist"/>
              <w:spacing w:line="360" w:lineRule="auto"/>
              <w:ind w:left="0"/>
              <w:jc w:val="both"/>
              <w:rPr>
                <w:rFonts w:ascii="Times New Roman" w:hAnsi="Times New Roman"/>
                <w:sz w:val="20"/>
                <w:szCs w:val="20"/>
              </w:rPr>
            </w:pPr>
            <w:r>
              <w:rPr>
                <w:rFonts w:ascii="Times New Roman" w:hAnsi="Times New Roman"/>
                <w:sz w:val="20"/>
                <w:szCs w:val="20"/>
              </w:rPr>
              <w:t>XII 2014</w:t>
            </w:r>
          </w:p>
        </w:tc>
        <w:tc>
          <w:tcPr>
            <w:tcW w:w="155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60"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275"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60"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992"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958" w:type="dxa"/>
          </w:tcPr>
          <w:p w:rsidR="004353FD" w:rsidRPr="0054321F" w:rsidRDefault="004353FD" w:rsidP="004608EE">
            <w:pPr>
              <w:pStyle w:val="Akapitzlist"/>
              <w:spacing w:line="360" w:lineRule="auto"/>
              <w:ind w:left="0"/>
              <w:jc w:val="center"/>
              <w:rPr>
                <w:rFonts w:ascii="Times New Roman" w:hAnsi="Times New Roman"/>
                <w:sz w:val="20"/>
                <w:szCs w:val="20"/>
              </w:rPr>
            </w:pPr>
          </w:p>
        </w:tc>
      </w:tr>
      <w:tr w:rsidR="004353FD" w:rsidRPr="0054321F" w:rsidTr="005B332D">
        <w:trPr>
          <w:trHeight w:val="443"/>
        </w:trPr>
        <w:tc>
          <w:tcPr>
            <w:tcW w:w="658" w:type="dxa"/>
          </w:tcPr>
          <w:p w:rsidR="004353FD" w:rsidRPr="0054321F" w:rsidRDefault="004353FD" w:rsidP="004608EE">
            <w:pPr>
              <w:pStyle w:val="Akapitzlist"/>
              <w:spacing w:line="360" w:lineRule="auto"/>
              <w:ind w:left="0"/>
              <w:jc w:val="both"/>
              <w:rPr>
                <w:rFonts w:ascii="Times New Roman" w:hAnsi="Times New Roman"/>
                <w:sz w:val="20"/>
                <w:szCs w:val="20"/>
              </w:rPr>
            </w:pPr>
            <w:r>
              <w:rPr>
                <w:rFonts w:ascii="Times New Roman" w:hAnsi="Times New Roman"/>
                <w:sz w:val="20"/>
                <w:szCs w:val="20"/>
              </w:rPr>
              <w:t>I 2015</w:t>
            </w:r>
          </w:p>
        </w:tc>
        <w:tc>
          <w:tcPr>
            <w:tcW w:w="155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60"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275"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60"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992"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958" w:type="dxa"/>
          </w:tcPr>
          <w:p w:rsidR="004353FD" w:rsidRPr="0054321F" w:rsidRDefault="004353FD" w:rsidP="004608EE">
            <w:pPr>
              <w:pStyle w:val="Akapitzlist"/>
              <w:spacing w:line="360" w:lineRule="auto"/>
              <w:ind w:left="0"/>
              <w:jc w:val="center"/>
              <w:rPr>
                <w:rFonts w:ascii="Times New Roman" w:hAnsi="Times New Roman"/>
                <w:sz w:val="20"/>
                <w:szCs w:val="20"/>
              </w:rPr>
            </w:pPr>
          </w:p>
        </w:tc>
      </w:tr>
      <w:tr w:rsidR="004353FD" w:rsidRPr="0054321F" w:rsidTr="005B332D">
        <w:trPr>
          <w:trHeight w:val="427"/>
        </w:trPr>
        <w:tc>
          <w:tcPr>
            <w:tcW w:w="658" w:type="dxa"/>
          </w:tcPr>
          <w:p w:rsidR="004353FD" w:rsidRPr="0054321F" w:rsidRDefault="004353FD" w:rsidP="004608EE">
            <w:pPr>
              <w:pStyle w:val="Akapitzlist"/>
              <w:spacing w:line="360" w:lineRule="auto"/>
              <w:ind w:left="0"/>
              <w:jc w:val="both"/>
              <w:rPr>
                <w:rFonts w:ascii="Times New Roman" w:hAnsi="Times New Roman"/>
                <w:sz w:val="20"/>
                <w:szCs w:val="20"/>
              </w:rPr>
            </w:pPr>
            <w:r>
              <w:rPr>
                <w:rFonts w:ascii="Times New Roman" w:hAnsi="Times New Roman"/>
                <w:sz w:val="20"/>
                <w:szCs w:val="20"/>
              </w:rPr>
              <w:t>II</w:t>
            </w:r>
          </w:p>
        </w:tc>
        <w:tc>
          <w:tcPr>
            <w:tcW w:w="155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60"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275"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60"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992"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958" w:type="dxa"/>
          </w:tcPr>
          <w:p w:rsidR="004353FD" w:rsidRPr="0054321F" w:rsidRDefault="004353FD" w:rsidP="004608EE">
            <w:pPr>
              <w:pStyle w:val="Akapitzlist"/>
              <w:spacing w:line="360" w:lineRule="auto"/>
              <w:ind w:left="0"/>
              <w:jc w:val="center"/>
              <w:rPr>
                <w:rFonts w:ascii="Times New Roman" w:hAnsi="Times New Roman"/>
                <w:sz w:val="20"/>
                <w:szCs w:val="20"/>
              </w:rPr>
            </w:pPr>
          </w:p>
        </w:tc>
      </w:tr>
      <w:tr w:rsidR="004353FD" w:rsidRPr="0054321F" w:rsidTr="005B332D">
        <w:trPr>
          <w:trHeight w:val="427"/>
        </w:trPr>
        <w:tc>
          <w:tcPr>
            <w:tcW w:w="658" w:type="dxa"/>
          </w:tcPr>
          <w:p w:rsidR="004353FD" w:rsidRPr="0054321F" w:rsidRDefault="004353FD" w:rsidP="004608EE">
            <w:pPr>
              <w:pStyle w:val="Akapitzlist"/>
              <w:spacing w:line="360" w:lineRule="auto"/>
              <w:ind w:left="0"/>
              <w:jc w:val="both"/>
              <w:rPr>
                <w:rFonts w:ascii="Times New Roman" w:hAnsi="Times New Roman"/>
                <w:sz w:val="20"/>
                <w:szCs w:val="20"/>
              </w:rPr>
            </w:pPr>
            <w:r>
              <w:rPr>
                <w:rFonts w:ascii="Times New Roman" w:hAnsi="Times New Roman"/>
                <w:sz w:val="20"/>
                <w:szCs w:val="20"/>
              </w:rPr>
              <w:t>III</w:t>
            </w:r>
          </w:p>
        </w:tc>
        <w:tc>
          <w:tcPr>
            <w:tcW w:w="155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60"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275"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60"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992"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958" w:type="dxa"/>
          </w:tcPr>
          <w:p w:rsidR="004353FD" w:rsidRPr="0054321F" w:rsidRDefault="004353FD" w:rsidP="004608EE">
            <w:pPr>
              <w:pStyle w:val="Akapitzlist"/>
              <w:spacing w:line="360" w:lineRule="auto"/>
              <w:ind w:left="0"/>
              <w:jc w:val="center"/>
              <w:rPr>
                <w:rFonts w:ascii="Times New Roman" w:hAnsi="Times New Roman"/>
                <w:sz w:val="20"/>
                <w:szCs w:val="20"/>
              </w:rPr>
            </w:pPr>
          </w:p>
        </w:tc>
      </w:tr>
      <w:tr w:rsidR="004353FD" w:rsidRPr="0054321F" w:rsidTr="005B332D">
        <w:trPr>
          <w:trHeight w:val="427"/>
        </w:trPr>
        <w:tc>
          <w:tcPr>
            <w:tcW w:w="658" w:type="dxa"/>
          </w:tcPr>
          <w:p w:rsidR="004353FD" w:rsidRPr="0054321F" w:rsidRDefault="004353FD" w:rsidP="004608EE">
            <w:pPr>
              <w:pStyle w:val="Akapitzlist"/>
              <w:spacing w:line="360" w:lineRule="auto"/>
              <w:ind w:left="0"/>
              <w:jc w:val="both"/>
              <w:rPr>
                <w:rFonts w:ascii="Times New Roman" w:hAnsi="Times New Roman"/>
                <w:sz w:val="20"/>
                <w:szCs w:val="20"/>
              </w:rPr>
            </w:pPr>
            <w:r>
              <w:rPr>
                <w:rFonts w:ascii="Times New Roman" w:hAnsi="Times New Roman"/>
                <w:sz w:val="20"/>
                <w:szCs w:val="20"/>
              </w:rPr>
              <w:t>IV</w:t>
            </w:r>
          </w:p>
        </w:tc>
        <w:tc>
          <w:tcPr>
            <w:tcW w:w="155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60"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275"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60"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992"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958" w:type="dxa"/>
          </w:tcPr>
          <w:p w:rsidR="004353FD" w:rsidRPr="0054321F" w:rsidRDefault="004353FD" w:rsidP="004608EE">
            <w:pPr>
              <w:pStyle w:val="Akapitzlist"/>
              <w:spacing w:line="360" w:lineRule="auto"/>
              <w:ind w:left="0"/>
              <w:jc w:val="center"/>
              <w:rPr>
                <w:rFonts w:ascii="Times New Roman" w:hAnsi="Times New Roman"/>
                <w:sz w:val="20"/>
                <w:szCs w:val="20"/>
              </w:rPr>
            </w:pPr>
          </w:p>
        </w:tc>
      </w:tr>
      <w:tr w:rsidR="004353FD" w:rsidRPr="0054321F" w:rsidTr="005B332D">
        <w:trPr>
          <w:trHeight w:val="443"/>
        </w:trPr>
        <w:tc>
          <w:tcPr>
            <w:tcW w:w="658" w:type="dxa"/>
          </w:tcPr>
          <w:p w:rsidR="004353FD" w:rsidRPr="0054321F" w:rsidRDefault="004353FD" w:rsidP="004608EE">
            <w:pPr>
              <w:pStyle w:val="Akapitzlist"/>
              <w:spacing w:line="360" w:lineRule="auto"/>
              <w:ind w:left="0"/>
              <w:jc w:val="both"/>
              <w:rPr>
                <w:rFonts w:ascii="Times New Roman" w:hAnsi="Times New Roman"/>
                <w:sz w:val="20"/>
                <w:szCs w:val="20"/>
              </w:rPr>
            </w:pPr>
            <w:r>
              <w:rPr>
                <w:rFonts w:ascii="Times New Roman" w:hAnsi="Times New Roman"/>
                <w:sz w:val="20"/>
                <w:szCs w:val="20"/>
              </w:rPr>
              <w:t>V</w:t>
            </w:r>
          </w:p>
        </w:tc>
        <w:tc>
          <w:tcPr>
            <w:tcW w:w="155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60"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275"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60"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992"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958" w:type="dxa"/>
          </w:tcPr>
          <w:p w:rsidR="004353FD" w:rsidRPr="0054321F" w:rsidRDefault="004353FD" w:rsidP="004608EE">
            <w:pPr>
              <w:pStyle w:val="Akapitzlist"/>
              <w:spacing w:line="360" w:lineRule="auto"/>
              <w:ind w:left="0"/>
              <w:jc w:val="center"/>
              <w:rPr>
                <w:rFonts w:ascii="Times New Roman" w:hAnsi="Times New Roman"/>
                <w:sz w:val="20"/>
                <w:szCs w:val="20"/>
              </w:rPr>
            </w:pPr>
          </w:p>
        </w:tc>
      </w:tr>
      <w:tr w:rsidR="004353FD" w:rsidRPr="0054321F" w:rsidTr="005B332D">
        <w:trPr>
          <w:trHeight w:val="443"/>
        </w:trPr>
        <w:tc>
          <w:tcPr>
            <w:tcW w:w="658" w:type="dxa"/>
          </w:tcPr>
          <w:p w:rsidR="004353FD" w:rsidRDefault="004353FD" w:rsidP="004608EE">
            <w:pPr>
              <w:pStyle w:val="Akapitzlist"/>
              <w:spacing w:line="360" w:lineRule="auto"/>
              <w:ind w:left="0"/>
              <w:jc w:val="both"/>
              <w:rPr>
                <w:rFonts w:ascii="Times New Roman" w:hAnsi="Times New Roman"/>
                <w:sz w:val="20"/>
                <w:szCs w:val="20"/>
              </w:rPr>
            </w:pPr>
            <w:r>
              <w:rPr>
                <w:rFonts w:ascii="Times New Roman" w:hAnsi="Times New Roman"/>
                <w:sz w:val="20"/>
                <w:szCs w:val="20"/>
              </w:rPr>
              <w:t>VI</w:t>
            </w:r>
          </w:p>
        </w:tc>
        <w:tc>
          <w:tcPr>
            <w:tcW w:w="155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60"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275"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60"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992"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958" w:type="dxa"/>
          </w:tcPr>
          <w:p w:rsidR="004353FD" w:rsidRPr="0054321F" w:rsidRDefault="004353FD" w:rsidP="004608EE">
            <w:pPr>
              <w:pStyle w:val="Akapitzlist"/>
              <w:spacing w:line="360" w:lineRule="auto"/>
              <w:ind w:left="0"/>
              <w:jc w:val="center"/>
              <w:rPr>
                <w:rFonts w:ascii="Times New Roman" w:hAnsi="Times New Roman"/>
                <w:sz w:val="20"/>
                <w:szCs w:val="20"/>
              </w:rPr>
            </w:pPr>
          </w:p>
        </w:tc>
      </w:tr>
      <w:tr w:rsidR="004353FD" w:rsidRPr="0054321F" w:rsidTr="005B332D">
        <w:trPr>
          <w:trHeight w:val="443"/>
        </w:trPr>
        <w:tc>
          <w:tcPr>
            <w:tcW w:w="658" w:type="dxa"/>
          </w:tcPr>
          <w:p w:rsidR="004353FD" w:rsidRDefault="004353FD" w:rsidP="004608EE">
            <w:pPr>
              <w:pStyle w:val="Akapitzlist"/>
              <w:spacing w:line="360" w:lineRule="auto"/>
              <w:ind w:left="0"/>
              <w:jc w:val="both"/>
              <w:rPr>
                <w:rFonts w:ascii="Times New Roman" w:hAnsi="Times New Roman"/>
                <w:sz w:val="20"/>
                <w:szCs w:val="20"/>
              </w:rPr>
            </w:pPr>
            <w:r>
              <w:rPr>
                <w:rFonts w:ascii="Times New Roman" w:hAnsi="Times New Roman"/>
                <w:sz w:val="20"/>
                <w:szCs w:val="20"/>
              </w:rPr>
              <w:t>VII</w:t>
            </w:r>
          </w:p>
        </w:tc>
        <w:tc>
          <w:tcPr>
            <w:tcW w:w="155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60"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275"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60"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992"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958" w:type="dxa"/>
          </w:tcPr>
          <w:p w:rsidR="004353FD" w:rsidRPr="0054321F" w:rsidRDefault="004353FD" w:rsidP="004608EE">
            <w:pPr>
              <w:pStyle w:val="Akapitzlist"/>
              <w:spacing w:line="360" w:lineRule="auto"/>
              <w:ind w:left="0"/>
              <w:jc w:val="center"/>
              <w:rPr>
                <w:rFonts w:ascii="Times New Roman" w:hAnsi="Times New Roman"/>
                <w:sz w:val="20"/>
                <w:szCs w:val="20"/>
              </w:rPr>
            </w:pPr>
          </w:p>
        </w:tc>
      </w:tr>
      <w:tr w:rsidR="004353FD" w:rsidRPr="0054321F" w:rsidTr="005B332D">
        <w:trPr>
          <w:trHeight w:val="443"/>
        </w:trPr>
        <w:tc>
          <w:tcPr>
            <w:tcW w:w="658" w:type="dxa"/>
          </w:tcPr>
          <w:p w:rsidR="004353FD" w:rsidRDefault="004353FD" w:rsidP="004608EE">
            <w:pPr>
              <w:pStyle w:val="Akapitzlist"/>
              <w:spacing w:line="360" w:lineRule="auto"/>
              <w:ind w:left="0"/>
              <w:jc w:val="both"/>
              <w:rPr>
                <w:rFonts w:ascii="Times New Roman" w:hAnsi="Times New Roman"/>
                <w:sz w:val="20"/>
                <w:szCs w:val="20"/>
              </w:rPr>
            </w:pPr>
            <w:r>
              <w:rPr>
                <w:rFonts w:ascii="Times New Roman" w:hAnsi="Times New Roman"/>
                <w:sz w:val="20"/>
                <w:szCs w:val="20"/>
              </w:rPr>
              <w:t>VIII</w:t>
            </w:r>
          </w:p>
        </w:tc>
        <w:tc>
          <w:tcPr>
            <w:tcW w:w="155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60"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275"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60"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992"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958" w:type="dxa"/>
          </w:tcPr>
          <w:p w:rsidR="004353FD" w:rsidRPr="0054321F" w:rsidRDefault="004353FD" w:rsidP="004608EE">
            <w:pPr>
              <w:pStyle w:val="Akapitzlist"/>
              <w:spacing w:line="360" w:lineRule="auto"/>
              <w:ind w:left="0"/>
              <w:jc w:val="center"/>
              <w:rPr>
                <w:rFonts w:ascii="Times New Roman" w:hAnsi="Times New Roman"/>
                <w:sz w:val="20"/>
                <w:szCs w:val="20"/>
              </w:rPr>
            </w:pPr>
          </w:p>
        </w:tc>
      </w:tr>
      <w:tr w:rsidR="004353FD" w:rsidRPr="0054321F" w:rsidTr="005B332D">
        <w:trPr>
          <w:trHeight w:val="443"/>
        </w:trPr>
        <w:tc>
          <w:tcPr>
            <w:tcW w:w="658" w:type="dxa"/>
          </w:tcPr>
          <w:p w:rsidR="004353FD" w:rsidRDefault="004353FD" w:rsidP="004608EE">
            <w:pPr>
              <w:pStyle w:val="Akapitzlist"/>
              <w:spacing w:line="360" w:lineRule="auto"/>
              <w:ind w:left="0"/>
              <w:jc w:val="both"/>
              <w:rPr>
                <w:rFonts w:ascii="Times New Roman" w:hAnsi="Times New Roman"/>
                <w:sz w:val="20"/>
                <w:szCs w:val="20"/>
              </w:rPr>
            </w:pPr>
            <w:r>
              <w:rPr>
                <w:rFonts w:ascii="Times New Roman" w:hAnsi="Times New Roman"/>
                <w:sz w:val="20"/>
                <w:szCs w:val="20"/>
              </w:rPr>
              <w:t>IX</w:t>
            </w:r>
          </w:p>
        </w:tc>
        <w:tc>
          <w:tcPr>
            <w:tcW w:w="155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60"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275"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60"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992"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958" w:type="dxa"/>
          </w:tcPr>
          <w:p w:rsidR="004353FD" w:rsidRPr="0054321F" w:rsidRDefault="004353FD" w:rsidP="004608EE">
            <w:pPr>
              <w:pStyle w:val="Akapitzlist"/>
              <w:spacing w:line="360" w:lineRule="auto"/>
              <w:ind w:left="0"/>
              <w:jc w:val="center"/>
              <w:rPr>
                <w:rFonts w:ascii="Times New Roman" w:hAnsi="Times New Roman"/>
                <w:sz w:val="20"/>
                <w:szCs w:val="20"/>
              </w:rPr>
            </w:pPr>
          </w:p>
        </w:tc>
      </w:tr>
      <w:tr w:rsidR="004353FD" w:rsidRPr="0054321F" w:rsidTr="005B332D">
        <w:trPr>
          <w:trHeight w:val="443"/>
        </w:trPr>
        <w:tc>
          <w:tcPr>
            <w:tcW w:w="658" w:type="dxa"/>
          </w:tcPr>
          <w:p w:rsidR="004353FD" w:rsidRDefault="004353FD" w:rsidP="004608EE">
            <w:pPr>
              <w:pStyle w:val="Akapitzlist"/>
              <w:spacing w:line="360" w:lineRule="auto"/>
              <w:ind w:left="0"/>
              <w:jc w:val="both"/>
              <w:rPr>
                <w:rFonts w:ascii="Times New Roman" w:hAnsi="Times New Roman"/>
                <w:sz w:val="20"/>
                <w:szCs w:val="20"/>
              </w:rPr>
            </w:pPr>
            <w:r>
              <w:rPr>
                <w:rFonts w:ascii="Times New Roman" w:hAnsi="Times New Roman"/>
                <w:sz w:val="20"/>
                <w:szCs w:val="20"/>
              </w:rPr>
              <w:t>X</w:t>
            </w:r>
          </w:p>
        </w:tc>
        <w:tc>
          <w:tcPr>
            <w:tcW w:w="155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60"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275"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60"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992"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958" w:type="dxa"/>
          </w:tcPr>
          <w:p w:rsidR="004353FD" w:rsidRPr="0054321F" w:rsidRDefault="004353FD" w:rsidP="004608EE">
            <w:pPr>
              <w:pStyle w:val="Akapitzlist"/>
              <w:spacing w:line="360" w:lineRule="auto"/>
              <w:ind w:left="0"/>
              <w:jc w:val="center"/>
              <w:rPr>
                <w:rFonts w:ascii="Times New Roman" w:hAnsi="Times New Roman"/>
                <w:sz w:val="20"/>
                <w:szCs w:val="20"/>
              </w:rPr>
            </w:pPr>
          </w:p>
        </w:tc>
      </w:tr>
      <w:tr w:rsidR="004353FD" w:rsidRPr="0054321F" w:rsidTr="005B332D">
        <w:trPr>
          <w:trHeight w:val="443"/>
        </w:trPr>
        <w:tc>
          <w:tcPr>
            <w:tcW w:w="658" w:type="dxa"/>
          </w:tcPr>
          <w:p w:rsidR="004353FD" w:rsidRDefault="004353FD" w:rsidP="004608EE">
            <w:pPr>
              <w:pStyle w:val="Akapitzlist"/>
              <w:spacing w:line="360" w:lineRule="auto"/>
              <w:ind w:left="0"/>
              <w:jc w:val="both"/>
              <w:rPr>
                <w:rFonts w:ascii="Times New Roman" w:hAnsi="Times New Roman"/>
                <w:sz w:val="20"/>
                <w:szCs w:val="20"/>
              </w:rPr>
            </w:pPr>
            <w:r>
              <w:rPr>
                <w:rFonts w:ascii="Times New Roman" w:hAnsi="Times New Roman"/>
                <w:sz w:val="20"/>
                <w:szCs w:val="20"/>
              </w:rPr>
              <w:t>XI</w:t>
            </w:r>
          </w:p>
        </w:tc>
        <w:tc>
          <w:tcPr>
            <w:tcW w:w="1559"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60"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275"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1560"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992" w:type="dxa"/>
          </w:tcPr>
          <w:p w:rsidR="004353FD" w:rsidRPr="0054321F" w:rsidRDefault="004353FD" w:rsidP="004608EE">
            <w:pPr>
              <w:pStyle w:val="Akapitzlist"/>
              <w:spacing w:line="360" w:lineRule="auto"/>
              <w:ind w:left="0"/>
              <w:jc w:val="center"/>
              <w:rPr>
                <w:rFonts w:ascii="Times New Roman" w:hAnsi="Times New Roman"/>
                <w:sz w:val="20"/>
                <w:szCs w:val="20"/>
              </w:rPr>
            </w:pPr>
          </w:p>
        </w:tc>
        <w:tc>
          <w:tcPr>
            <w:tcW w:w="958" w:type="dxa"/>
          </w:tcPr>
          <w:p w:rsidR="004353FD" w:rsidRPr="0054321F" w:rsidRDefault="004353FD" w:rsidP="004608EE">
            <w:pPr>
              <w:pStyle w:val="Akapitzlist"/>
              <w:spacing w:line="360" w:lineRule="auto"/>
              <w:ind w:left="0"/>
              <w:jc w:val="center"/>
              <w:rPr>
                <w:rFonts w:ascii="Times New Roman" w:hAnsi="Times New Roman"/>
                <w:sz w:val="20"/>
                <w:szCs w:val="20"/>
              </w:rPr>
            </w:pPr>
          </w:p>
        </w:tc>
      </w:tr>
    </w:tbl>
    <w:p w:rsidR="004353FD" w:rsidRDefault="004353FD" w:rsidP="004353FD">
      <w:pPr>
        <w:spacing w:line="360" w:lineRule="auto"/>
        <w:ind w:left="1287"/>
        <w:jc w:val="center"/>
      </w:pPr>
    </w:p>
    <w:p w:rsidR="004353FD" w:rsidRDefault="004353FD" w:rsidP="004353FD">
      <w:pPr>
        <w:pStyle w:val="Akapitzlist"/>
        <w:numPr>
          <w:ilvl w:val="0"/>
          <w:numId w:val="4"/>
        </w:numPr>
        <w:spacing w:line="360" w:lineRule="auto"/>
        <w:jc w:val="both"/>
        <w:rPr>
          <w:rFonts w:ascii="Times New Roman" w:hAnsi="Times New Roman"/>
          <w:sz w:val="24"/>
          <w:szCs w:val="24"/>
        </w:rPr>
      </w:pPr>
      <w:r>
        <w:rPr>
          <w:rFonts w:ascii="Times New Roman" w:hAnsi="Times New Roman"/>
          <w:sz w:val="24"/>
          <w:szCs w:val="24"/>
        </w:rPr>
        <w:t xml:space="preserve"> Z czego wynika większe zużycie paliwa aż 10 293 litrów mimo, że tabor MKS przejechał w porównywalnych czasookresach o 265 km mniej?</w:t>
      </w:r>
    </w:p>
    <w:p w:rsidR="004353FD" w:rsidRDefault="004353FD" w:rsidP="004353FD">
      <w:pPr>
        <w:pStyle w:val="Akapitzlist"/>
        <w:numPr>
          <w:ilvl w:val="0"/>
          <w:numId w:val="4"/>
        </w:numPr>
        <w:spacing w:line="360" w:lineRule="auto"/>
        <w:jc w:val="both"/>
        <w:rPr>
          <w:rFonts w:ascii="Times New Roman" w:hAnsi="Times New Roman"/>
          <w:sz w:val="24"/>
          <w:szCs w:val="24"/>
        </w:rPr>
      </w:pPr>
      <w:r>
        <w:rPr>
          <w:rFonts w:ascii="Times New Roman" w:hAnsi="Times New Roman"/>
          <w:sz w:val="24"/>
          <w:szCs w:val="24"/>
        </w:rPr>
        <w:t>Dlaczego spółka podpisała umowę zlecenia na obsługę dyspozytorską?</w:t>
      </w:r>
    </w:p>
    <w:p w:rsidR="004353FD" w:rsidRDefault="004353FD" w:rsidP="004353FD">
      <w:pPr>
        <w:pStyle w:val="Akapitzlist"/>
        <w:numPr>
          <w:ilvl w:val="0"/>
          <w:numId w:val="4"/>
        </w:numPr>
        <w:spacing w:line="360" w:lineRule="auto"/>
        <w:jc w:val="both"/>
        <w:rPr>
          <w:rFonts w:ascii="Times New Roman" w:hAnsi="Times New Roman"/>
          <w:sz w:val="24"/>
          <w:szCs w:val="24"/>
        </w:rPr>
      </w:pPr>
      <w:r>
        <w:rPr>
          <w:rFonts w:ascii="Times New Roman" w:hAnsi="Times New Roman"/>
          <w:sz w:val="24"/>
          <w:szCs w:val="24"/>
        </w:rPr>
        <w:t>Jakie efekty przyniosła umowa zlecenie na wypromowanie i poprawę wizerunku Spółki?</w:t>
      </w:r>
    </w:p>
    <w:p w:rsidR="004353FD" w:rsidRDefault="004353FD" w:rsidP="004353FD">
      <w:pPr>
        <w:pStyle w:val="Akapitzlist"/>
        <w:numPr>
          <w:ilvl w:val="0"/>
          <w:numId w:val="4"/>
        </w:numPr>
        <w:spacing w:line="360" w:lineRule="auto"/>
        <w:jc w:val="both"/>
        <w:rPr>
          <w:rFonts w:ascii="Times New Roman" w:hAnsi="Times New Roman"/>
          <w:sz w:val="24"/>
          <w:szCs w:val="24"/>
        </w:rPr>
      </w:pPr>
      <w:r>
        <w:rPr>
          <w:rFonts w:ascii="Times New Roman" w:hAnsi="Times New Roman"/>
          <w:sz w:val="24"/>
          <w:szCs w:val="24"/>
        </w:rPr>
        <w:t>Czego dotyczyły doradcze umowy zlecenia?</w:t>
      </w:r>
    </w:p>
    <w:p w:rsidR="004353FD" w:rsidRPr="008E1E53" w:rsidRDefault="004353FD" w:rsidP="004353FD">
      <w:pPr>
        <w:pStyle w:val="Akapitzlist"/>
        <w:numPr>
          <w:ilvl w:val="0"/>
          <w:numId w:val="4"/>
        </w:numPr>
        <w:spacing w:line="360" w:lineRule="auto"/>
        <w:jc w:val="both"/>
        <w:rPr>
          <w:rFonts w:ascii="Times New Roman" w:hAnsi="Times New Roman"/>
          <w:sz w:val="24"/>
          <w:szCs w:val="24"/>
        </w:rPr>
      </w:pPr>
      <w:r>
        <w:rPr>
          <w:rFonts w:ascii="Times New Roman" w:hAnsi="Times New Roman"/>
          <w:sz w:val="24"/>
          <w:szCs w:val="24"/>
        </w:rPr>
        <w:t>Dlaczego spółka podpisała umowę zlecenia na sporządzenie harmonogramów pracy kierowców i aktualizację rozkładów jazdy komunikacji miejskiej?</w:t>
      </w:r>
    </w:p>
    <w:p w:rsidR="004353FD" w:rsidRDefault="001866A6" w:rsidP="00D9632B">
      <w:pPr>
        <w:spacing w:line="360" w:lineRule="auto"/>
        <w:jc w:val="both"/>
      </w:pPr>
      <w:r>
        <w:t xml:space="preserve">Na koniec radny przypomniał, że na </w:t>
      </w:r>
      <w:r w:rsidR="00BE3D56">
        <w:t xml:space="preserve">poprzedniej sesji </w:t>
      </w:r>
      <w:r>
        <w:t xml:space="preserve">pytał Prezydenta, czy wie o tym, </w:t>
      </w:r>
      <w:r w:rsidR="00A643A3">
        <w:br/>
      </w:r>
      <w:r>
        <w:t xml:space="preserve">że Prezes MKS </w:t>
      </w:r>
      <w:r w:rsidR="004D2DA7">
        <w:t xml:space="preserve">został skazany wyrokiem </w:t>
      </w:r>
      <w:r w:rsidR="006F21D9">
        <w:t>za nieprzestrzeganie praw pracowniczych</w:t>
      </w:r>
      <w:r w:rsidR="00C23A8C">
        <w:t xml:space="preserve">. </w:t>
      </w:r>
      <w:r w:rsidR="00C23A8C">
        <w:lastRenderedPageBreak/>
        <w:t>Odpowiedź uzyskał taką, że spółka nie posiada takiego wyroku</w:t>
      </w:r>
      <w:r w:rsidR="00796AD9">
        <w:t>. Chce zapytać powtórnie czy Prezydent wie o tym wyroku, jeżeli nie to może przedstawić ksero.</w:t>
      </w:r>
      <w:r w:rsidR="002A374D">
        <w:t xml:space="preserve"> Natomias</w:t>
      </w:r>
      <w:r w:rsidR="00751891">
        <w:t xml:space="preserve">t jeżeli Prezydent wie </w:t>
      </w:r>
      <w:r w:rsidR="002A374D">
        <w:t>o tym wyroku, to chciał zapytać, czy Prezes MKS poniósł jakieś konsekwencje z tego tytułu.</w:t>
      </w:r>
      <w:r>
        <w:t xml:space="preserve"> </w:t>
      </w:r>
    </w:p>
    <w:p w:rsidR="00751891" w:rsidRPr="005D3DCE" w:rsidRDefault="00751891" w:rsidP="00D9632B">
      <w:pPr>
        <w:spacing w:line="360" w:lineRule="auto"/>
        <w:jc w:val="both"/>
      </w:pPr>
    </w:p>
    <w:p w:rsidR="002822F4" w:rsidRDefault="005C6C1A" w:rsidP="005C6C1A">
      <w:pPr>
        <w:spacing w:line="360" w:lineRule="auto"/>
        <w:rPr>
          <w:bCs/>
        </w:rPr>
      </w:pPr>
      <w:r w:rsidRPr="00F84FB3">
        <w:rPr>
          <w:bCs/>
          <w:u w:val="single"/>
        </w:rPr>
        <w:t xml:space="preserve">p. </w:t>
      </w:r>
      <w:r>
        <w:rPr>
          <w:bCs/>
          <w:u w:val="single"/>
        </w:rPr>
        <w:t>Marcin Piętak</w:t>
      </w:r>
      <w:r w:rsidRPr="00F84FB3">
        <w:rPr>
          <w:bCs/>
          <w:u w:val="single"/>
        </w:rPr>
        <w:t xml:space="preserve"> radny Rady Miasta</w:t>
      </w:r>
      <w:r w:rsidRPr="00C7014D">
        <w:rPr>
          <w:bCs/>
        </w:rPr>
        <w:t xml:space="preserve">  </w:t>
      </w:r>
      <w:r w:rsidR="00C7014D">
        <w:rPr>
          <w:bCs/>
        </w:rPr>
        <w:t>poruszył kilka kwestii nawiązując t</w:t>
      </w:r>
      <w:r w:rsidR="002822F4">
        <w:rPr>
          <w:bCs/>
        </w:rPr>
        <w:t>rochę do wypowiedzi poprzednika, a mianowicie zapytał:</w:t>
      </w:r>
    </w:p>
    <w:p w:rsidR="005C6C1A" w:rsidRDefault="002822F4" w:rsidP="00255D72">
      <w:pPr>
        <w:spacing w:line="360" w:lineRule="auto"/>
        <w:jc w:val="both"/>
        <w:rPr>
          <w:bCs/>
        </w:rPr>
      </w:pPr>
      <w:r>
        <w:rPr>
          <w:bCs/>
        </w:rPr>
        <w:t xml:space="preserve">- jakie są </w:t>
      </w:r>
      <w:r w:rsidR="00B33418">
        <w:rPr>
          <w:bCs/>
        </w:rPr>
        <w:t xml:space="preserve">konkretne </w:t>
      </w:r>
      <w:r>
        <w:rPr>
          <w:bCs/>
        </w:rPr>
        <w:t>oszczędności</w:t>
      </w:r>
      <w:r w:rsidR="00B33418">
        <w:rPr>
          <w:bCs/>
        </w:rPr>
        <w:t xml:space="preserve"> na chwilę obecną</w:t>
      </w:r>
      <w:r>
        <w:rPr>
          <w:bCs/>
        </w:rPr>
        <w:t xml:space="preserve"> </w:t>
      </w:r>
      <w:r w:rsidR="00B33418">
        <w:rPr>
          <w:bCs/>
        </w:rPr>
        <w:t xml:space="preserve">wynikające z </w:t>
      </w:r>
      <w:r w:rsidR="00C7014D">
        <w:rPr>
          <w:bCs/>
        </w:rPr>
        <w:t xml:space="preserve"> </w:t>
      </w:r>
      <w:r w:rsidR="00B33418">
        <w:rPr>
          <w:bCs/>
        </w:rPr>
        <w:t>likwidacji Straży Miejskiej</w:t>
      </w:r>
      <w:r w:rsidR="003B2B74">
        <w:rPr>
          <w:bCs/>
        </w:rPr>
        <w:t xml:space="preserve">, Zarządu Zasobów Komunalnych oraz </w:t>
      </w:r>
      <w:r w:rsidR="00594D54">
        <w:rPr>
          <w:bCs/>
        </w:rPr>
        <w:t>reorganizacji sieci placówek oświatowych?</w:t>
      </w:r>
      <w:r w:rsidR="00E27194">
        <w:rPr>
          <w:bCs/>
        </w:rPr>
        <w:t xml:space="preserve"> </w:t>
      </w:r>
      <w:r w:rsidR="00A7130B">
        <w:rPr>
          <w:bCs/>
        </w:rPr>
        <w:br/>
      </w:r>
      <w:r w:rsidR="00E27194">
        <w:rPr>
          <w:bCs/>
        </w:rPr>
        <w:t>Ma nadzieję, że zostały w to wliczone odprawy dla zwalnianych pracowników.</w:t>
      </w:r>
      <w:r w:rsidR="00255D72">
        <w:rPr>
          <w:bCs/>
        </w:rPr>
        <w:t xml:space="preserve"> Chciałby usłyszeć na tej sesji odpowiedź.</w:t>
      </w:r>
    </w:p>
    <w:p w:rsidR="00255D72" w:rsidRDefault="00255D72" w:rsidP="00255D72">
      <w:pPr>
        <w:spacing w:line="360" w:lineRule="auto"/>
        <w:jc w:val="both"/>
        <w:rPr>
          <w:bCs/>
        </w:rPr>
      </w:pPr>
      <w:r>
        <w:rPr>
          <w:bCs/>
        </w:rPr>
        <w:t xml:space="preserve">- </w:t>
      </w:r>
      <w:r w:rsidR="005417DF">
        <w:rPr>
          <w:bCs/>
        </w:rPr>
        <w:t>co z proponowaną koncepcją</w:t>
      </w:r>
      <w:r w:rsidR="00C705E7">
        <w:rPr>
          <w:bCs/>
        </w:rPr>
        <w:t xml:space="preserve"> jeszcze w poprzedniej</w:t>
      </w:r>
      <w:r w:rsidR="00C56610">
        <w:rPr>
          <w:bCs/>
        </w:rPr>
        <w:t xml:space="preserve"> kadencji radnego Mariusza Bodo, aby   w naszym mieście wprowadzić tzw. strefy podatkowe? Czy ta koncepcja jest realizowana, czy całkowicie zaniechana?</w:t>
      </w:r>
    </w:p>
    <w:p w:rsidR="00C56610" w:rsidRDefault="00C56610" w:rsidP="00255D72">
      <w:pPr>
        <w:spacing w:line="360" w:lineRule="auto"/>
        <w:jc w:val="both"/>
        <w:rPr>
          <w:bCs/>
        </w:rPr>
      </w:pPr>
      <w:r>
        <w:rPr>
          <w:bCs/>
        </w:rPr>
        <w:t xml:space="preserve">- </w:t>
      </w:r>
      <w:r w:rsidR="00D601AC">
        <w:rPr>
          <w:bCs/>
        </w:rPr>
        <w:t xml:space="preserve">słyszy </w:t>
      </w:r>
      <w:r w:rsidR="00090999">
        <w:rPr>
          <w:bCs/>
        </w:rPr>
        <w:t>co</w:t>
      </w:r>
      <w:r w:rsidR="00D601AC">
        <w:rPr>
          <w:bCs/>
        </w:rPr>
        <w:t xml:space="preserve">raz częściej o konferencjach prasowych </w:t>
      </w:r>
      <w:r w:rsidR="00090999">
        <w:rPr>
          <w:bCs/>
        </w:rPr>
        <w:t xml:space="preserve">z udziałem Prezydenta </w:t>
      </w:r>
      <w:r w:rsidR="007C2C4C">
        <w:rPr>
          <w:bCs/>
        </w:rPr>
        <w:t xml:space="preserve">i nowych przedsiębiorców, którzy </w:t>
      </w:r>
      <w:r w:rsidR="00AD3E69">
        <w:rPr>
          <w:bCs/>
        </w:rPr>
        <w:t xml:space="preserve">wchodzą na teren Skarżyska zatrudniając </w:t>
      </w:r>
      <w:r w:rsidR="00B36775">
        <w:rPr>
          <w:bCs/>
        </w:rPr>
        <w:t>pracowników. Radny nadmienił, że cieszy się z każdego miejsca pracy</w:t>
      </w:r>
      <w:r w:rsidR="00505C3E">
        <w:rPr>
          <w:bCs/>
        </w:rPr>
        <w:t>, ale jest wiele rodzimych przedsiębiorstw</w:t>
      </w:r>
      <w:r w:rsidR="00B12470">
        <w:rPr>
          <w:bCs/>
        </w:rPr>
        <w:t xml:space="preserve"> </w:t>
      </w:r>
      <w:r w:rsidR="00644FCF">
        <w:rPr>
          <w:bCs/>
        </w:rPr>
        <w:t xml:space="preserve">   </w:t>
      </w:r>
      <w:r w:rsidR="00B12470">
        <w:rPr>
          <w:bCs/>
        </w:rPr>
        <w:t>w Skarżysku, którzy takiej promocji nie mają.</w:t>
      </w:r>
      <w:r w:rsidR="00644FCF">
        <w:rPr>
          <w:bCs/>
        </w:rPr>
        <w:t xml:space="preserve"> Zapytał czy jest jakaś koncepcja Urzędu Miasta, jak można wypromować tych naszych pracodawców</w:t>
      </w:r>
      <w:r w:rsidR="006017FB">
        <w:rPr>
          <w:bCs/>
        </w:rPr>
        <w:t>,</w:t>
      </w:r>
      <w:r w:rsidR="00644FCF">
        <w:rPr>
          <w:bCs/>
        </w:rPr>
        <w:t xml:space="preserve"> </w:t>
      </w:r>
      <w:r w:rsidR="006017FB">
        <w:rPr>
          <w:bCs/>
        </w:rPr>
        <w:t>chociaż w taki sam sposób, jak nowi przedsiębiorcy?</w:t>
      </w:r>
    </w:p>
    <w:p w:rsidR="00D9632B" w:rsidRDefault="00471DA8" w:rsidP="005D4936">
      <w:pPr>
        <w:spacing w:line="360" w:lineRule="auto"/>
        <w:jc w:val="both"/>
        <w:rPr>
          <w:bCs/>
        </w:rPr>
      </w:pPr>
      <w:r>
        <w:rPr>
          <w:bCs/>
        </w:rPr>
        <w:t>- czy można zobowiązać Prezesa MKS Pana Bartosza Iskrę, aby pojawiał się na sesjach Rady Miasta z tego względu, że słyszy się o tym, iż w przeciągu niecałego roku czasu przepada 10 tys. litrów paliwa i nie wiadomo co się z tym dzieje, to chciałby usłyszeć</w:t>
      </w:r>
      <w:r w:rsidR="002E2AC0">
        <w:rPr>
          <w:bCs/>
        </w:rPr>
        <w:t xml:space="preserve"> konkretnie od prezesa, jaka jest Jego odpowiedź.</w:t>
      </w:r>
    </w:p>
    <w:p w:rsidR="005D4936" w:rsidRPr="005D4936" w:rsidRDefault="005D4936" w:rsidP="005D4936">
      <w:pPr>
        <w:spacing w:line="360" w:lineRule="auto"/>
        <w:jc w:val="both"/>
      </w:pPr>
    </w:p>
    <w:p w:rsidR="00516CC9" w:rsidRDefault="00516CC9" w:rsidP="006E6F0A">
      <w:pPr>
        <w:spacing w:line="360" w:lineRule="auto"/>
        <w:jc w:val="both"/>
      </w:pPr>
      <w:r w:rsidRPr="00F84FB3">
        <w:rPr>
          <w:u w:val="single"/>
        </w:rPr>
        <w:t>p. Grzegorz Łapaj radny Rady Miasta</w:t>
      </w:r>
      <w:r w:rsidRPr="00AA467A">
        <w:t xml:space="preserve"> </w:t>
      </w:r>
      <w:r w:rsidR="00AA467A">
        <w:t>zwrócił</w:t>
      </w:r>
      <w:r w:rsidR="00AA467A" w:rsidRPr="006977F7">
        <w:t xml:space="preserve"> uwagę na ważną</w:t>
      </w:r>
      <w:r w:rsidR="00AA467A">
        <w:t xml:space="preserve"> spraw</w:t>
      </w:r>
      <w:r w:rsidR="00197736">
        <w:t xml:space="preserve">ę dotyczącą części osiedla Bór, </w:t>
      </w:r>
      <w:r w:rsidR="00AA467A">
        <w:t xml:space="preserve">która wałkowana jest bez jakiegokolwiek rozstrzygnięcia od stycznia 2011 roku. Mieszkańcy, których to dotyczy pisali i interweniowali już we wszystkich możliwych miejscach. Prezydent Miasta, Starosta, Marszałek, Świętokrzyski Zarząd Melioracji </w:t>
      </w:r>
      <w:r w:rsidR="00197736">
        <w:t xml:space="preserve">                 i</w:t>
      </w:r>
      <w:r w:rsidR="00197736">
        <w:tab/>
        <w:t>Urządzeń</w:t>
      </w:r>
      <w:r w:rsidR="00197736">
        <w:tab/>
      </w:r>
      <w:r w:rsidR="00AA467A">
        <w:t>Wodnych w Kielcach a nawet sprawa ta zna</w:t>
      </w:r>
      <w:r w:rsidR="00197736">
        <w:t>na jest w regionalnym Zarządzie</w:t>
      </w:r>
      <w:r w:rsidR="00197736">
        <w:tab/>
        <w:t>Gospodarki</w:t>
      </w:r>
      <w:r w:rsidR="00197736">
        <w:tab/>
      </w:r>
      <w:r w:rsidR="00AA467A">
        <w:t xml:space="preserve">Wodnej w Warszawie. Nigdzie, nikt nie chce pomóc </w:t>
      </w:r>
      <w:r w:rsidR="00197736">
        <w:t xml:space="preserve">                   </w:t>
      </w:r>
      <w:r w:rsidR="00AA467A">
        <w:t>i uporządkować koryta cieku wodnego (rzeki Trzcianki), który kilka razy w roku zalewa posesje i piwnice kilku do</w:t>
      </w:r>
      <w:r w:rsidR="00197736">
        <w:t>mów przy ul. Wojska Polskiego.</w:t>
      </w:r>
      <w:r w:rsidR="00197736">
        <w:br/>
      </w:r>
      <w:r w:rsidR="00AA467A">
        <w:t xml:space="preserve">Niewiele tak naprawdę potrzeba. Wystarczy wydać nakaz rozbioru samowoli budowlanej </w:t>
      </w:r>
      <w:r w:rsidR="00197736">
        <w:t xml:space="preserve">       </w:t>
      </w:r>
      <w:r w:rsidR="00AA467A">
        <w:lastRenderedPageBreak/>
        <w:t>i oczyszczenia koryta tego cieku wodnego, bo są to przyczyny nieustannego</w:t>
      </w:r>
      <w:r w:rsidR="00AA467A">
        <w:br/>
      </w:r>
      <w:r w:rsidR="00EF7CE2">
        <w:t>zalewania</w:t>
      </w:r>
      <w:r w:rsidR="00EF7CE2">
        <w:tab/>
      </w:r>
      <w:r w:rsidR="00AA467A">
        <w:t>posesji.</w:t>
      </w:r>
      <w:r w:rsidR="00EF7CE2">
        <w:br/>
      </w:r>
      <w:r w:rsidR="00AA467A">
        <w:t>Wiosną tego roku udało mi się wpłynąć na firmę, która dokonywała wycinki drzew pod linią energetyczną i pozostawiła na kilka miesięcy ścięte drzewa w korycie tego cieku, aby uprzątnęła po sobie ten teren. Sytuacja z zalewaniem trochę się poprawiła, jednak mieszkańcy przy każdych opadach deszczu lub roztopach śniegu, żyją w n</w:t>
      </w:r>
      <w:r w:rsidR="00EF7CE2">
        <w:t>iepewności czuwając nieraz całe</w:t>
      </w:r>
      <w:r w:rsidR="00EF7CE2">
        <w:tab/>
        <w:t>noce,</w:t>
      </w:r>
      <w:r w:rsidR="00EF7CE2">
        <w:tab/>
        <w:t>aby</w:t>
      </w:r>
      <w:r w:rsidR="00EF7CE2">
        <w:tab/>
        <w:t>móc</w:t>
      </w:r>
      <w:r w:rsidR="00EF7CE2">
        <w:tab/>
        <w:t>się</w:t>
      </w:r>
      <w:r w:rsidR="00EF7CE2">
        <w:tab/>
        <w:t>bronić</w:t>
      </w:r>
      <w:r w:rsidR="00EF7CE2">
        <w:tab/>
        <w:t>przed</w:t>
      </w:r>
      <w:r w:rsidR="00EF7CE2">
        <w:tab/>
        <w:t>zalaniem.</w:t>
      </w:r>
      <w:r w:rsidR="00EF7CE2">
        <w:br/>
      </w:r>
      <w:r w:rsidR="00AA467A">
        <w:t xml:space="preserve">Próbowałem ustalić fakty w tej sprawie, aby doprowadzić do finału dramatu mieszkańców </w:t>
      </w:r>
      <w:r w:rsidR="00EF7CE2">
        <w:t xml:space="preserve">   </w:t>
      </w:r>
      <w:r w:rsidR="00AA467A">
        <w:t xml:space="preserve">ul. Wojska Polskiego, rozmawiając z urzędnikami Pana Prezydenta jak również pana Starosty, jednak każda strona przedstawia swoje racje. Mimo </w:t>
      </w:r>
      <w:r w:rsidR="00AA467A">
        <w:br/>
        <w:t xml:space="preserve">konkretnych faktów wynikających z Ekspertyzy Hydro-geomorfologicznej zrobionej </w:t>
      </w:r>
      <w:r w:rsidR="00AA467A">
        <w:br/>
        <w:t xml:space="preserve">w kadencji pana Wojcieszka w 2012 roku </w:t>
      </w:r>
      <w:r w:rsidR="00EF7CE2">
        <w:t>nic w sprawie się nie ruszyło.</w:t>
      </w:r>
      <w:r w:rsidR="00EF7CE2">
        <w:br/>
      </w:r>
      <w:r w:rsidR="00AA467A">
        <w:t>Z tego miejsca chciałbym zaapelować do pracowników Magistratu i Pana Prezydenta: Dołóżmy wszelkich starań by ta sprawa została jak najszybciej zakończona, by kolejne roztopy nie uprzykrzyły życia mieszkańcom naszego mi</w:t>
      </w:r>
      <w:r w:rsidR="00EF7CE2">
        <w:t>asta z ulicy Wojska Polskiego.</w:t>
      </w:r>
      <w:r w:rsidR="00EF7CE2">
        <w:br/>
      </w:r>
      <w:r w:rsidR="00AA467A">
        <w:t xml:space="preserve">Jednocześnie informuję, że mogę udostępnić kopie wszelkich pism dotyczących tej sprawy, które dostałem od zainteresowanych, jak również zobowiązuje się, </w:t>
      </w:r>
      <w:r w:rsidR="00AA467A">
        <w:br/>
        <w:t xml:space="preserve">że pismo o podobnej treści, dostarczę </w:t>
      </w:r>
      <w:r w:rsidR="00EF7CE2">
        <w:t>niezwłocznie do Pana Starosty.</w:t>
      </w:r>
      <w:r w:rsidR="00EF7CE2">
        <w:br/>
        <w:t>Radny poprosił o pisemną informację o postępach w sprawie.</w:t>
      </w:r>
    </w:p>
    <w:p w:rsidR="006E6F0A" w:rsidRPr="006E6F0A" w:rsidRDefault="006E6F0A" w:rsidP="006E6F0A">
      <w:pPr>
        <w:spacing w:line="360" w:lineRule="auto"/>
        <w:jc w:val="both"/>
      </w:pPr>
    </w:p>
    <w:p w:rsidR="006E6F0A" w:rsidRDefault="00203603" w:rsidP="00203603">
      <w:pPr>
        <w:spacing w:line="360" w:lineRule="auto"/>
        <w:jc w:val="both"/>
        <w:rPr>
          <w:bCs/>
        </w:rPr>
      </w:pPr>
      <w:r w:rsidRPr="00F84FB3">
        <w:rPr>
          <w:bCs/>
          <w:u w:val="single"/>
        </w:rPr>
        <w:t>p. Juliusz Bilski radny Rady Miasta</w:t>
      </w:r>
      <w:r w:rsidRPr="005D4936">
        <w:rPr>
          <w:bCs/>
        </w:rPr>
        <w:t xml:space="preserve"> </w:t>
      </w:r>
      <w:r w:rsidR="005D4936">
        <w:rPr>
          <w:bCs/>
        </w:rPr>
        <w:t xml:space="preserve"> </w:t>
      </w:r>
      <w:r w:rsidR="005D4936" w:rsidRPr="005D4936">
        <w:rPr>
          <w:bCs/>
        </w:rPr>
        <w:t>poruszył dwie sprawy</w:t>
      </w:r>
      <w:r w:rsidR="005D4936">
        <w:rPr>
          <w:bCs/>
        </w:rPr>
        <w:t>. Pierwsza sprawa dotyczy budynku po byłym Ośrodku Zdrowia</w:t>
      </w:r>
      <w:r w:rsidR="009236E4">
        <w:rPr>
          <w:bCs/>
        </w:rPr>
        <w:t xml:space="preserve"> w osiedlu Książęce. Jakiś czas temu </w:t>
      </w:r>
      <w:r w:rsidR="00FC3F50">
        <w:rPr>
          <w:bCs/>
        </w:rPr>
        <w:t xml:space="preserve">została podana informacja, iż Starosta Szydłowiecki będzie chciał </w:t>
      </w:r>
      <w:r w:rsidR="00851BD0">
        <w:rPr>
          <w:bCs/>
        </w:rPr>
        <w:t>zwrotu tego budynku. Dlatego też radny zapytał, jaki jest stan prawny tego budynku na dzień dzisiejszy</w:t>
      </w:r>
      <w:r w:rsidR="00AD3689">
        <w:rPr>
          <w:bCs/>
        </w:rPr>
        <w:t xml:space="preserve"> i jakie są ewentualnie plany co do niego</w:t>
      </w:r>
      <w:r w:rsidR="00851BD0">
        <w:rPr>
          <w:bCs/>
        </w:rPr>
        <w:t>?</w:t>
      </w:r>
      <w:r w:rsidR="00AD3689">
        <w:rPr>
          <w:bCs/>
        </w:rPr>
        <w:t xml:space="preserve"> </w:t>
      </w:r>
      <w:r w:rsidR="00D84D39">
        <w:rPr>
          <w:bCs/>
        </w:rPr>
        <w:t xml:space="preserve">Druga sprawa to głosowanie na tej sesji </w:t>
      </w:r>
      <w:r w:rsidR="00E02245">
        <w:rPr>
          <w:bCs/>
        </w:rPr>
        <w:t xml:space="preserve">nad projektem uchwały w sprawie podwyżki podatków, w tym podatku od nieruchomości. Jak wiadomo </w:t>
      </w:r>
      <w:r w:rsidR="00DF39CB">
        <w:rPr>
          <w:bCs/>
        </w:rPr>
        <w:t xml:space="preserve">w Skarżysku podatki są </w:t>
      </w:r>
      <w:r w:rsidR="00607E00">
        <w:rPr>
          <w:bCs/>
        </w:rPr>
        <w:t xml:space="preserve">praktycznie na najwyższym poziomie. </w:t>
      </w:r>
      <w:r w:rsidR="0066236C">
        <w:rPr>
          <w:bCs/>
        </w:rPr>
        <w:t>Tak samo przedstawiany na dzisiejsze sesji projekt uchwały mówi o podwyżce podatków. Jednym z większych wzrostów podatków proponowanych jest od budynków gospodarczych</w:t>
      </w:r>
      <w:r w:rsidR="0003168A">
        <w:rPr>
          <w:bCs/>
        </w:rPr>
        <w:t>. Jest to tłumaczone złą sytuacją miasta</w:t>
      </w:r>
      <w:r w:rsidR="00193870">
        <w:rPr>
          <w:bCs/>
        </w:rPr>
        <w:t xml:space="preserve"> </w:t>
      </w:r>
      <w:r w:rsidR="00A643A3">
        <w:rPr>
          <w:bCs/>
        </w:rPr>
        <w:br/>
      </w:r>
      <w:r w:rsidR="00193870">
        <w:rPr>
          <w:bCs/>
        </w:rPr>
        <w:t>a jak wiemy ta sytuacja w dużej mierze związana jest z inwestycjami mniej lub bardziej trafnymi</w:t>
      </w:r>
      <w:r w:rsidR="00C000C0">
        <w:rPr>
          <w:bCs/>
        </w:rPr>
        <w:t xml:space="preserve">, ale zlokalizowanymi przeważnie w centrum miasta. </w:t>
      </w:r>
      <w:r w:rsidR="001E6304">
        <w:rPr>
          <w:bCs/>
        </w:rPr>
        <w:t xml:space="preserve">Natomiast podnoszony podatek tak najbardziej uderzy w mieszkańców </w:t>
      </w:r>
      <w:r w:rsidR="0001082B">
        <w:rPr>
          <w:bCs/>
        </w:rPr>
        <w:t xml:space="preserve">takich osiedli, jak Książęce. </w:t>
      </w:r>
      <w:r w:rsidR="00782C78">
        <w:rPr>
          <w:bCs/>
        </w:rPr>
        <w:t xml:space="preserve">Może się okazać, </w:t>
      </w:r>
      <w:r w:rsidR="00A643A3">
        <w:rPr>
          <w:bCs/>
        </w:rPr>
        <w:br/>
      </w:r>
      <w:r w:rsidR="00782C78">
        <w:rPr>
          <w:bCs/>
        </w:rPr>
        <w:t>że mieszkańcy nie skorzystają z tych poczynionych inwestycji a poniosą największe koszty.</w:t>
      </w:r>
      <w:r w:rsidR="0066257A">
        <w:rPr>
          <w:bCs/>
        </w:rPr>
        <w:t xml:space="preserve"> Radny chciał również zwrócić uwagę, że </w:t>
      </w:r>
      <w:r w:rsidR="00D13329">
        <w:rPr>
          <w:bCs/>
        </w:rPr>
        <w:t>w tym roku osiedle Książęce zostało dotknięt</w:t>
      </w:r>
      <w:r w:rsidR="00104203">
        <w:rPr>
          <w:bCs/>
        </w:rPr>
        <w:t xml:space="preserve">e </w:t>
      </w:r>
      <w:r w:rsidR="00104203">
        <w:rPr>
          <w:bCs/>
        </w:rPr>
        <w:lastRenderedPageBreak/>
        <w:t xml:space="preserve">najpierw likwidacją Gimnazjum, później została wprowadzona opłata adiacencka a teraz się okazuje, że osiedla tego typu będą </w:t>
      </w:r>
      <w:r w:rsidR="00D01028">
        <w:rPr>
          <w:bCs/>
        </w:rPr>
        <w:t xml:space="preserve">miały największy wzrost podatków. </w:t>
      </w:r>
      <w:r w:rsidR="00EC0F5F">
        <w:rPr>
          <w:bCs/>
        </w:rPr>
        <w:t xml:space="preserve">W związku z tym nasuwa się pytanie, czy </w:t>
      </w:r>
      <w:r w:rsidR="00B57B81">
        <w:rPr>
          <w:bCs/>
        </w:rPr>
        <w:t xml:space="preserve">wzrost podatków ogólnych a największy od budynków gospodarczych – aż o 33% </w:t>
      </w:r>
      <w:r w:rsidR="00CB107C">
        <w:rPr>
          <w:bCs/>
        </w:rPr>
        <w:t xml:space="preserve"> to jedyna propozycja na poprawę sytuacji miasta </w:t>
      </w:r>
      <w:r w:rsidR="003B36F0">
        <w:rPr>
          <w:bCs/>
        </w:rPr>
        <w:t>i czy nie ma innego wyjścia?</w:t>
      </w:r>
    </w:p>
    <w:p w:rsidR="00342CED" w:rsidRDefault="00342CED" w:rsidP="00203603">
      <w:pPr>
        <w:spacing w:line="360" w:lineRule="auto"/>
        <w:jc w:val="both"/>
        <w:rPr>
          <w:bCs/>
        </w:rPr>
      </w:pPr>
    </w:p>
    <w:p w:rsidR="0035240B" w:rsidRDefault="00203603" w:rsidP="00D9632B">
      <w:pPr>
        <w:spacing w:line="360" w:lineRule="auto"/>
        <w:jc w:val="both"/>
        <w:rPr>
          <w:rFonts w:eastAsiaTheme="minorHAnsi"/>
          <w:bCs/>
          <w:lang w:eastAsia="en-US"/>
        </w:rPr>
      </w:pPr>
      <w:r w:rsidRPr="00F84FB3">
        <w:rPr>
          <w:u w:val="single"/>
        </w:rPr>
        <w:t>p. Jacek Ciepiński radny Rady Miasta</w:t>
      </w:r>
      <w:r w:rsidRPr="00E506C3">
        <w:t xml:space="preserve"> </w:t>
      </w:r>
      <w:r w:rsidRPr="00F84FB3">
        <w:t xml:space="preserve"> poinformował, że </w:t>
      </w:r>
      <w:r w:rsidR="00F6519F">
        <w:t>w imieniu mieszkańców chciał poruszyć dwie sprawy</w:t>
      </w:r>
      <w:r w:rsidR="00AC6C9D">
        <w:t xml:space="preserve">. Pierwsza sprawa to podniesienie cen wody. </w:t>
      </w:r>
      <w:r w:rsidR="00882ACE">
        <w:t xml:space="preserve">Chcemy podnosić ceny wody i ścieków </w:t>
      </w:r>
      <w:r w:rsidR="004721C6">
        <w:t xml:space="preserve">a spółka Wodociągi </w:t>
      </w:r>
      <w:r w:rsidR="00FF1B95">
        <w:t xml:space="preserve">kierowana przez Prezesa wykłada pieniądze na sponsorowanie </w:t>
      </w:r>
      <w:r w:rsidR="006E66EF">
        <w:t>klubu sportowego „Granat”.</w:t>
      </w:r>
      <w:r w:rsidR="005E4029">
        <w:t xml:space="preserve"> Radny dodał, że nie ma nic przeciwko temu klubowi sportowemu</w:t>
      </w:r>
      <w:r w:rsidR="00295801">
        <w:t>, gdyż kulturę fizyczną trzeba rozwijać</w:t>
      </w:r>
      <w:r w:rsidR="00965C2C">
        <w:t>. Osobiście sponsoruje te</w:t>
      </w:r>
      <w:r w:rsidR="00B5279C">
        <w:t>n klub ale z własnych pieniędzy a nie z pieniędzy podatników.</w:t>
      </w:r>
      <w:r w:rsidR="00FC54A3">
        <w:t xml:space="preserve"> Wyjaśnił dalej, że Prezes na komisji gospodarki komunalnej </w:t>
      </w:r>
      <w:r w:rsidR="00D203BC">
        <w:t xml:space="preserve">nie chciał podać kwoty sponsoringu </w:t>
      </w:r>
      <w:r w:rsidR="00AD0A45">
        <w:t>zasłaniaj</w:t>
      </w:r>
      <w:r w:rsidR="004E072E">
        <w:t>ąc się tajemnicą tajności umowy. Prezes twierdził, że spółka Wodociągi nie jest jednostką finansów publicznych.</w:t>
      </w:r>
      <w:r w:rsidR="00A43C81">
        <w:t xml:space="preserve"> Dlatego też chciałby Prezesa uświadomi</w:t>
      </w:r>
      <w:r w:rsidR="00DC6849">
        <w:t xml:space="preserve">ć, że art. 9 ustawy z dnia </w:t>
      </w:r>
      <w:r w:rsidR="00E91002">
        <w:t>27.08.2009r. o finansach publicznych</w:t>
      </w:r>
      <w:r w:rsidR="00F307F7">
        <w:t xml:space="preserve"> wskazuje jakie jednostki tworzą sektor finansów publicznych</w:t>
      </w:r>
      <w:r w:rsidR="00FF2710">
        <w:t xml:space="preserve">. Wszystkie komentarze do tej ustawy mówią, że sektor finansów publicznych </w:t>
      </w:r>
      <w:r w:rsidR="00844F46">
        <w:t>tworzą te jednostki</w:t>
      </w:r>
      <w:r w:rsidR="00E22322">
        <w:t xml:space="preserve">, które wykonują zadania publiczne </w:t>
      </w:r>
      <w:r w:rsidR="00A56182">
        <w:t xml:space="preserve">i są sfinansowane ze środków publicznych </w:t>
      </w:r>
      <w:r w:rsidR="00F636D0">
        <w:t xml:space="preserve">a wiadomym jest, </w:t>
      </w:r>
      <w:r w:rsidR="00A7130B">
        <w:br/>
      </w:r>
      <w:r w:rsidR="00F636D0">
        <w:t xml:space="preserve">że Wodociągi są finansowane ze środków publicznych. </w:t>
      </w:r>
      <w:r w:rsidR="005D7662">
        <w:t xml:space="preserve">Dlatego też radny wnosi, aby Prezes ujawnił </w:t>
      </w:r>
      <w:r w:rsidR="00486F69">
        <w:t xml:space="preserve">jakie kwoty przekazuje </w:t>
      </w:r>
      <w:r w:rsidR="0035240B">
        <w:t>na sponsorowanie klubu sportowego „Granat”</w:t>
      </w:r>
      <w:r w:rsidR="0035240B">
        <w:rPr>
          <w:rFonts w:eastAsiaTheme="minorHAnsi"/>
          <w:bCs/>
          <w:lang w:eastAsia="en-US"/>
        </w:rPr>
        <w:t xml:space="preserve">. </w:t>
      </w:r>
      <w:r w:rsidR="00F56C6F">
        <w:rPr>
          <w:rFonts w:eastAsiaTheme="minorHAnsi"/>
          <w:bCs/>
          <w:lang w:eastAsia="en-US"/>
        </w:rPr>
        <w:t>Radny dodał, że widzi tu jeszcze jedno niebezpieczeństwo, skoro Prezes nie jest jednostką finansów publicznych, to jak przestrzega tą ustawę oraz inne ustawy.</w:t>
      </w:r>
      <w:r w:rsidR="0019136D">
        <w:rPr>
          <w:rFonts w:eastAsiaTheme="minorHAnsi"/>
          <w:bCs/>
          <w:lang w:eastAsia="en-US"/>
        </w:rPr>
        <w:t xml:space="preserve"> Są to niebezpieczeństwa, które mogą doprowadzić </w:t>
      </w:r>
      <w:r w:rsidR="00D028ED">
        <w:rPr>
          <w:rFonts w:eastAsiaTheme="minorHAnsi"/>
          <w:bCs/>
          <w:lang w:eastAsia="en-US"/>
        </w:rPr>
        <w:t>do różnych konsekwencji</w:t>
      </w:r>
      <w:r w:rsidR="008B19FD">
        <w:rPr>
          <w:rFonts w:eastAsiaTheme="minorHAnsi"/>
          <w:bCs/>
          <w:lang w:eastAsia="en-US"/>
        </w:rPr>
        <w:t>.</w:t>
      </w:r>
    </w:p>
    <w:p w:rsidR="008B19FD" w:rsidRDefault="008B19FD" w:rsidP="00D9632B">
      <w:pPr>
        <w:spacing w:line="360" w:lineRule="auto"/>
        <w:jc w:val="both"/>
        <w:rPr>
          <w:rFonts w:eastAsiaTheme="minorHAnsi"/>
          <w:bCs/>
          <w:lang w:eastAsia="en-US"/>
        </w:rPr>
      </w:pPr>
      <w:r>
        <w:rPr>
          <w:rFonts w:eastAsiaTheme="minorHAnsi"/>
          <w:bCs/>
          <w:lang w:eastAsia="en-US"/>
        </w:rPr>
        <w:t>Kolejną sprawą jest spadek zysków spółki</w:t>
      </w:r>
      <w:r w:rsidR="00724895">
        <w:rPr>
          <w:rFonts w:eastAsiaTheme="minorHAnsi"/>
          <w:bCs/>
          <w:lang w:eastAsia="en-US"/>
        </w:rPr>
        <w:t xml:space="preserve"> co najmniej o 50%. </w:t>
      </w:r>
      <w:r w:rsidR="00237DD7">
        <w:rPr>
          <w:rFonts w:eastAsiaTheme="minorHAnsi"/>
          <w:bCs/>
          <w:lang w:eastAsia="en-US"/>
        </w:rPr>
        <w:t>W poprzednim roku było 1200 tys. zł zysku a w</w:t>
      </w:r>
      <w:r w:rsidR="005B7999">
        <w:rPr>
          <w:rFonts w:eastAsiaTheme="minorHAnsi"/>
          <w:bCs/>
          <w:lang w:eastAsia="en-US"/>
        </w:rPr>
        <w:t xml:space="preserve"> </w:t>
      </w:r>
      <w:r w:rsidR="00237DD7">
        <w:rPr>
          <w:rFonts w:eastAsiaTheme="minorHAnsi"/>
          <w:bCs/>
          <w:lang w:eastAsia="en-US"/>
        </w:rPr>
        <w:t xml:space="preserve">tym roku będzie to około </w:t>
      </w:r>
      <w:r w:rsidR="005A4274">
        <w:rPr>
          <w:rFonts w:eastAsiaTheme="minorHAnsi"/>
          <w:bCs/>
          <w:lang w:eastAsia="en-US"/>
        </w:rPr>
        <w:t xml:space="preserve">50%. </w:t>
      </w:r>
      <w:r w:rsidR="00463954">
        <w:rPr>
          <w:rFonts w:eastAsiaTheme="minorHAnsi"/>
          <w:bCs/>
          <w:lang w:eastAsia="en-US"/>
        </w:rPr>
        <w:t>Obawia się, że podwyżką</w:t>
      </w:r>
      <w:r w:rsidR="00B30474">
        <w:rPr>
          <w:rFonts w:eastAsiaTheme="minorHAnsi"/>
          <w:bCs/>
          <w:lang w:eastAsia="en-US"/>
        </w:rPr>
        <w:t xml:space="preserve"> wody i ścieków </w:t>
      </w:r>
      <w:r w:rsidR="00463954">
        <w:rPr>
          <w:rFonts w:eastAsiaTheme="minorHAnsi"/>
          <w:bCs/>
          <w:lang w:eastAsia="en-US"/>
        </w:rPr>
        <w:t xml:space="preserve">chce się zrekompensować ten zysk spółki. </w:t>
      </w:r>
      <w:r w:rsidR="007259F0">
        <w:rPr>
          <w:rFonts w:eastAsiaTheme="minorHAnsi"/>
          <w:bCs/>
          <w:lang w:eastAsia="en-US"/>
        </w:rPr>
        <w:t xml:space="preserve">Będzie wtedy większy i odprowadzone zostaną pieniądze do Urzędu Miasta, gdzie wiadomym jest, że Urząd ma problemy finansowe </w:t>
      </w:r>
      <w:r w:rsidR="001B2389">
        <w:rPr>
          <w:rFonts w:eastAsiaTheme="minorHAnsi"/>
          <w:bCs/>
          <w:lang w:eastAsia="en-US"/>
        </w:rPr>
        <w:t>i należy podejmować różne kroki, nawet te niepopularne</w:t>
      </w:r>
      <w:r w:rsidR="00A6728F">
        <w:rPr>
          <w:rFonts w:eastAsiaTheme="minorHAnsi"/>
          <w:bCs/>
          <w:lang w:eastAsia="en-US"/>
        </w:rPr>
        <w:t xml:space="preserve">, aby można było ustabilizować sytuację finansową naszego miasta. </w:t>
      </w:r>
      <w:r w:rsidR="00CB0366">
        <w:rPr>
          <w:rFonts w:eastAsiaTheme="minorHAnsi"/>
          <w:bCs/>
          <w:lang w:eastAsia="en-US"/>
        </w:rPr>
        <w:t>Niepokój wzbudza również zatrudnienie</w:t>
      </w:r>
      <w:r w:rsidR="00F04E59">
        <w:rPr>
          <w:rFonts w:eastAsiaTheme="minorHAnsi"/>
          <w:bCs/>
          <w:lang w:eastAsia="en-US"/>
        </w:rPr>
        <w:t xml:space="preserve"> nowych</w:t>
      </w:r>
      <w:r w:rsidR="00CB0366">
        <w:rPr>
          <w:rFonts w:eastAsiaTheme="minorHAnsi"/>
          <w:bCs/>
          <w:lang w:eastAsia="en-US"/>
        </w:rPr>
        <w:t xml:space="preserve"> </w:t>
      </w:r>
      <w:r w:rsidR="00AE4477">
        <w:rPr>
          <w:rFonts w:eastAsiaTheme="minorHAnsi"/>
          <w:bCs/>
          <w:lang w:eastAsia="en-US"/>
        </w:rPr>
        <w:t xml:space="preserve">pracowników </w:t>
      </w:r>
      <w:r w:rsidR="00F04E59">
        <w:rPr>
          <w:rFonts w:eastAsiaTheme="minorHAnsi"/>
          <w:bCs/>
          <w:lang w:eastAsia="en-US"/>
        </w:rPr>
        <w:t xml:space="preserve">                  w Wodociągach, jak również nie przygotowanie przez rok czasu planu restrukturyzacji </w:t>
      </w:r>
      <w:r w:rsidR="007D27C2">
        <w:rPr>
          <w:rFonts w:eastAsiaTheme="minorHAnsi"/>
          <w:bCs/>
          <w:lang w:eastAsia="en-US"/>
        </w:rPr>
        <w:t>spółki.</w:t>
      </w:r>
      <w:r w:rsidR="00897907">
        <w:rPr>
          <w:rFonts w:eastAsiaTheme="minorHAnsi"/>
          <w:bCs/>
          <w:lang w:eastAsia="en-US"/>
        </w:rPr>
        <w:t xml:space="preserve"> </w:t>
      </w:r>
    </w:p>
    <w:p w:rsidR="00897907" w:rsidRDefault="00897907" w:rsidP="00D9632B">
      <w:pPr>
        <w:spacing w:line="360" w:lineRule="auto"/>
        <w:jc w:val="both"/>
        <w:rPr>
          <w:rFonts w:eastAsiaTheme="minorHAnsi"/>
          <w:bCs/>
          <w:lang w:eastAsia="en-US"/>
        </w:rPr>
      </w:pPr>
      <w:r>
        <w:rPr>
          <w:rFonts w:eastAsiaTheme="minorHAnsi"/>
          <w:bCs/>
          <w:lang w:eastAsia="en-US"/>
        </w:rPr>
        <w:t xml:space="preserve">Dalej radny poruszył kwestię braku spojrzenia procentowo </w:t>
      </w:r>
      <w:r w:rsidR="004B74D6">
        <w:rPr>
          <w:rFonts w:eastAsiaTheme="minorHAnsi"/>
          <w:bCs/>
          <w:lang w:eastAsia="en-US"/>
        </w:rPr>
        <w:t>do wniesienia udziałów gminy Skarżyska-Kamiennej</w:t>
      </w:r>
      <w:r w:rsidR="00EF3853">
        <w:rPr>
          <w:rFonts w:eastAsiaTheme="minorHAnsi"/>
          <w:bCs/>
          <w:lang w:eastAsia="en-US"/>
        </w:rPr>
        <w:t xml:space="preserve"> oraz gminy Skarżysko-Kościelne przeprowadzanych remontów              i inwestycji</w:t>
      </w:r>
      <w:r w:rsidR="003D5E5F">
        <w:rPr>
          <w:rFonts w:eastAsiaTheme="minorHAnsi"/>
          <w:bCs/>
          <w:lang w:eastAsia="en-US"/>
        </w:rPr>
        <w:t>. Chodz</w:t>
      </w:r>
      <w:r w:rsidR="0096728B">
        <w:rPr>
          <w:rFonts w:eastAsiaTheme="minorHAnsi"/>
          <w:bCs/>
          <w:lang w:eastAsia="en-US"/>
        </w:rPr>
        <w:t>i o to, aby się nie okazało tak, jak w spółce MKS, gd</w:t>
      </w:r>
      <w:r w:rsidR="00997D5E">
        <w:rPr>
          <w:rFonts w:eastAsiaTheme="minorHAnsi"/>
          <w:bCs/>
          <w:lang w:eastAsia="en-US"/>
        </w:rPr>
        <w:t xml:space="preserve">zie jeżdżono do gmin ościennych, te gminy nam nie płaciły a nasza gmina ponosiła koszty. W tym przypadku nasza </w:t>
      </w:r>
      <w:r w:rsidR="00997D5E">
        <w:rPr>
          <w:rFonts w:eastAsiaTheme="minorHAnsi"/>
          <w:bCs/>
          <w:lang w:eastAsia="en-US"/>
        </w:rPr>
        <w:lastRenderedPageBreak/>
        <w:t>gmina będzie robić i</w:t>
      </w:r>
      <w:r w:rsidR="00C72016">
        <w:rPr>
          <w:rFonts w:eastAsiaTheme="minorHAnsi"/>
          <w:bCs/>
          <w:lang w:eastAsia="en-US"/>
        </w:rPr>
        <w:t xml:space="preserve">nwestycje i remonty w Skarżysku </w:t>
      </w:r>
      <w:bookmarkStart w:id="0" w:name="_GoBack"/>
      <w:bookmarkEnd w:id="0"/>
      <w:r w:rsidR="00997D5E">
        <w:rPr>
          <w:rFonts w:eastAsiaTheme="minorHAnsi"/>
          <w:bCs/>
          <w:lang w:eastAsia="en-US"/>
        </w:rPr>
        <w:t>Kościelnym a nasi mieszkańcy będą ponosić koszty</w:t>
      </w:r>
      <w:r w:rsidR="004A450E">
        <w:rPr>
          <w:rFonts w:eastAsiaTheme="minorHAnsi"/>
          <w:bCs/>
          <w:lang w:eastAsia="en-US"/>
        </w:rPr>
        <w:t>. Radny zwrócił uwagę, że taki plan restrukturyzacji spółki powinien być zrobiony</w:t>
      </w:r>
      <w:r w:rsidR="00B557DB">
        <w:rPr>
          <w:rFonts w:eastAsiaTheme="minorHAnsi"/>
          <w:bCs/>
          <w:lang w:eastAsia="en-US"/>
        </w:rPr>
        <w:t xml:space="preserve"> i konsekwentnie realizowany. </w:t>
      </w:r>
    </w:p>
    <w:p w:rsidR="00804B88" w:rsidRDefault="00804B88" w:rsidP="00D9632B">
      <w:pPr>
        <w:spacing w:line="360" w:lineRule="auto"/>
        <w:jc w:val="both"/>
        <w:rPr>
          <w:rFonts w:eastAsiaTheme="minorHAnsi"/>
          <w:bCs/>
          <w:lang w:eastAsia="en-US"/>
        </w:rPr>
      </w:pPr>
      <w:r>
        <w:rPr>
          <w:rFonts w:eastAsiaTheme="minorHAnsi"/>
          <w:bCs/>
          <w:lang w:eastAsia="en-US"/>
        </w:rPr>
        <w:t xml:space="preserve">W związku z powyższym zwrócił się z prośbą do Prezydenta Miasta </w:t>
      </w:r>
      <w:r w:rsidR="009E6940">
        <w:rPr>
          <w:rFonts w:eastAsiaTheme="minorHAnsi"/>
          <w:bCs/>
          <w:lang w:eastAsia="en-US"/>
        </w:rPr>
        <w:t>oraz do radnych              o przeanalizowanie jeszcze wszelkich zysków związanych z wodą i ściekami</w:t>
      </w:r>
      <w:r w:rsidR="005114C9">
        <w:rPr>
          <w:rFonts w:eastAsiaTheme="minorHAnsi"/>
          <w:bCs/>
          <w:lang w:eastAsia="en-US"/>
        </w:rPr>
        <w:t>, ponieważ ta podwyżka uderzy w mieszkańców.</w:t>
      </w:r>
    </w:p>
    <w:p w:rsidR="00217975" w:rsidRDefault="00217975" w:rsidP="00D9632B">
      <w:pPr>
        <w:spacing w:line="360" w:lineRule="auto"/>
        <w:jc w:val="both"/>
        <w:rPr>
          <w:rFonts w:eastAsiaTheme="minorHAnsi"/>
          <w:bCs/>
          <w:lang w:eastAsia="en-US"/>
        </w:rPr>
      </w:pPr>
      <w:r>
        <w:rPr>
          <w:rFonts w:eastAsiaTheme="minorHAnsi"/>
          <w:bCs/>
          <w:lang w:eastAsia="en-US"/>
        </w:rPr>
        <w:t>Druga sprawa, którą poruszył radny, to sprawa podwyżki podatków.</w:t>
      </w:r>
      <w:r w:rsidR="00BF19E1">
        <w:rPr>
          <w:rFonts w:eastAsiaTheme="minorHAnsi"/>
          <w:bCs/>
          <w:lang w:eastAsia="en-US"/>
        </w:rPr>
        <w:t xml:space="preserve"> Stwierdził, że najłatwiej jest</w:t>
      </w:r>
      <w:r w:rsidR="00FB2655">
        <w:rPr>
          <w:rFonts w:eastAsiaTheme="minorHAnsi"/>
          <w:bCs/>
          <w:lang w:eastAsia="en-US"/>
        </w:rPr>
        <w:t xml:space="preserve"> sięgnąć do kieszeni podatników, a to nie tak miało być. </w:t>
      </w:r>
      <w:r w:rsidR="009B053C">
        <w:rPr>
          <w:rFonts w:eastAsiaTheme="minorHAnsi"/>
          <w:bCs/>
          <w:lang w:eastAsia="en-US"/>
        </w:rPr>
        <w:t xml:space="preserve">Poinformował dalej, że jak wstępował do koalicji Prezydenta, to </w:t>
      </w:r>
      <w:r w:rsidR="00AC00FA">
        <w:rPr>
          <w:rFonts w:eastAsiaTheme="minorHAnsi"/>
          <w:bCs/>
          <w:lang w:eastAsia="en-US"/>
        </w:rPr>
        <w:t>obiecywane było, że pod</w:t>
      </w:r>
      <w:r w:rsidR="002D23D3">
        <w:rPr>
          <w:rFonts w:eastAsiaTheme="minorHAnsi"/>
          <w:bCs/>
          <w:lang w:eastAsia="en-US"/>
        </w:rPr>
        <w:t xml:space="preserve">atki nie będą podnoszone, tylko trzeba </w:t>
      </w:r>
      <w:r w:rsidR="005D3BF4">
        <w:rPr>
          <w:rFonts w:eastAsiaTheme="minorHAnsi"/>
          <w:bCs/>
          <w:lang w:eastAsia="en-US"/>
        </w:rPr>
        <w:t xml:space="preserve">będzie </w:t>
      </w:r>
      <w:r w:rsidR="002D23D3">
        <w:rPr>
          <w:rFonts w:eastAsiaTheme="minorHAnsi"/>
          <w:bCs/>
          <w:lang w:eastAsia="en-US"/>
        </w:rPr>
        <w:t>szukać inwestorów</w:t>
      </w:r>
      <w:r w:rsidR="005D3BF4">
        <w:rPr>
          <w:rFonts w:eastAsiaTheme="minorHAnsi"/>
          <w:bCs/>
          <w:lang w:eastAsia="en-US"/>
        </w:rPr>
        <w:t>, stwarzać miejsca pracy</w:t>
      </w:r>
      <w:r w:rsidR="00342066">
        <w:rPr>
          <w:rFonts w:eastAsiaTheme="minorHAnsi"/>
          <w:bCs/>
          <w:lang w:eastAsia="en-US"/>
        </w:rPr>
        <w:t>. Zapytał Prezydenta, czy to jest obecnie realizowane</w:t>
      </w:r>
      <w:r w:rsidR="00A36DE0">
        <w:rPr>
          <w:rFonts w:eastAsiaTheme="minorHAnsi"/>
          <w:bCs/>
          <w:lang w:eastAsia="en-US"/>
        </w:rPr>
        <w:t>? Czy</w:t>
      </w:r>
      <w:r w:rsidR="00E13FC1">
        <w:rPr>
          <w:rFonts w:eastAsiaTheme="minorHAnsi"/>
          <w:bCs/>
          <w:lang w:eastAsia="en-US"/>
        </w:rPr>
        <w:t xml:space="preserve"> dokonane zostały oszczędności w Urzędzie, jednostkach organizacyjnych? </w:t>
      </w:r>
      <w:r w:rsidR="00E67CE8">
        <w:rPr>
          <w:rFonts w:eastAsiaTheme="minorHAnsi"/>
          <w:bCs/>
          <w:lang w:eastAsia="en-US"/>
        </w:rPr>
        <w:t>Należy się zapoznać ze zdaniem mieszkańc</w:t>
      </w:r>
      <w:r w:rsidR="002C45FE">
        <w:rPr>
          <w:rFonts w:eastAsiaTheme="minorHAnsi"/>
          <w:bCs/>
          <w:lang w:eastAsia="en-US"/>
        </w:rPr>
        <w:t>ów, bo to oni wybierają radnych i chcą, aby realizować ich postulaty.</w:t>
      </w:r>
      <w:r w:rsidR="00D34AF3">
        <w:rPr>
          <w:rFonts w:eastAsiaTheme="minorHAnsi"/>
          <w:bCs/>
          <w:lang w:eastAsia="en-US"/>
        </w:rPr>
        <w:t xml:space="preserve"> </w:t>
      </w:r>
      <w:r w:rsidR="00037B29">
        <w:rPr>
          <w:rFonts w:eastAsiaTheme="minorHAnsi"/>
          <w:bCs/>
          <w:lang w:eastAsia="en-US"/>
        </w:rPr>
        <w:t>z</w:t>
      </w:r>
      <w:r w:rsidR="00D34AF3">
        <w:rPr>
          <w:rFonts w:eastAsiaTheme="minorHAnsi"/>
          <w:bCs/>
          <w:lang w:eastAsia="en-US"/>
        </w:rPr>
        <w:t xml:space="preserve">wrócił się </w:t>
      </w:r>
      <w:r w:rsidR="00037B29">
        <w:rPr>
          <w:rFonts w:eastAsiaTheme="minorHAnsi"/>
          <w:bCs/>
          <w:lang w:eastAsia="en-US"/>
        </w:rPr>
        <w:t xml:space="preserve">również </w:t>
      </w:r>
      <w:r w:rsidR="00D34AF3">
        <w:rPr>
          <w:rFonts w:eastAsiaTheme="minorHAnsi"/>
          <w:bCs/>
          <w:lang w:eastAsia="en-US"/>
        </w:rPr>
        <w:t>z pytaniem, czy nie powinno się trochę zastanowić nad oszczędnościami, ale nie tą drogą podatkową?</w:t>
      </w:r>
      <w:r w:rsidR="00037B29">
        <w:rPr>
          <w:rFonts w:eastAsiaTheme="minorHAnsi"/>
          <w:bCs/>
          <w:lang w:eastAsia="en-US"/>
        </w:rPr>
        <w:t xml:space="preserve"> </w:t>
      </w:r>
    </w:p>
    <w:p w:rsidR="0035240B" w:rsidRDefault="00037B29" w:rsidP="00D9632B">
      <w:pPr>
        <w:spacing w:line="360" w:lineRule="auto"/>
        <w:jc w:val="both"/>
        <w:rPr>
          <w:rFonts w:eastAsiaTheme="minorHAnsi"/>
          <w:bCs/>
          <w:lang w:eastAsia="en-US"/>
        </w:rPr>
      </w:pPr>
      <w:r>
        <w:rPr>
          <w:rFonts w:eastAsiaTheme="minorHAnsi"/>
          <w:bCs/>
          <w:lang w:eastAsia="en-US"/>
        </w:rPr>
        <w:t xml:space="preserve">Na koniec radny podsumował i zaapelował do Prezydenta Miasta, aby nie szedł tą drogą, </w:t>
      </w:r>
      <w:r w:rsidR="00A7130B">
        <w:rPr>
          <w:rFonts w:eastAsiaTheme="minorHAnsi"/>
          <w:bCs/>
          <w:lang w:eastAsia="en-US"/>
        </w:rPr>
        <w:br/>
      </w:r>
      <w:r>
        <w:rPr>
          <w:rFonts w:eastAsiaTheme="minorHAnsi"/>
          <w:bCs/>
          <w:lang w:eastAsia="en-US"/>
        </w:rPr>
        <w:t>bo to jest ślepy zaułek.</w:t>
      </w:r>
    </w:p>
    <w:p w:rsidR="00AF2A48" w:rsidRDefault="00AF2A48" w:rsidP="00D9632B">
      <w:pPr>
        <w:spacing w:line="360" w:lineRule="auto"/>
        <w:jc w:val="both"/>
        <w:rPr>
          <w:rFonts w:eastAsiaTheme="minorHAnsi"/>
          <w:bCs/>
          <w:lang w:eastAsia="en-US"/>
        </w:rPr>
      </w:pPr>
    </w:p>
    <w:p w:rsidR="00203603" w:rsidRDefault="0035240B" w:rsidP="00D9632B">
      <w:pPr>
        <w:spacing w:line="360" w:lineRule="auto"/>
        <w:jc w:val="both"/>
        <w:rPr>
          <w:rFonts w:eastAsiaTheme="minorHAnsi"/>
          <w:bCs/>
          <w:lang w:eastAsia="en-US"/>
        </w:rPr>
      </w:pPr>
      <w:r w:rsidRPr="00F84FB3">
        <w:rPr>
          <w:rFonts w:eastAsiaTheme="minorHAnsi"/>
          <w:bCs/>
          <w:u w:val="single"/>
          <w:lang w:eastAsia="en-US"/>
        </w:rPr>
        <w:t xml:space="preserve"> </w:t>
      </w:r>
      <w:r w:rsidR="00203603" w:rsidRPr="00F84FB3">
        <w:rPr>
          <w:rFonts w:eastAsiaTheme="minorHAnsi"/>
          <w:bCs/>
          <w:u w:val="single"/>
          <w:lang w:eastAsia="en-US"/>
        </w:rPr>
        <w:t xml:space="preserve">p. </w:t>
      </w:r>
      <w:r w:rsidR="007524BE">
        <w:rPr>
          <w:rFonts w:eastAsiaTheme="minorHAnsi"/>
          <w:bCs/>
          <w:u w:val="single"/>
          <w:lang w:eastAsia="en-US"/>
        </w:rPr>
        <w:t>Piotr Brzeziński</w:t>
      </w:r>
      <w:r w:rsidR="00203603" w:rsidRPr="00F84FB3">
        <w:rPr>
          <w:rFonts w:eastAsiaTheme="minorHAnsi"/>
          <w:bCs/>
          <w:u w:val="single"/>
          <w:lang w:eastAsia="en-US"/>
        </w:rPr>
        <w:t xml:space="preserve"> radny Rady Miasta</w:t>
      </w:r>
      <w:r w:rsidR="00203603" w:rsidRPr="007524BE">
        <w:rPr>
          <w:rFonts w:eastAsiaTheme="minorHAnsi"/>
          <w:bCs/>
          <w:lang w:eastAsia="en-US"/>
        </w:rPr>
        <w:t xml:space="preserve">  </w:t>
      </w:r>
      <w:r w:rsidR="007524BE" w:rsidRPr="007524BE">
        <w:rPr>
          <w:rFonts w:eastAsiaTheme="minorHAnsi"/>
          <w:bCs/>
          <w:lang w:eastAsia="en-US"/>
        </w:rPr>
        <w:t>zgłosił dwie interpelacje</w:t>
      </w:r>
      <w:r w:rsidR="007524BE">
        <w:rPr>
          <w:rFonts w:eastAsiaTheme="minorHAnsi"/>
          <w:bCs/>
          <w:lang w:eastAsia="en-US"/>
        </w:rPr>
        <w:t xml:space="preserve"> w sprawach:</w:t>
      </w:r>
      <w:r w:rsidR="00E506C3">
        <w:rPr>
          <w:rFonts w:eastAsiaTheme="minorHAnsi"/>
          <w:bCs/>
          <w:lang w:eastAsia="en-US"/>
        </w:rPr>
        <w:t xml:space="preserve"> </w:t>
      </w:r>
    </w:p>
    <w:p w:rsidR="007524BE" w:rsidRPr="00411C1D" w:rsidRDefault="007524BE" w:rsidP="007524BE">
      <w:pPr>
        <w:pStyle w:val="Akapitzlist"/>
        <w:numPr>
          <w:ilvl w:val="0"/>
          <w:numId w:val="9"/>
        </w:numPr>
        <w:spacing w:before="240" w:after="0" w:line="360" w:lineRule="auto"/>
        <w:jc w:val="both"/>
        <w:rPr>
          <w:rFonts w:ascii="Times New Roman" w:hAnsi="Times New Roman"/>
          <w:sz w:val="24"/>
          <w:szCs w:val="24"/>
        </w:rPr>
      </w:pPr>
      <w:r>
        <w:rPr>
          <w:rFonts w:ascii="Times New Roman" w:hAnsi="Times New Roman"/>
          <w:sz w:val="24"/>
          <w:szCs w:val="24"/>
        </w:rPr>
        <w:t>Oświetlenia ulicznego.</w:t>
      </w:r>
    </w:p>
    <w:p w:rsidR="007524BE" w:rsidRDefault="00504A8C" w:rsidP="007524BE">
      <w:pPr>
        <w:spacing w:before="240" w:line="360" w:lineRule="auto"/>
        <w:ind w:firstLine="567"/>
        <w:jc w:val="both"/>
      </w:pPr>
      <w:r>
        <w:t>Radny zwrócił</w:t>
      </w:r>
      <w:r w:rsidR="007524BE" w:rsidRPr="00721D11">
        <w:t xml:space="preserve"> szczególną uwagę na oświetlenie ulicy Sezamkowej, a dokładnie odcinek pomiędzy ul. R</w:t>
      </w:r>
      <w:r w:rsidR="007524BE">
        <w:t xml:space="preserve">ejowską, a ul. Spółdzielczą. Jest to odcinek bardzo </w:t>
      </w:r>
      <w:r w:rsidR="007524BE">
        <w:br/>
        <w:t xml:space="preserve">często uczęszczany przez mieszkańców, m.in. przez dzieci, które uczą się w Zespole Szkół publicznych nr 1, czy osoby zmierzające na zakupy do osiedlowych marketów. </w:t>
      </w:r>
      <w:r w:rsidR="007524BE">
        <w:br/>
        <w:t xml:space="preserve">Niestety po zmroku na tym obszarze panuje ciemność z powodu całkowitego braku oświetlenia ulicznego. W związku z powyższym proszę Pana Prezydenta </w:t>
      </w:r>
      <w:r w:rsidR="007524BE">
        <w:br/>
        <w:t>o uwzględnienie prośby mieszkańców i zrealizowanie inwestycji polegającej na budowie oświetlenia ulicznego na wyżej wymienionym fragmencie ulicy Sezamkowej.</w:t>
      </w:r>
      <w:r w:rsidR="007524BE">
        <w:br/>
      </w:r>
      <w:r w:rsidR="007524BE">
        <w:tab/>
        <w:t xml:space="preserve">Ponadto </w:t>
      </w:r>
      <w:r w:rsidR="0009253C">
        <w:t>zwrócił</w:t>
      </w:r>
      <w:r w:rsidR="007524BE">
        <w:t xml:space="preserve"> uwagę na stan oświetlenia ulicznego w pozostałej części miasta, </w:t>
      </w:r>
      <w:r w:rsidR="0009253C">
        <w:t xml:space="preserve">        </w:t>
      </w:r>
      <w:r w:rsidR="007524BE">
        <w:t xml:space="preserve">a dokładnie na ulicę Metalowców, Armii Krajowej , Sokolą czy Spółdzielczą. Mieszkańcy bardzo często zgłaszają mi fakt braku oświetlenia w tych ciągach ulicznych. </w:t>
      </w:r>
      <w:r w:rsidR="007524BE">
        <w:br/>
        <w:t xml:space="preserve">W przypadku ulicy Metalowców jest to prawie cała ulica, natomiast przy </w:t>
      </w:r>
      <w:r w:rsidR="007524BE">
        <w:br/>
        <w:t>ul. Armii Krajowej jest to kilka lamp licząc od ronda w kierunku hali sportowej.</w:t>
      </w:r>
      <w:r w:rsidR="007524BE">
        <w:br/>
      </w:r>
      <w:r w:rsidR="007524BE">
        <w:tab/>
        <w:t xml:space="preserve">Kolejna sprawa tyczy się czasu załączania oświetlenia ulicznego. Mieszkańcy </w:t>
      </w:r>
      <w:r w:rsidR="007524BE">
        <w:lastRenderedPageBreak/>
        <w:t>uskarżają się na zbyt późne zapalanie się lamp ulicznych w stosunku do panującej pory dnia. Poza tym lampy czasami świecą się w ciągu dnia, co miało miejsce na ul. Pułaskiego.</w:t>
      </w:r>
      <w:r w:rsidR="007524BE">
        <w:br/>
      </w:r>
      <w:r w:rsidR="007524BE">
        <w:tab/>
        <w:t xml:space="preserve">Mając na uwadze spostrzeżenia i prośby mieszkańców </w:t>
      </w:r>
      <w:r w:rsidR="0009253C">
        <w:t>radny prosi</w:t>
      </w:r>
      <w:r w:rsidR="00F56C6F">
        <w:t xml:space="preserve"> o zajęcie</w:t>
      </w:r>
      <w:r w:rsidR="007524BE">
        <w:t xml:space="preserve"> się sprawą oświetlenia ulicznego.</w:t>
      </w:r>
    </w:p>
    <w:p w:rsidR="007524BE" w:rsidRPr="00411C1D" w:rsidRDefault="007524BE" w:rsidP="007524BE">
      <w:pPr>
        <w:pStyle w:val="Akapitzlist"/>
        <w:numPr>
          <w:ilvl w:val="0"/>
          <w:numId w:val="9"/>
        </w:numPr>
        <w:spacing w:line="360" w:lineRule="auto"/>
        <w:jc w:val="both"/>
        <w:rPr>
          <w:rFonts w:ascii="Times New Roman" w:hAnsi="Times New Roman"/>
          <w:sz w:val="24"/>
          <w:szCs w:val="24"/>
        </w:rPr>
      </w:pPr>
      <w:r>
        <w:rPr>
          <w:rFonts w:ascii="Times New Roman" w:hAnsi="Times New Roman"/>
          <w:sz w:val="24"/>
          <w:szCs w:val="24"/>
        </w:rPr>
        <w:t>Miejsc parkingowych przy ul. Sezamkowej.</w:t>
      </w:r>
    </w:p>
    <w:p w:rsidR="007524BE" w:rsidRDefault="007524BE" w:rsidP="007524BE">
      <w:pPr>
        <w:spacing w:line="360" w:lineRule="auto"/>
        <w:ind w:firstLine="567"/>
        <w:jc w:val="both"/>
      </w:pPr>
      <w:r>
        <w:t xml:space="preserve">Kolejną sprawą, którą </w:t>
      </w:r>
      <w:r w:rsidR="00AF2A48">
        <w:t>poruszył radny</w:t>
      </w:r>
      <w:r>
        <w:t xml:space="preserve"> jest ogromna potrzeba budowy parkingu przy Zespole Szkół Publicznych nr 1. Obecnie znajduje się tam tylko mały parking, który maksymalnie może pomieścić do kilku aut. Pracownicy, którzy rozpoczynają pracę nieco później, parkują swe samochody w dostępnych miejscach wzdłuż ulicy Sezamkowej. Ruch wokół szkoły trwa zazwyczaj do późnych godzin wieczornych. Sytuacja ta dotyczy również weekendów. Przy ulicy Sezamkowej jednocześnie parkują mieszkańcy z okolicznych bloków.</w:t>
      </w:r>
      <w:r>
        <w:br/>
      </w:r>
      <w:r>
        <w:tab/>
        <w:t>Reasumując, przy takiej ilości samochodów ciężko jest znaleźć wolne miejsce parkingowe. Należy nadmienić, że w tej okolicy dochodzi do wielu nerwowych sytuacji wśród kierowców, a także stłuczek spowodowanych ciasnotą na drodze oraz ograniczeniem widoczności.</w:t>
      </w:r>
      <w:r>
        <w:br/>
      </w:r>
      <w:r>
        <w:tab/>
        <w:t>W związku z powyższy</w:t>
      </w:r>
      <w:r w:rsidR="00AF2A48">
        <w:t>m w imieniu mieszkańców, zwrócił</w:t>
      </w:r>
      <w:r>
        <w:t xml:space="preserve"> się do Pana Prezydenta </w:t>
      </w:r>
      <w:r>
        <w:br/>
        <w:t>z prośbą o zabezpieczenie środków w planie finansowym na przyszły r</w:t>
      </w:r>
      <w:r w:rsidR="00AF2A48">
        <w:t>ok w celu budowy parkingu. Myśli</w:t>
      </w:r>
      <w:r>
        <w:t>, że miejsca jest wystarczająco dużo</w:t>
      </w:r>
      <w:r w:rsidR="00AF2A48">
        <w:t>,</w:t>
      </w:r>
      <w:r>
        <w:t xml:space="preserve"> aby wzdłuż ogrodzenia szkoły powstał parking. Inwestycja ta przysłuży się zarówno osobom pracującym w szkole, dowożącym dzieci do szkoły, osobom korzystającym z obiektów sportowych</w:t>
      </w:r>
      <w:r w:rsidR="00AF2A48">
        <w:t>,</w:t>
      </w:r>
      <w:r>
        <w:t xml:space="preserve"> czyli krótko mówiąc mieszkańcom naszego miasta.</w:t>
      </w:r>
    </w:p>
    <w:p w:rsidR="007B02F6" w:rsidRDefault="007B02F6" w:rsidP="007524BE">
      <w:pPr>
        <w:spacing w:line="360" w:lineRule="auto"/>
        <w:ind w:firstLine="567"/>
        <w:jc w:val="both"/>
      </w:pPr>
    </w:p>
    <w:p w:rsidR="007524BE" w:rsidRDefault="007524BE" w:rsidP="007B02F6">
      <w:pPr>
        <w:spacing w:line="360" w:lineRule="auto"/>
        <w:jc w:val="both"/>
      </w:pPr>
      <w:r w:rsidRPr="00F84FB3">
        <w:rPr>
          <w:rFonts w:eastAsiaTheme="minorHAnsi"/>
          <w:bCs/>
          <w:u w:val="single"/>
          <w:lang w:eastAsia="en-US"/>
        </w:rPr>
        <w:t xml:space="preserve">p. </w:t>
      </w:r>
      <w:r>
        <w:rPr>
          <w:rFonts w:eastAsiaTheme="minorHAnsi"/>
          <w:bCs/>
          <w:u w:val="single"/>
          <w:lang w:eastAsia="en-US"/>
        </w:rPr>
        <w:t>Konrad Wikarjusz</w:t>
      </w:r>
      <w:r w:rsidRPr="00F84FB3">
        <w:rPr>
          <w:rFonts w:eastAsiaTheme="minorHAnsi"/>
          <w:bCs/>
          <w:u w:val="single"/>
          <w:lang w:eastAsia="en-US"/>
        </w:rPr>
        <w:t xml:space="preserve"> radny Rady Miasta</w:t>
      </w:r>
      <w:r w:rsidRPr="007524BE">
        <w:rPr>
          <w:rFonts w:eastAsiaTheme="minorHAnsi"/>
          <w:bCs/>
          <w:lang w:eastAsia="en-US"/>
        </w:rPr>
        <w:t xml:space="preserve">  </w:t>
      </w:r>
      <w:r>
        <w:t>poruszył kwestię fata</w:t>
      </w:r>
      <w:r w:rsidR="007B02F6">
        <w:t xml:space="preserve">lnego stanu nawierzchni drogi </w:t>
      </w:r>
      <w:r w:rsidR="00AF2A48">
        <w:t>i chodników</w:t>
      </w:r>
      <w:r w:rsidR="00AF2A48">
        <w:tab/>
        <w:t xml:space="preserve">ul. </w:t>
      </w:r>
      <w:r>
        <w:t>Orkana – w szczególności w okolicach wylotu drogi technicznej prowadzącej do garażu MCK pod sceną letnią w ul. Orkana.</w:t>
      </w:r>
    </w:p>
    <w:p w:rsidR="007524BE" w:rsidRDefault="007524BE" w:rsidP="007524BE">
      <w:pPr>
        <w:spacing w:line="360" w:lineRule="auto"/>
        <w:ind w:firstLine="567"/>
        <w:jc w:val="both"/>
      </w:pPr>
      <w:r>
        <w:t>Nawierzchnia tej drogi wykonana jest z grubych płyt betonowych, a chodnik z płyt chodnikowych po kilkudziesięciu latach użytkowania nawierzchnia drogi częściowo się zapadła, chodnik popękał.</w:t>
      </w:r>
    </w:p>
    <w:p w:rsidR="007524BE" w:rsidRDefault="007524BE" w:rsidP="007524BE">
      <w:pPr>
        <w:spacing w:line="360" w:lineRule="auto"/>
        <w:ind w:firstLine="567"/>
        <w:jc w:val="both"/>
      </w:pPr>
      <w:r>
        <w:t>Po każdym większym deszczu we wspomnianym miejscu tworzy się bajoro o średnicy kilku metrów, gdy deszcze są intensywne wspomniane bajoro rozciąga się od tego miejsca aż do okolic wylotu ul. Orkana w ul. Słowackiego.</w:t>
      </w:r>
    </w:p>
    <w:p w:rsidR="007524BE" w:rsidRDefault="007524BE" w:rsidP="007524BE">
      <w:pPr>
        <w:spacing w:line="360" w:lineRule="auto"/>
        <w:ind w:firstLine="567"/>
        <w:jc w:val="both"/>
      </w:pPr>
      <w:r>
        <w:t xml:space="preserve">Obok oczywistych wątpliwych walorów estetycznych ( wielkie bajoro w centrum miasta – tuż za wyremontowanym pl. Staffa i zmodernizowanym częściowo budynkiem </w:t>
      </w:r>
      <w:r>
        <w:lastRenderedPageBreak/>
        <w:t xml:space="preserve">MCK), wspomniana wcześniej sytuacja jest uciążliwa dla mieszkańców okolicznych bloków </w:t>
      </w:r>
      <w:r w:rsidR="00A7130B">
        <w:br/>
      </w:r>
      <w:r>
        <w:t xml:space="preserve">i mieszkańców Skarżyska korzystających z pl. Staffa (trudno bowiem czasami przejść </w:t>
      </w:r>
      <w:r w:rsidR="00A7130B">
        <w:br/>
      </w:r>
      <w:r>
        <w:t>w tamtym miejscu chodnikiem i przejechać ulicą).</w:t>
      </w:r>
    </w:p>
    <w:p w:rsidR="007524BE" w:rsidRDefault="00AF2A48" w:rsidP="007524BE">
      <w:pPr>
        <w:spacing w:line="360" w:lineRule="auto"/>
        <w:ind w:firstLine="567"/>
        <w:jc w:val="both"/>
      </w:pPr>
      <w:r>
        <w:t>Radny zaapelował</w:t>
      </w:r>
      <w:r w:rsidR="007524BE">
        <w:t xml:space="preserve"> do Pana Prezydenta o</w:t>
      </w:r>
      <w:r>
        <w:t xml:space="preserve"> zajęcie się tą sprawą. Rozumie</w:t>
      </w:r>
      <w:r w:rsidR="007524BE">
        <w:t>, że ze względu na ograniczone możliwości finansowe Gminy nie ma możliwości wykonania natychmiast generalnego remontu wspom</w:t>
      </w:r>
      <w:r w:rsidR="004A4543">
        <w:t>nianego fragmentu ulicy – prosi</w:t>
      </w:r>
      <w:r w:rsidR="007524BE">
        <w:t xml:space="preserve"> jednak o wykonanie takich prac, kt</w:t>
      </w:r>
      <w:r w:rsidR="004A4543">
        <w:t>óre w sposób maksymalny poprawią</w:t>
      </w:r>
      <w:r w:rsidR="007524BE">
        <w:t xml:space="preserve"> bezpieczeństwo i komfort użytkowania wspomnianych fragmentów: drogi i chodnika.</w:t>
      </w:r>
    </w:p>
    <w:p w:rsidR="00203603" w:rsidRPr="00F84FB3" w:rsidRDefault="00203603" w:rsidP="00203603">
      <w:pPr>
        <w:spacing w:line="360" w:lineRule="auto"/>
      </w:pPr>
    </w:p>
    <w:p w:rsidR="00203603" w:rsidRPr="00F84FB3" w:rsidRDefault="00203603" w:rsidP="00203603">
      <w:pPr>
        <w:spacing w:line="360" w:lineRule="auto"/>
        <w:jc w:val="both"/>
        <w:rPr>
          <w:b/>
        </w:rPr>
      </w:pPr>
      <w:r w:rsidRPr="00F84FB3">
        <w:rPr>
          <w:b/>
        </w:rPr>
        <w:t>Pkt. 6     Wolne wnioski mieszkańców.</w:t>
      </w:r>
    </w:p>
    <w:p w:rsidR="00203603" w:rsidRPr="00F84FB3" w:rsidRDefault="00203603" w:rsidP="00203603">
      <w:pPr>
        <w:jc w:val="both"/>
        <w:rPr>
          <w:b/>
        </w:rPr>
      </w:pPr>
    </w:p>
    <w:p w:rsidR="00203603" w:rsidRPr="00F84FB3" w:rsidRDefault="00203603" w:rsidP="00203603">
      <w:pPr>
        <w:pStyle w:val="Akapitzlist"/>
        <w:spacing w:line="360" w:lineRule="auto"/>
        <w:ind w:left="0" w:firstLine="708"/>
        <w:jc w:val="both"/>
        <w:rPr>
          <w:rFonts w:ascii="Times New Roman" w:hAnsi="Times New Roman"/>
          <w:bCs/>
          <w:sz w:val="24"/>
          <w:szCs w:val="24"/>
        </w:rPr>
      </w:pPr>
      <w:r w:rsidRPr="00F84FB3">
        <w:rPr>
          <w:rFonts w:ascii="Times New Roman" w:hAnsi="Times New Roman"/>
          <w:bCs/>
          <w:sz w:val="24"/>
          <w:szCs w:val="24"/>
        </w:rPr>
        <w:t>Przewodniczący Rady Miasta Leszek Golik poinformował, iż n</w:t>
      </w:r>
      <w:r w:rsidR="00261FF2">
        <w:rPr>
          <w:rFonts w:ascii="Times New Roman" w:hAnsi="Times New Roman"/>
          <w:bCs/>
          <w:sz w:val="24"/>
          <w:szCs w:val="24"/>
        </w:rPr>
        <w:t>a listę mówców zapisały się dwie</w:t>
      </w:r>
      <w:r w:rsidRPr="00F84FB3">
        <w:rPr>
          <w:rFonts w:ascii="Times New Roman" w:hAnsi="Times New Roman"/>
          <w:bCs/>
          <w:sz w:val="24"/>
          <w:szCs w:val="24"/>
        </w:rPr>
        <w:t xml:space="preserve"> osoby. Wobec powyższego poddał pod głosowanie zamknięcie listy mówców. Za zamkn</w:t>
      </w:r>
      <w:r w:rsidR="00261FF2">
        <w:rPr>
          <w:rFonts w:ascii="Times New Roman" w:hAnsi="Times New Roman"/>
          <w:bCs/>
          <w:sz w:val="24"/>
          <w:szCs w:val="24"/>
        </w:rPr>
        <w:t>ięciem listy mówców głosowało 20</w:t>
      </w:r>
      <w:r w:rsidRPr="00F84FB3">
        <w:rPr>
          <w:rFonts w:ascii="Times New Roman" w:hAnsi="Times New Roman"/>
          <w:bCs/>
          <w:sz w:val="24"/>
          <w:szCs w:val="24"/>
        </w:rPr>
        <w:t xml:space="preserve"> radnych.</w:t>
      </w:r>
    </w:p>
    <w:p w:rsidR="00203603" w:rsidRDefault="00203603" w:rsidP="00203603">
      <w:pPr>
        <w:spacing w:line="360" w:lineRule="auto"/>
        <w:jc w:val="both"/>
        <w:rPr>
          <w:bCs/>
        </w:rPr>
      </w:pPr>
      <w:r w:rsidRPr="00F84FB3">
        <w:rPr>
          <w:bCs/>
          <w:u w:val="single"/>
        </w:rPr>
        <w:t>p. Zbigniew Zaborski</w:t>
      </w:r>
      <w:r w:rsidRPr="00696AEB">
        <w:rPr>
          <w:bCs/>
        </w:rPr>
        <w:t xml:space="preserve"> </w:t>
      </w:r>
      <w:r w:rsidRPr="00F84FB3">
        <w:rPr>
          <w:bCs/>
        </w:rPr>
        <w:t xml:space="preserve"> </w:t>
      </w:r>
      <w:r w:rsidR="00696AEB">
        <w:rPr>
          <w:bCs/>
        </w:rPr>
        <w:t xml:space="preserve">poruszył kilka spraw. Pierwsza to apel i prośba po raz kolejny o lokal na </w:t>
      </w:r>
      <w:r w:rsidR="006B086E">
        <w:rPr>
          <w:bCs/>
        </w:rPr>
        <w:t xml:space="preserve">siedzibę </w:t>
      </w:r>
      <w:r w:rsidR="00696AEB">
        <w:rPr>
          <w:bCs/>
        </w:rPr>
        <w:t>klubu chociażby 100 m</w:t>
      </w:r>
      <w:r w:rsidR="00696AEB">
        <w:rPr>
          <w:bCs/>
          <w:vertAlign w:val="superscript"/>
        </w:rPr>
        <w:t>2</w:t>
      </w:r>
      <w:r w:rsidR="00696AEB">
        <w:rPr>
          <w:bCs/>
        </w:rPr>
        <w:t xml:space="preserve">. </w:t>
      </w:r>
      <w:r w:rsidR="00AA109E">
        <w:rPr>
          <w:bCs/>
        </w:rPr>
        <w:t xml:space="preserve">Klub osiąga wysokie wyniki </w:t>
      </w:r>
      <w:r w:rsidR="00021D9B">
        <w:rPr>
          <w:bCs/>
        </w:rPr>
        <w:t>nie tylko krajowe</w:t>
      </w:r>
      <w:r w:rsidR="00347EAC">
        <w:rPr>
          <w:bCs/>
        </w:rPr>
        <w:t>,</w:t>
      </w:r>
      <w:r w:rsidR="00021D9B">
        <w:rPr>
          <w:bCs/>
        </w:rPr>
        <w:t xml:space="preserve"> ale też międzynarodowe</w:t>
      </w:r>
      <w:r w:rsidR="004333B5">
        <w:rPr>
          <w:bCs/>
        </w:rPr>
        <w:t xml:space="preserve">. Ponadto Pan Zaborski stwierdził, że na tej sesji usłyszał wiele informacji, ale niektóre </w:t>
      </w:r>
      <w:r w:rsidR="008916C8">
        <w:rPr>
          <w:bCs/>
        </w:rPr>
        <w:t xml:space="preserve">z nich </w:t>
      </w:r>
      <w:r w:rsidR="004333B5">
        <w:rPr>
          <w:bCs/>
        </w:rPr>
        <w:t>nie mają pokrycia w rzeczywistości</w:t>
      </w:r>
      <w:r w:rsidR="008916C8">
        <w:rPr>
          <w:bCs/>
        </w:rPr>
        <w:t>.</w:t>
      </w:r>
      <w:r w:rsidR="00DC5F44">
        <w:rPr>
          <w:bCs/>
        </w:rPr>
        <w:t xml:space="preserve"> Konkretnie chodzi o wypowiedź radnego Ciepińskiego odnośnie sponsoringu spółki Wodociągi na rzecz klubu „Granat”. </w:t>
      </w:r>
      <w:r w:rsidR="008C63A3">
        <w:rPr>
          <w:bCs/>
        </w:rPr>
        <w:t xml:space="preserve">Zapytał radnego ile dał pieniędzy </w:t>
      </w:r>
      <w:r w:rsidR="00523C04">
        <w:rPr>
          <w:bCs/>
        </w:rPr>
        <w:t>np. na „Akademię Karate”? Wspomniał również, że na poprzedniej sesji rozdawał pisma wśród radnych dotyczące wsparcia Międzynarodowego Turnieju Karate.</w:t>
      </w:r>
      <w:r w:rsidR="00315D3E">
        <w:rPr>
          <w:bCs/>
        </w:rPr>
        <w:t xml:space="preserve"> Serdecznie podziękował tym radnym, którzy wsparli tą imprezę. Dodał, że jeżeli są firmy, które chcą sponsorować kluby</w:t>
      </w:r>
      <w:r w:rsidR="00F0138D">
        <w:rPr>
          <w:bCs/>
        </w:rPr>
        <w:t xml:space="preserve"> sportowe osiągające wyniki,</w:t>
      </w:r>
      <w:r w:rsidR="00315D3E">
        <w:rPr>
          <w:bCs/>
        </w:rPr>
        <w:t xml:space="preserve"> to </w:t>
      </w:r>
      <w:r w:rsidR="00F0138D">
        <w:rPr>
          <w:bCs/>
        </w:rPr>
        <w:t xml:space="preserve">bardzo dobrze. </w:t>
      </w:r>
      <w:r w:rsidR="0042405F">
        <w:rPr>
          <w:bCs/>
        </w:rPr>
        <w:t>Każdy m</w:t>
      </w:r>
      <w:r w:rsidR="00D66504">
        <w:rPr>
          <w:bCs/>
        </w:rPr>
        <w:t>a</w:t>
      </w:r>
      <w:r w:rsidR="0042405F">
        <w:rPr>
          <w:bCs/>
        </w:rPr>
        <w:t>nager firmy ma prawo podejmować t</w:t>
      </w:r>
      <w:r w:rsidR="007F4069">
        <w:rPr>
          <w:bCs/>
        </w:rPr>
        <w:t>akie działania, jak sponsoring i wspierać kluby sportowe.</w:t>
      </w:r>
    </w:p>
    <w:p w:rsidR="001C05C0" w:rsidRDefault="001C05C0" w:rsidP="00203603">
      <w:pPr>
        <w:spacing w:line="360" w:lineRule="auto"/>
        <w:jc w:val="both"/>
        <w:rPr>
          <w:bCs/>
        </w:rPr>
      </w:pPr>
      <w:r>
        <w:rPr>
          <w:bCs/>
        </w:rPr>
        <w:t>Druga sprawa, to</w:t>
      </w:r>
      <w:r w:rsidR="006629F3">
        <w:rPr>
          <w:bCs/>
        </w:rPr>
        <w:t xml:space="preserve"> dyskusja o podwyżkach cen wody powinna być najpierw poprzedzona  wydrukiem informacji z internetu, jakie są ceny wody</w:t>
      </w:r>
      <w:r w:rsidR="00505E18">
        <w:rPr>
          <w:bCs/>
        </w:rPr>
        <w:t xml:space="preserve"> w ościennych gminach.</w:t>
      </w:r>
      <w:r w:rsidR="00FC4D39">
        <w:rPr>
          <w:bCs/>
        </w:rPr>
        <w:t xml:space="preserve"> Dlatego też zasugerował radnym, aby się wysilili i zaczerpnęli informacji w tym temacie</w:t>
      </w:r>
      <w:r w:rsidR="00F702CC">
        <w:rPr>
          <w:bCs/>
        </w:rPr>
        <w:t>.</w:t>
      </w:r>
    </w:p>
    <w:p w:rsidR="00F0138D" w:rsidRPr="00696AEB" w:rsidRDefault="00F0138D" w:rsidP="00203603">
      <w:pPr>
        <w:spacing w:line="360" w:lineRule="auto"/>
        <w:jc w:val="both"/>
        <w:rPr>
          <w:bCs/>
        </w:rPr>
      </w:pPr>
    </w:p>
    <w:p w:rsidR="00203603" w:rsidRDefault="00203603" w:rsidP="00203603">
      <w:pPr>
        <w:spacing w:line="360" w:lineRule="auto"/>
        <w:jc w:val="both"/>
        <w:rPr>
          <w:bCs/>
        </w:rPr>
      </w:pPr>
      <w:r w:rsidRPr="00F84FB3">
        <w:rPr>
          <w:bCs/>
          <w:u w:val="single"/>
        </w:rPr>
        <w:t xml:space="preserve">p. </w:t>
      </w:r>
      <w:r w:rsidR="00261FF2">
        <w:rPr>
          <w:bCs/>
          <w:u w:val="single"/>
        </w:rPr>
        <w:t>Jacek Ciepiński</w:t>
      </w:r>
      <w:r w:rsidRPr="00F84FB3">
        <w:rPr>
          <w:bCs/>
          <w:u w:val="single"/>
        </w:rPr>
        <w:t xml:space="preserve"> </w:t>
      </w:r>
      <w:r w:rsidRPr="00F84FB3">
        <w:rPr>
          <w:bCs/>
        </w:rPr>
        <w:t xml:space="preserve"> </w:t>
      </w:r>
      <w:r w:rsidR="006F1E1E">
        <w:rPr>
          <w:bCs/>
        </w:rPr>
        <w:t>zabrał głos jako mieszkaniec. Nie wie co ma powiedzieć wyborcom, mieszkańcom ul. Pułaskiego, gdzie toną po kolana w wodzie, ulica jest dziurawa a</w:t>
      </w:r>
      <w:r w:rsidR="00EA3704">
        <w:rPr>
          <w:bCs/>
        </w:rPr>
        <w:t xml:space="preserve"> tu podnoszone są podatki.</w:t>
      </w:r>
      <w:r w:rsidR="004B5BA9">
        <w:rPr>
          <w:bCs/>
        </w:rPr>
        <w:t xml:space="preserve"> Mieszkańcy pewnie zapytają „za co?”. Od kilku lat, jeszcze za poprzedniej władzy starają </w:t>
      </w:r>
      <w:r w:rsidR="00470A36">
        <w:rPr>
          <w:bCs/>
        </w:rPr>
        <w:t>się o remont kawałka ulicy i</w:t>
      </w:r>
      <w:r w:rsidR="004B5BA9">
        <w:rPr>
          <w:bCs/>
        </w:rPr>
        <w:t xml:space="preserve"> nie jest</w:t>
      </w:r>
      <w:r w:rsidR="00470A36">
        <w:rPr>
          <w:bCs/>
        </w:rPr>
        <w:t xml:space="preserve"> ona</w:t>
      </w:r>
      <w:r w:rsidR="004B5BA9">
        <w:rPr>
          <w:bCs/>
        </w:rPr>
        <w:t xml:space="preserve"> wyremontowana. </w:t>
      </w:r>
      <w:r w:rsidR="00717EF9">
        <w:rPr>
          <w:bCs/>
        </w:rPr>
        <w:t xml:space="preserve">Ulica  </w:t>
      </w:r>
      <w:r w:rsidR="00717EF9">
        <w:rPr>
          <w:bCs/>
        </w:rPr>
        <w:lastRenderedPageBreak/>
        <w:t>w takim stanie stwarza niebezpieczeństwo, dlatego też był w tej sprawie u Zastępcy Pre</w:t>
      </w:r>
      <w:r w:rsidR="00F460EC">
        <w:rPr>
          <w:bCs/>
        </w:rPr>
        <w:t>zydenta Andrzeja Brzezińskiego, który stwierdził, że do 2018 roku nic nie może zrobić</w:t>
      </w:r>
      <w:r w:rsidR="007A2366">
        <w:rPr>
          <w:bCs/>
        </w:rPr>
        <w:t>.</w:t>
      </w:r>
    </w:p>
    <w:p w:rsidR="0053756C" w:rsidRPr="00F84FB3" w:rsidRDefault="0053756C" w:rsidP="00203603">
      <w:pPr>
        <w:spacing w:line="360" w:lineRule="auto"/>
        <w:jc w:val="both"/>
        <w:rPr>
          <w:bCs/>
        </w:rPr>
      </w:pPr>
      <w:r>
        <w:rPr>
          <w:bCs/>
        </w:rPr>
        <w:t xml:space="preserve">Poza tym zwrócił się do przedmówcy Pana Zbigniewa Zaborskiego odnośnie sponsoringu. Poinformował, że sponsoruje może niewielką kwotą Klub sportowy „Granat”, daje na nagrody dla dzieci w szkołach. Na klub sportowy Pana Zaborskiego nie dał, ale może następnym razem przekaże jakieś kwoty pieniędzy. </w:t>
      </w:r>
    </w:p>
    <w:p w:rsidR="00203603" w:rsidRPr="00F84FB3" w:rsidRDefault="00203603" w:rsidP="00203603">
      <w:pPr>
        <w:autoSpaceDE w:val="0"/>
        <w:autoSpaceDN w:val="0"/>
        <w:adjustRightInd w:val="0"/>
        <w:spacing w:line="360" w:lineRule="auto"/>
        <w:jc w:val="both"/>
        <w:rPr>
          <w:rFonts w:ascii="TimesNewRomanPSMT" w:eastAsiaTheme="minorHAnsi" w:hAnsi="TimesNewRomanPSMT" w:cs="TimesNewRomanPSMT"/>
          <w:lang w:eastAsia="en-US"/>
        </w:rPr>
      </w:pPr>
    </w:p>
    <w:p w:rsidR="00203603" w:rsidRDefault="00203603" w:rsidP="00203603">
      <w:pPr>
        <w:spacing w:line="360" w:lineRule="auto"/>
        <w:rPr>
          <w:b/>
          <w:bCs/>
        </w:rPr>
      </w:pPr>
      <w:r w:rsidRPr="00F84FB3">
        <w:rPr>
          <w:b/>
        </w:rPr>
        <w:t>Pkt. 7</w:t>
      </w:r>
      <w:r w:rsidRPr="00F84FB3">
        <w:t xml:space="preserve">    </w:t>
      </w:r>
      <w:r w:rsidRPr="00F84FB3">
        <w:rPr>
          <w:b/>
          <w:bCs/>
        </w:rPr>
        <w:t>Odpowiedzi na interpelacje i zapytania  radnych.</w:t>
      </w:r>
    </w:p>
    <w:p w:rsidR="007B02F6" w:rsidRPr="00F84FB3" w:rsidRDefault="007B02F6" w:rsidP="00203603">
      <w:pPr>
        <w:spacing w:line="360" w:lineRule="auto"/>
        <w:rPr>
          <w:b/>
          <w:bCs/>
        </w:rPr>
      </w:pPr>
    </w:p>
    <w:p w:rsidR="00203603" w:rsidRPr="00F84FB3" w:rsidRDefault="00203603" w:rsidP="00203603">
      <w:pPr>
        <w:spacing w:line="360" w:lineRule="auto"/>
        <w:ind w:firstLine="708"/>
        <w:jc w:val="both"/>
        <w:rPr>
          <w:bCs/>
        </w:rPr>
      </w:pPr>
      <w:r w:rsidRPr="00F84FB3">
        <w:rPr>
          <w:bCs/>
        </w:rPr>
        <w:t>Prezydent Miasta Konrad Krönig  udzielił odpowiedzi na sprawy dotyczące:</w:t>
      </w:r>
    </w:p>
    <w:p w:rsidR="00203603" w:rsidRPr="00F84FB3" w:rsidRDefault="00203603" w:rsidP="00203603">
      <w:pPr>
        <w:spacing w:line="360" w:lineRule="auto"/>
        <w:jc w:val="both"/>
        <w:rPr>
          <w:bCs/>
        </w:rPr>
      </w:pPr>
      <w:r w:rsidRPr="00F84FB3">
        <w:rPr>
          <w:bCs/>
        </w:rPr>
        <w:t xml:space="preserve">- odnosząc się do interpelacji radnego </w:t>
      </w:r>
      <w:r w:rsidR="00A76443">
        <w:rPr>
          <w:bCs/>
        </w:rPr>
        <w:t>Bodo</w:t>
      </w:r>
      <w:r w:rsidRPr="00F84FB3">
        <w:rPr>
          <w:bCs/>
        </w:rPr>
        <w:t xml:space="preserve">, Prezydent Miasta Konrad Krönig  poinformował, iż </w:t>
      </w:r>
      <w:r w:rsidR="00A76443">
        <w:rPr>
          <w:bCs/>
        </w:rPr>
        <w:t xml:space="preserve">odnośnie zapytań dotyczących Urzędu Miasta </w:t>
      </w:r>
      <w:r w:rsidRPr="00F84FB3">
        <w:rPr>
          <w:bCs/>
        </w:rPr>
        <w:t xml:space="preserve">radny otrzyma szczegółową odpowiedź na piśmie. </w:t>
      </w:r>
      <w:r w:rsidR="00D2107D">
        <w:rPr>
          <w:bCs/>
        </w:rPr>
        <w:t xml:space="preserve">Jeżeli natomiast chodzi o MKS, to </w:t>
      </w:r>
      <w:r w:rsidR="00AB7290">
        <w:rPr>
          <w:bCs/>
        </w:rPr>
        <w:t>podobna sytuacja – Prezydent ustosunkuje się na piśmie.</w:t>
      </w:r>
      <w:r w:rsidR="009D2359">
        <w:rPr>
          <w:bCs/>
        </w:rPr>
        <w:t xml:space="preserve"> Prezydent odniósł się tylko na bieżąco do dwóch </w:t>
      </w:r>
      <w:r w:rsidR="00165ACE">
        <w:rPr>
          <w:bCs/>
        </w:rPr>
        <w:t>kwestii</w:t>
      </w:r>
      <w:r w:rsidR="009D2359">
        <w:rPr>
          <w:bCs/>
        </w:rPr>
        <w:t xml:space="preserve">, a mianowicie </w:t>
      </w:r>
      <w:r w:rsidR="00165ACE">
        <w:rPr>
          <w:bCs/>
        </w:rPr>
        <w:t>paliwa          w MKS, gdzie jest mowa o zaginięciu cysterny paliwa</w:t>
      </w:r>
      <w:r w:rsidR="00F37D8D">
        <w:rPr>
          <w:bCs/>
        </w:rPr>
        <w:t xml:space="preserve">. Prezes MKS został poproszony          o wyjaśnienie tej sytuacji na piśmie. </w:t>
      </w:r>
      <w:r w:rsidR="00E92028">
        <w:rPr>
          <w:bCs/>
        </w:rPr>
        <w:t xml:space="preserve">Były słowne ustalenia Zastępcy Brzezińskiego                z Prezesem MKS </w:t>
      </w:r>
      <w:r w:rsidR="00923A7F">
        <w:rPr>
          <w:bCs/>
        </w:rPr>
        <w:t xml:space="preserve">odnośnie opomiarowania i założenia GPS-ów w autobusach do połowy grudnia br. Trzeba będzie taki wydatek ponieść. </w:t>
      </w:r>
      <w:r w:rsidR="006F6FEE">
        <w:rPr>
          <w:bCs/>
        </w:rPr>
        <w:t>Prezydent jeszcze poruszył sprawę wyroku Prezesa MKS. Odpowiedział, że według informacji, które posiada jest on nieprawomocny</w:t>
      </w:r>
      <w:r w:rsidR="00191BD5">
        <w:rPr>
          <w:bCs/>
        </w:rPr>
        <w:t>. Odnośnie natomiast wyciągnięcia konsekwencj</w:t>
      </w:r>
      <w:r w:rsidR="00324F21">
        <w:rPr>
          <w:bCs/>
        </w:rPr>
        <w:t xml:space="preserve">i, to uważa, że każdy Prezydent, Dyrektor, Prezes ma prawo do prowadzenia polityki kadrowej kierowanej przez siebie jednostki </w:t>
      </w:r>
      <w:r w:rsidR="0068497F">
        <w:rPr>
          <w:bCs/>
        </w:rPr>
        <w:t>w taki sposób, który uważa za najlepszy.</w:t>
      </w:r>
      <w:r w:rsidR="00E97476">
        <w:rPr>
          <w:bCs/>
        </w:rPr>
        <w:t xml:space="preserve"> Zaznaczył również, że w prawie polskim jest często tak, </w:t>
      </w:r>
      <w:r w:rsidR="00A7130B">
        <w:rPr>
          <w:bCs/>
        </w:rPr>
        <w:br/>
      </w:r>
      <w:r w:rsidR="00E97476">
        <w:rPr>
          <w:bCs/>
        </w:rPr>
        <w:t>że prawo pracy stoi często po stronie pracownika</w:t>
      </w:r>
      <w:r w:rsidR="003277FA">
        <w:rPr>
          <w:bCs/>
        </w:rPr>
        <w:t xml:space="preserve"> i nie zawsze słusznie.</w:t>
      </w:r>
    </w:p>
    <w:p w:rsidR="00606798" w:rsidRDefault="00203603" w:rsidP="00203603">
      <w:pPr>
        <w:spacing w:line="360" w:lineRule="auto"/>
        <w:jc w:val="both"/>
        <w:rPr>
          <w:bCs/>
        </w:rPr>
      </w:pPr>
      <w:r w:rsidRPr="00F84FB3">
        <w:rPr>
          <w:bCs/>
        </w:rPr>
        <w:t xml:space="preserve">-  interpelacja radnego </w:t>
      </w:r>
      <w:r w:rsidR="005C1D11">
        <w:rPr>
          <w:bCs/>
        </w:rPr>
        <w:t>Piętaka Marcina odnośnie oszczędności z likwidacji Straży Miejskiej, ZZK i wprowadzonych reform oświatowych.</w:t>
      </w:r>
      <w:r w:rsidRPr="00F84FB3">
        <w:rPr>
          <w:bCs/>
        </w:rPr>
        <w:t xml:space="preserve"> Prezydent poinformował, że </w:t>
      </w:r>
      <w:r w:rsidR="005C1D11">
        <w:rPr>
          <w:bCs/>
        </w:rPr>
        <w:t>nigdy nie ukrywał, że te oszczędności będą dopiero widoczne w przyszłym roku.</w:t>
      </w:r>
      <w:r w:rsidR="00E07903">
        <w:rPr>
          <w:bCs/>
        </w:rPr>
        <w:t xml:space="preserve"> Szczegółowo zostanie to przedstawione na piśmie. </w:t>
      </w:r>
      <w:r w:rsidR="002B6300">
        <w:rPr>
          <w:bCs/>
        </w:rPr>
        <w:t>Ponadto przychyla się do tego, aby Prezes MKS był na sesjach obecny i poprosi go</w:t>
      </w:r>
      <w:r w:rsidR="00E3294B">
        <w:rPr>
          <w:bCs/>
        </w:rPr>
        <w:t>,</w:t>
      </w:r>
      <w:r w:rsidR="002B6300">
        <w:rPr>
          <w:bCs/>
        </w:rPr>
        <w:t xml:space="preserve"> aby był na nastę</w:t>
      </w:r>
      <w:r w:rsidR="00574071">
        <w:rPr>
          <w:bCs/>
        </w:rPr>
        <w:t>pnej sesji, gdyż na temat spółki powinien sam Prezes się wypowiadać.</w:t>
      </w:r>
      <w:r w:rsidR="00D7540C">
        <w:rPr>
          <w:bCs/>
        </w:rPr>
        <w:t xml:space="preserve"> </w:t>
      </w:r>
    </w:p>
    <w:p w:rsidR="00203603" w:rsidRDefault="00D7540C" w:rsidP="00203603">
      <w:pPr>
        <w:spacing w:line="360" w:lineRule="auto"/>
        <w:jc w:val="both"/>
        <w:rPr>
          <w:bCs/>
        </w:rPr>
      </w:pPr>
      <w:r>
        <w:rPr>
          <w:bCs/>
        </w:rPr>
        <w:t xml:space="preserve">Kolejna sprawa to strefy podatkowe podnoszone w poprzedniej kadencji przez radnego Bodo. </w:t>
      </w:r>
      <w:r w:rsidR="00D32C81">
        <w:rPr>
          <w:bCs/>
        </w:rPr>
        <w:t xml:space="preserve">Nie tylko radny Bodo poruszał tą kwestię, Prezydent również o tym mówił będąc radnym </w:t>
      </w:r>
      <w:r w:rsidR="00A7130B">
        <w:rPr>
          <w:bCs/>
        </w:rPr>
        <w:br/>
      </w:r>
      <w:r w:rsidR="00D32C81">
        <w:rPr>
          <w:bCs/>
        </w:rPr>
        <w:t xml:space="preserve">w poprzedniej kadencji. </w:t>
      </w:r>
      <w:r w:rsidR="00D217F3">
        <w:rPr>
          <w:bCs/>
        </w:rPr>
        <w:t>Obecnie prowadzi rozmowy w tej sprawie z Panią Skarbnik</w:t>
      </w:r>
      <w:r w:rsidR="00FB0882">
        <w:rPr>
          <w:bCs/>
        </w:rPr>
        <w:t xml:space="preserve">, gdyż uważa, że jest to </w:t>
      </w:r>
      <w:r w:rsidR="00104167">
        <w:rPr>
          <w:bCs/>
        </w:rPr>
        <w:t xml:space="preserve">dopuszczalne, ale Pani Skarbnik, która zna się lepiej uważa, że zwolnienia podmiotowe w ogóle </w:t>
      </w:r>
      <w:r w:rsidR="00AB57D9">
        <w:rPr>
          <w:bCs/>
        </w:rPr>
        <w:t xml:space="preserve">nie wchodzą w grę. Można się spotkać jeszcze w tej sprawie </w:t>
      </w:r>
      <w:r w:rsidR="00A7130B">
        <w:rPr>
          <w:bCs/>
        </w:rPr>
        <w:br/>
      </w:r>
      <w:r w:rsidR="00AB57D9">
        <w:rPr>
          <w:bCs/>
        </w:rPr>
        <w:lastRenderedPageBreak/>
        <w:t xml:space="preserve">i porozmawiać. </w:t>
      </w:r>
      <w:r w:rsidR="00606798">
        <w:rPr>
          <w:bCs/>
        </w:rPr>
        <w:t>Dodał jeszcze, że opinia prawna jest taka, aby nie iść w tym kierunku, tak samo ta sprawa była omawiana na Radzie Przedsiębiorców.</w:t>
      </w:r>
    </w:p>
    <w:p w:rsidR="00606798" w:rsidRPr="00F84FB3" w:rsidRDefault="00606798" w:rsidP="00203603">
      <w:pPr>
        <w:spacing w:line="360" w:lineRule="auto"/>
        <w:jc w:val="both"/>
        <w:rPr>
          <w:bCs/>
        </w:rPr>
      </w:pPr>
      <w:r>
        <w:rPr>
          <w:bCs/>
        </w:rPr>
        <w:t xml:space="preserve">Następna kwestia poruszona przez radnego Piętaka Marcina, to wsparcie dla </w:t>
      </w:r>
      <w:r w:rsidR="00D036C3">
        <w:rPr>
          <w:bCs/>
        </w:rPr>
        <w:t>zewnętrznych przedsiębiorców a za mało wsparcia dla lokalnych przedsiębiorców.</w:t>
      </w:r>
      <w:r w:rsidR="008E4262">
        <w:rPr>
          <w:bCs/>
        </w:rPr>
        <w:t xml:space="preserve"> Prezydent wyjaśnił, że </w:t>
      </w:r>
      <w:r w:rsidR="00AA706D">
        <w:rPr>
          <w:bCs/>
        </w:rPr>
        <w:t>po to powstała Rada Gospodarcza, żeby tych lokalnych przedsiębiorców wspierać.</w:t>
      </w:r>
      <w:r w:rsidR="00462ADB">
        <w:rPr>
          <w:bCs/>
        </w:rPr>
        <w:t xml:space="preserve"> Będą przedstawiane pomysły, jak tą lokalną przedsiębiorczość wspierać. Uważa, że działania podejmowane  idą w dobrym kierunku</w:t>
      </w:r>
      <w:r w:rsidR="00AC061B">
        <w:rPr>
          <w:bCs/>
        </w:rPr>
        <w:t xml:space="preserve"> a będzie to jeszcze lepiej wyglądało, kiedy zostaną wdrożone propozycje, które Społeczna Rada Gospodarcza </w:t>
      </w:r>
      <w:r w:rsidR="00DA010E">
        <w:rPr>
          <w:bCs/>
        </w:rPr>
        <w:t xml:space="preserve">wypracuje. </w:t>
      </w:r>
      <w:r w:rsidR="00462ADB">
        <w:rPr>
          <w:bCs/>
        </w:rPr>
        <w:t xml:space="preserve"> </w:t>
      </w:r>
    </w:p>
    <w:p w:rsidR="00203603" w:rsidRPr="00F84FB3" w:rsidRDefault="00203603" w:rsidP="00203603">
      <w:pPr>
        <w:spacing w:line="360" w:lineRule="auto"/>
        <w:jc w:val="both"/>
        <w:rPr>
          <w:bCs/>
        </w:rPr>
      </w:pPr>
      <w:r w:rsidRPr="00F84FB3">
        <w:rPr>
          <w:bCs/>
        </w:rPr>
        <w:t xml:space="preserve">- </w:t>
      </w:r>
      <w:r w:rsidR="00C13F88">
        <w:rPr>
          <w:bCs/>
        </w:rPr>
        <w:t xml:space="preserve">jeżeli chodzi o interpelacje radnego Łapaja, to odpowiedzi udzieli Zastępca </w:t>
      </w:r>
      <w:r w:rsidR="0038242F">
        <w:rPr>
          <w:bCs/>
        </w:rPr>
        <w:t xml:space="preserve">Andrzej </w:t>
      </w:r>
      <w:r w:rsidR="00C13F88">
        <w:rPr>
          <w:bCs/>
        </w:rPr>
        <w:t>Brzeziński.</w:t>
      </w:r>
      <w:r w:rsidRPr="00F84FB3">
        <w:rPr>
          <w:bCs/>
        </w:rPr>
        <w:t xml:space="preserve"> </w:t>
      </w:r>
    </w:p>
    <w:p w:rsidR="00203603" w:rsidRDefault="00203603" w:rsidP="00203603">
      <w:pPr>
        <w:spacing w:line="360" w:lineRule="auto"/>
        <w:jc w:val="both"/>
        <w:rPr>
          <w:bCs/>
        </w:rPr>
      </w:pPr>
      <w:r w:rsidRPr="00F84FB3">
        <w:rPr>
          <w:bCs/>
        </w:rPr>
        <w:t xml:space="preserve">- </w:t>
      </w:r>
      <w:r w:rsidR="00945BB9">
        <w:rPr>
          <w:bCs/>
        </w:rPr>
        <w:t xml:space="preserve">w przypadku </w:t>
      </w:r>
      <w:r w:rsidR="00FD06D6">
        <w:rPr>
          <w:bCs/>
        </w:rPr>
        <w:t xml:space="preserve">interpelacji </w:t>
      </w:r>
      <w:r w:rsidR="00945BB9">
        <w:rPr>
          <w:bCs/>
        </w:rPr>
        <w:t xml:space="preserve">radnego Juliusza Bilskiego odnośnie </w:t>
      </w:r>
      <w:r w:rsidR="00FD06D6">
        <w:rPr>
          <w:bCs/>
        </w:rPr>
        <w:t xml:space="preserve">zwrotu budynku do Starosty Szydłowieckiego po Ośrodku Zdrowia, to wielokrotnie były prowadzone rozmowy ze Starostą i przedstawiano różne pomysły nawet </w:t>
      </w:r>
      <w:r w:rsidR="00A933A3">
        <w:rPr>
          <w:bCs/>
        </w:rPr>
        <w:t>w tej kadencji, gdzie są zainteresowane stowarzyszenia tym budynkiem</w:t>
      </w:r>
      <w:r w:rsidR="0038242F">
        <w:rPr>
          <w:bCs/>
        </w:rPr>
        <w:t xml:space="preserve"> – szczegółowe informacje poda Zastępca Krzysztof Myszka. </w:t>
      </w:r>
    </w:p>
    <w:p w:rsidR="00EB5588" w:rsidRDefault="009A6164" w:rsidP="00203603">
      <w:pPr>
        <w:spacing w:line="360" w:lineRule="auto"/>
        <w:jc w:val="both"/>
        <w:rPr>
          <w:bCs/>
        </w:rPr>
      </w:pPr>
      <w:r>
        <w:rPr>
          <w:bCs/>
        </w:rPr>
        <w:t>Natomiast kwestia podatków. Jest to bardzo trudna kwestia.</w:t>
      </w:r>
      <w:r w:rsidR="00F15201">
        <w:rPr>
          <w:bCs/>
        </w:rPr>
        <w:t xml:space="preserve"> Decyzja jest na pewno nie popularna, ale bardzo potrzebna, gdyż wiadomo jaka jest sytuacja budżetu</w:t>
      </w:r>
      <w:r w:rsidR="00D37DFE">
        <w:rPr>
          <w:bCs/>
        </w:rPr>
        <w:t xml:space="preserve"> miasta.</w:t>
      </w:r>
      <w:r w:rsidR="005C2124">
        <w:rPr>
          <w:bCs/>
        </w:rPr>
        <w:t xml:space="preserve"> Zwiększając stawki podatkowe załatwiamy tylko </w:t>
      </w:r>
      <w:r w:rsidR="0084668E">
        <w:rPr>
          <w:bCs/>
        </w:rPr>
        <w:t xml:space="preserve">kwestie związaną ze spłatą zadłużenia          a można na bieżąco funkcjonować. </w:t>
      </w:r>
    </w:p>
    <w:p w:rsidR="00203603" w:rsidRDefault="00203603" w:rsidP="00203603">
      <w:pPr>
        <w:spacing w:line="360" w:lineRule="auto"/>
        <w:jc w:val="both"/>
        <w:rPr>
          <w:bCs/>
        </w:rPr>
      </w:pPr>
      <w:r w:rsidRPr="00F84FB3">
        <w:rPr>
          <w:bCs/>
        </w:rPr>
        <w:t xml:space="preserve">- </w:t>
      </w:r>
      <w:r w:rsidR="00EB5588">
        <w:rPr>
          <w:bCs/>
        </w:rPr>
        <w:t>odpowiadając radnemu Ciepińskiemu odnośnie podatków Prezydent nadmienił, że nie ma co uprawiać czarnowidztwa, gdyż wypłaty w mieście są w terminie – pracownicy i dyrektorzy jednostek to cenią.</w:t>
      </w:r>
      <w:r w:rsidR="0041513A">
        <w:rPr>
          <w:bCs/>
        </w:rPr>
        <w:t xml:space="preserve"> Zarządza w taki sposób miastem, że pojawiają się inwestorzy np. sprzedaż „Bernatki”, gdzie poprzednik wielokrotnie próbował ten teren sprzedać i się nie udało. </w:t>
      </w:r>
      <w:r w:rsidR="00905F79">
        <w:rPr>
          <w:bCs/>
        </w:rPr>
        <w:t xml:space="preserve">        Ta sama sprawa kilkakrotne nieudane próby sprzedaży budynku przy ul. Sokolej 38, gdzie     w </w:t>
      </w:r>
      <w:r w:rsidR="0041513A">
        <w:rPr>
          <w:bCs/>
        </w:rPr>
        <w:t xml:space="preserve">grudniu rozstrzygnie się przetarg na sprzedaż </w:t>
      </w:r>
      <w:r w:rsidR="00905F79">
        <w:rPr>
          <w:bCs/>
        </w:rPr>
        <w:t xml:space="preserve"> tego </w:t>
      </w:r>
      <w:r w:rsidR="00285E1C">
        <w:rPr>
          <w:bCs/>
        </w:rPr>
        <w:t>budynku, na który jest chętny nabywca.</w:t>
      </w:r>
    </w:p>
    <w:p w:rsidR="00A52673" w:rsidRDefault="00A52673" w:rsidP="00203603">
      <w:pPr>
        <w:spacing w:line="360" w:lineRule="auto"/>
        <w:jc w:val="both"/>
        <w:rPr>
          <w:bCs/>
        </w:rPr>
      </w:pPr>
      <w:r>
        <w:rPr>
          <w:bCs/>
        </w:rPr>
        <w:t>Niestety czasami rozmowy z inwestorami trwają kilka miesięcy a nawet rok czasu. Dlatego są już pierwsze sukcesy a będzie ich jeszcze więcej – szczegółowe informacje w tym zakresie podane zostaną 8 grudnia br. po przetargu.</w:t>
      </w:r>
    </w:p>
    <w:p w:rsidR="00694577" w:rsidRPr="00F84FB3" w:rsidRDefault="00694577" w:rsidP="00203603">
      <w:pPr>
        <w:spacing w:line="360" w:lineRule="auto"/>
        <w:jc w:val="both"/>
        <w:rPr>
          <w:bCs/>
        </w:rPr>
      </w:pPr>
      <w:r>
        <w:rPr>
          <w:bCs/>
        </w:rPr>
        <w:t xml:space="preserve">Natomiast kwestie związane ze spółką Wodociągi przedstawi Prezes Łukasz Żuchowski. </w:t>
      </w:r>
    </w:p>
    <w:p w:rsidR="00203603" w:rsidRDefault="00203603" w:rsidP="00995690">
      <w:pPr>
        <w:spacing w:line="360" w:lineRule="auto"/>
        <w:jc w:val="both"/>
        <w:rPr>
          <w:bCs/>
        </w:rPr>
      </w:pPr>
      <w:r w:rsidRPr="00F84FB3">
        <w:rPr>
          <w:bCs/>
        </w:rPr>
        <w:t xml:space="preserve">- </w:t>
      </w:r>
      <w:r w:rsidR="00E54309">
        <w:rPr>
          <w:bCs/>
        </w:rPr>
        <w:t xml:space="preserve">Prezydent podziękował radnemu Wikarjuszowi za sugestie </w:t>
      </w:r>
      <w:r w:rsidR="00CB1338">
        <w:rPr>
          <w:bCs/>
        </w:rPr>
        <w:t xml:space="preserve">i obiecał, że przeanalizuje sprawę </w:t>
      </w:r>
      <w:r w:rsidR="00CB1338">
        <w:t>fatalnego stanu nawierzchni drogi</w:t>
      </w:r>
      <w:r w:rsidR="00CB1338">
        <w:tab/>
        <w:t>i chodników</w:t>
      </w:r>
      <w:r w:rsidR="00CB1338">
        <w:tab/>
        <w:t>przy ul. Orkana – w szczególności w okolicach wylotu drogi technicznej prowadzącej do garażu MCK pod sceną letnią               w ul. Orkana. Postara się podjąć jakieś kroki zmierzające do wyeliminowania tej sytuacji. Ponadto wyraził swoje zadowolenie, ż</w:t>
      </w:r>
      <w:r w:rsidR="00556C44">
        <w:t xml:space="preserve">e jest to rzeczowa interpelacja, gdzie radny podkreślił, iż rozumie trudną sytuację, ale chociaż zrobić ten chodnik w taki sposób, aby dało się </w:t>
      </w:r>
      <w:r w:rsidR="00D5044F">
        <w:lastRenderedPageBreak/>
        <w:t xml:space="preserve">przyzwoicie </w:t>
      </w:r>
      <w:r w:rsidR="00556C44">
        <w:t>przejść.</w:t>
      </w:r>
      <w:r w:rsidR="007B44FF">
        <w:t xml:space="preserve"> To jest zdrowe i merytoryczne podejście ze strony radnego w obecnej sytuacji budżetowej miasta. </w:t>
      </w:r>
    </w:p>
    <w:p w:rsidR="00995690" w:rsidRDefault="00995690" w:rsidP="00995690">
      <w:pPr>
        <w:spacing w:line="360" w:lineRule="auto"/>
        <w:jc w:val="both"/>
        <w:rPr>
          <w:bCs/>
        </w:rPr>
      </w:pPr>
    </w:p>
    <w:p w:rsidR="00995690" w:rsidRDefault="00995690" w:rsidP="00995690">
      <w:pPr>
        <w:spacing w:line="360" w:lineRule="auto"/>
        <w:jc w:val="both"/>
        <w:rPr>
          <w:bCs/>
        </w:rPr>
      </w:pPr>
      <w:r>
        <w:rPr>
          <w:bCs/>
        </w:rPr>
        <w:t xml:space="preserve">Natomiast jeżeli chodzi o </w:t>
      </w:r>
      <w:r w:rsidR="00090BB9">
        <w:rPr>
          <w:bCs/>
        </w:rPr>
        <w:t>interpelacje mieszkańców Prezydent poinformował:</w:t>
      </w:r>
    </w:p>
    <w:p w:rsidR="00090BB9" w:rsidRDefault="00090BB9" w:rsidP="00995690">
      <w:pPr>
        <w:spacing w:line="360" w:lineRule="auto"/>
        <w:jc w:val="both"/>
        <w:rPr>
          <w:bCs/>
        </w:rPr>
      </w:pPr>
      <w:r>
        <w:rPr>
          <w:bCs/>
        </w:rPr>
        <w:t>- Pan Zaborski wielokrotnie zwracał się o salę na działalność klubu sportowego. Prezydent zaznaczył, że sam mocno wspiera działalność tego klubu, nie mniej jednak ze znalezieniem sali ma nadal problem i odsyła zainteresowanego do rozmów w kuluarach z Zastępcą Krzysztofem Myszką.</w:t>
      </w:r>
    </w:p>
    <w:p w:rsidR="00D60E6C" w:rsidRPr="00F84FB3" w:rsidRDefault="00D60E6C" w:rsidP="00995690">
      <w:pPr>
        <w:spacing w:line="360" w:lineRule="auto"/>
        <w:jc w:val="both"/>
        <w:rPr>
          <w:bCs/>
        </w:rPr>
      </w:pPr>
      <w:r>
        <w:rPr>
          <w:bCs/>
        </w:rPr>
        <w:t>- jeżeli chodzi o odpowiedź radnemu Ciepińskiemu w kwestii ulicy Pułaskiego, to udzieli jej Zastępca Andrzej Brzeziński.</w:t>
      </w:r>
    </w:p>
    <w:p w:rsidR="00203603" w:rsidRPr="00F84FB3" w:rsidRDefault="00203603" w:rsidP="00203603">
      <w:pPr>
        <w:spacing w:line="360" w:lineRule="auto"/>
        <w:jc w:val="both"/>
        <w:rPr>
          <w:bCs/>
        </w:rPr>
      </w:pPr>
      <w:r w:rsidRPr="00F84FB3">
        <w:rPr>
          <w:bCs/>
        </w:rPr>
        <w:tab/>
        <w:t>W dalszej części posiedzenia głos zabrał Zastępca Prezydenta Miasta Andrzej Brzeziński. Odnosząc się do interpelacji  radnych poinformował:</w:t>
      </w:r>
    </w:p>
    <w:p w:rsidR="00203603" w:rsidRPr="00F84FB3" w:rsidRDefault="00203603" w:rsidP="00203603">
      <w:pPr>
        <w:spacing w:line="360" w:lineRule="auto"/>
        <w:jc w:val="both"/>
        <w:rPr>
          <w:bCs/>
        </w:rPr>
      </w:pPr>
      <w:r w:rsidRPr="00F84FB3">
        <w:rPr>
          <w:bCs/>
        </w:rPr>
        <w:t xml:space="preserve">- </w:t>
      </w:r>
      <w:r w:rsidR="00F5390F">
        <w:rPr>
          <w:bCs/>
        </w:rPr>
        <w:t>radnemu Grzegorzowi Łapajowi odpowiedział, że rozmawiali już odno</w:t>
      </w:r>
      <w:r w:rsidR="004B4A7E">
        <w:rPr>
          <w:bCs/>
        </w:rPr>
        <w:t>śnie tego cieku rzeki Trzcianki</w:t>
      </w:r>
      <w:r w:rsidRPr="00F84FB3">
        <w:rPr>
          <w:bCs/>
        </w:rPr>
        <w:t>.</w:t>
      </w:r>
      <w:r w:rsidR="004B4A7E">
        <w:rPr>
          <w:bCs/>
        </w:rPr>
        <w:t xml:space="preserve"> Jednak sytuacja budżetu miasta, jaka jest wiadomo</w:t>
      </w:r>
      <w:r w:rsidR="00C13686">
        <w:rPr>
          <w:bCs/>
        </w:rPr>
        <w:t xml:space="preserve"> ale w przyszłym roku podjęte zostaną starania, aby rozwiązać ten problem. </w:t>
      </w:r>
      <w:r w:rsidR="009A04D1">
        <w:rPr>
          <w:bCs/>
        </w:rPr>
        <w:t xml:space="preserve">Na bieżąco będzie ta sytuacja monitorowana, tak jak radny prosił. </w:t>
      </w:r>
      <w:r w:rsidR="00AB0D4C">
        <w:rPr>
          <w:bCs/>
        </w:rPr>
        <w:t xml:space="preserve">Zastępca zaznaczył, że jeżeli radny sobie życzy, to może otrzymywać na piśmie informacje o postępach w tej sprawie. </w:t>
      </w:r>
      <w:r w:rsidR="00BA4329">
        <w:rPr>
          <w:bCs/>
        </w:rPr>
        <w:t>Jeżeli nie to można się spotykać i próbo</w:t>
      </w:r>
      <w:r w:rsidR="001949F8">
        <w:rPr>
          <w:bCs/>
        </w:rPr>
        <w:t>wać wypracować jakiś ko</w:t>
      </w:r>
      <w:r w:rsidR="00320ED3">
        <w:rPr>
          <w:bCs/>
        </w:rPr>
        <w:t>mpromis i rozwiązać ten problem.</w:t>
      </w:r>
    </w:p>
    <w:p w:rsidR="00203603" w:rsidRDefault="00203603" w:rsidP="00203603">
      <w:pPr>
        <w:spacing w:line="360" w:lineRule="auto"/>
        <w:jc w:val="both"/>
        <w:rPr>
          <w:bCs/>
        </w:rPr>
      </w:pPr>
      <w:r w:rsidRPr="00F84FB3">
        <w:rPr>
          <w:bCs/>
        </w:rPr>
        <w:t xml:space="preserve">- </w:t>
      </w:r>
      <w:r w:rsidR="00EA4103">
        <w:rPr>
          <w:bCs/>
        </w:rPr>
        <w:t>radnemu Piotrowi Brzezińskiemu w sprawie braku słupów oświetleniowych</w:t>
      </w:r>
      <w:r w:rsidR="00584A10">
        <w:rPr>
          <w:bCs/>
        </w:rPr>
        <w:t xml:space="preserve"> przy </w:t>
      </w:r>
      <w:r w:rsidR="00A7130B">
        <w:rPr>
          <w:bCs/>
        </w:rPr>
        <w:br/>
      </w:r>
      <w:r w:rsidR="00584A10">
        <w:rPr>
          <w:bCs/>
        </w:rPr>
        <w:t>ul. Sezamkowej</w:t>
      </w:r>
      <w:r w:rsidR="00EA4103">
        <w:rPr>
          <w:bCs/>
        </w:rPr>
        <w:t xml:space="preserve"> Zastępca odpowiedział, że problem jest mu znany</w:t>
      </w:r>
      <w:r w:rsidRPr="00F84FB3">
        <w:rPr>
          <w:bCs/>
        </w:rPr>
        <w:t xml:space="preserve">. </w:t>
      </w:r>
      <w:r w:rsidR="00584A10">
        <w:rPr>
          <w:bCs/>
        </w:rPr>
        <w:t>W przyszłym roku planowane jest wykonanie dokumentacji do tej inwestycji</w:t>
      </w:r>
      <w:r w:rsidR="00A671DE">
        <w:rPr>
          <w:bCs/>
        </w:rPr>
        <w:t xml:space="preserve">. Po zamknięciu budżetu, jeżeli będą środki to inwestycja będzie zrobiona w całości, jeżeli jednak nie będzie ich to inwestycja ta będzie robiona etapami </w:t>
      </w:r>
      <w:r w:rsidR="00F81F11">
        <w:rPr>
          <w:bCs/>
        </w:rPr>
        <w:t>a dokumentacja później.</w:t>
      </w:r>
    </w:p>
    <w:p w:rsidR="00F81F11" w:rsidRDefault="00F81F11" w:rsidP="00203603">
      <w:pPr>
        <w:spacing w:line="360" w:lineRule="auto"/>
        <w:jc w:val="both"/>
        <w:rPr>
          <w:bCs/>
        </w:rPr>
      </w:pPr>
      <w:r>
        <w:rPr>
          <w:bCs/>
        </w:rPr>
        <w:t xml:space="preserve">Następna sprawa postawienie słupów oświetleniowych przy ul. Metalowców. Zastępca poinformował, że </w:t>
      </w:r>
      <w:r w:rsidR="00D46B61">
        <w:rPr>
          <w:bCs/>
        </w:rPr>
        <w:t xml:space="preserve">jest to problem pozostawiony po poprzednim Staroście. </w:t>
      </w:r>
      <w:r w:rsidR="006D2414">
        <w:rPr>
          <w:bCs/>
        </w:rPr>
        <w:t xml:space="preserve"> Cały czas są monitorowane prace związane z </w:t>
      </w:r>
      <w:r w:rsidR="002225FD">
        <w:rPr>
          <w:bCs/>
        </w:rPr>
        <w:t xml:space="preserve">rozwiązaniem tego problemu. </w:t>
      </w:r>
      <w:r w:rsidR="002A08A5">
        <w:rPr>
          <w:bCs/>
        </w:rPr>
        <w:t>Wysyłane są pisma do obecnego Starosty.</w:t>
      </w:r>
    </w:p>
    <w:p w:rsidR="002A08A5" w:rsidRDefault="002A08A5" w:rsidP="00203603">
      <w:pPr>
        <w:spacing w:line="360" w:lineRule="auto"/>
        <w:jc w:val="both"/>
        <w:rPr>
          <w:bCs/>
        </w:rPr>
      </w:pPr>
      <w:r>
        <w:rPr>
          <w:bCs/>
        </w:rPr>
        <w:t>Prezydent Miasta ad vocem dodał, że wykonawca jest na etapie sądzenia się z poprzednim Starostą. Dlatego ta inwestycja nie jest odebrana i w związku z tym g</w:t>
      </w:r>
      <w:r w:rsidR="008379DC">
        <w:rPr>
          <w:bCs/>
        </w:rPr>
        <w:t>mina za to nie odpowiada. Dobrze, że to pytanie padło, gdyż wiele osób interweniuje w tej sprawie i trzeba jasno powiedzieć, że taka sytuacja nie jest winą, ani Prezydenta, ani też radnych</w:t>
      </w:r>
      <w:r w:rsidR="007213D6">
        <w:rPr>
          <w:bCs/>
        </w:rPr>
        <w:t xml:space="preserve"> tylko poprzedniego Starosty. </w:t>
      </w:r>
    </w:p>
    <w:p w:rsidR="00D36EC2" w:rsidRDefault="00D36EC2" w:rsidP="00203603">
      <w:pPr>
        <w:spacing w:line="360" w:lineRule="auto"/>
        <w:jc w:val="both"/>
        <w:rPr>
          <w:bCs/>
        </w:rPr>
      </w:pPr>
      <w:r>
        <w:rPr>
          <w:bCs/>
        </w:rPr>
        <w:t xml:space="preserve">Zastępca Andrzej Brzeziński dodał dalej, że nie ukrywa, iż jest to problem dla mieszkańców. Dobrze, że chociaż te przejścia dla pieszych są oświetlone. </w:t>
      </w:r>
    </w:p>
    <w:p w:rsidR="00794E3A" w:rsidRDefault="00794E3A" w:rsidP="00203603">
      <w:pPr>
        <w:spacing w:line="360" w:lineRule="auto"/>
        <w:jc w:val="both"/>
        <w:rPr>
          <w:bCs/>
        </w:rPr>
      </w:pPr>
      <w:r>
        <w:rPr>
          <w:bCs/>
        </w:rPr>
        <w:lastRenderedPageBreak/>
        <w:t xml:space="preserve">Jeżeli natomiast chodzi o budowę parkingu przy Zespole Szkół Publicznych przy </w:t>
      </w:r>
      <w:r w:rsidR="00333E14">
        <w:rPr>
          <w:bCs/>
        </w:rPr>
        <w:t xml:space="preserve">                  </w:t>
      </w:r>
      <w:r>
        <w:rPr>
          <w:bCs/>
        </w:rPr>
        <w:t>ul. S</w:t>
      </w:r>
      <w:r w:rsidR="00333E14">
        <w:rPr>
          <w:bCs/>
        </w:rPr>
        <w:t xml:space="preserve">ezamkowej, to będą próby znalezienia rozwiązania. </w:t>
      </w:r>
      <w:r w:rsidR="009629EC">
        <w:rPr>
          <w:bCs/>
        </w:rPr>
        <w:t xml:space="preserve">Wyraził nadzieję, że ten parking wcześniej, czy później powstanie, gdyż jest faktycznie bardzo potrzebny, jak również uda się wygospodarować środki a jeżeli nie od razu to etapami będzie ta inwestycja robiona. </w:t>
      </w:r>
    </w:p>
    <w:p w:rsidR="003E26F8" w:rsidRPr="00F84FB3" w:rsidRDefault="003E26F8" w:rsidP="00203603">
      <w:pPr>
        <w:spacing w:line="360" w:lineRule="auto"/>
        <w:jc w:val="both"/>
        <w:rPr>
          <w:bCs/>
        </w:rPr>
      </w:pPr>
      <w:r>
        <w:rPr>
          <w:bCs/>
        </w:rPr>
        <w:t xml:space="preserve">Jeżeli chodzi o oświetlenie i zbyt późne załączanie się tego oświetlenia, to podjęte zostały już pierwsze kroki, by to oświetlenie było załączane średnio o 15 minut wcześniej i problem będzie wyeliminowany. </w:t>
      </w:r>
    </w:p>
    <w:p w:rsidR="00203603" w:rsidRDefault="00203603" w:rsidP="00203603">
      <w:pPr>
        <w:spacing w:line="360" w:lineRule="auto"/>
        <w:jc w:val="both"/>
        <w:rPr>
          <w:bCs/>
        </w:rPr>
      </w:pPr>
      <w:r w:rsidRPr="00F84FB3">
        <w:rPr>
          <w:bCs/>
        </w:rPr>
        <w:t xml:space="preserve">- </w:t>
      </w:r>
      <w:r w:rsidR="00D348F1">
        <w:rPr>
          <w:bCs/>
        </w:rPr>
        <w:t xml:space="preserve">radnemu Jackowi Ciepińskiemu odnośnie ul. Pułaskiego Zastępca odpowiedział, że </w:t>
      </w:r>
      <w:r w:rsidR="003E6450">
        <w:rPr>
          <w:bCs/>
        </w:rPr>
        <w:t>był radny u niego i rozmawiali, ale  w mieście jest problem z kilkudziesięcioma tego typu ulicami</w:t>
      </w:r>
      <w:r w:rsidR="00591465">
        <w:rPr>
          <w:bCs/>
        </w:rPr>
        <w:t xml:space="preserve">. Są podjęte starania, aby przeprowadzać te remonty w miarę logicznie, rozsądnie </w:t>
      </w:r>
      <w:r w:rsidR="00342CED">
        <w:rPr>
          <w:bCs/>
        </w:rPr>
        <w:t xml:space="preserve">       </w:t>
      </w:r>
      <w:r w:rsidR="00591465">
        <w:rPr>
          <w:bCs/>
        </w:rPr>
        <w:t>i w miarę możliwości finansowych</w:t>
      </w:r>
      <w:r w:rsidR="009959BE">
        <w:rPr>
          <w:bCs/>
        </w:rPr>
        <w:t xml:space="preserve">. Inwestycja na ul. Pułaskiego </w:t>
      </w:r>
      <w:r w:rsidR="004D5AA0">
        <w:rPr>
          <w:bCs/>
        </w:rPr>
        <w:t xml:space="preserve">to nie jest tylko naprawienie nawierzchni, to jest kompleksowa inwestycja łącznie ze zmianą kanalizacji. Jest to koszt grubo ponad milion złotych. </w:t>
      </w:r>
      <w:r w:rsidR="000A6372">
        <w:rPr>
          <w:bCs/>
        </w:rPr>
        <w:t xml:space="preserve">Na koniec Zastępca podsumował, że jeżeli znajdą się takie pieniądze w budżecie, to ta inwestycja zostanie zrealizowana. Tych ulic jest naprawdę dużo     i inwestycji w sferze infrastruktury technicznej drogowej </w:t>
      </w:r>
      <w:r w:rsidR="00E11C87">
        <w:rPr>
          <w:bCs/>
        </w:rPr>
        <w:t xml:space="preserve">jest więcej niż możliwości finansowych gminy. </w:t>
      </w:r>
      <w:r w:rsidR="00667722">
        <w:rPr>
          <w:bCs/>
        </w:rPr>
        <w:t>W miarę możliwości będą te inwestycje realizowane.</w:t>
      </w:r>
    </w:p>
    <w:p w:rsidR="001E785A" w:rsidRDefault="001E785A" w:rsidP="00203603">
      <w:pPr>
        <w:spacing w:line="360" w:lineRule="auto"/>
        <w:jc w:val="both"/>
        <w:rPr>
          <w:bCs/>
        </w:rPr>
      </w:pPr>
      <w:r>
        <w:rPr>
          <w:bCs/>
        </w:rPr>
        <w:t>Prezydent Miasta ad vocem odnośnie wypowiedzi radnego Bilskiego, gdzie padło sformułowanie dotyczące szkoły</w:t>
      </w:r>
      <w:r w:rsidR="005F097D">
        <w:rPr>
          <w:bCs/>
        </w:rPr>
        <w:t>. Należy pamiętać, że na osiedlu Książęcym dalej funkcjonuje gimnazjum , jako niepubliczne i są bardzo dobre relacje z Prezesem Stowarzyszenia prowad</w:t>
      </w:r>
      <w:r w:rsidR="006C5940">
        <w:rPr>
          <w:bCs/>
        </w:rPr>
        <w:t xml:space="preserve">zącego tą szkołę Panem Kamionką, który nawet prężnie działa </w:t>
      </w:r>
      <w:r w:rsidR="005530E6">
        <w:rPr>
          <w:bCs/>
        </w:rPr>
        <w:t xml:space="preserve">            </w:t>
      </w:r>
      <w:r w:rsidR="006C5940">
        <w:rPr>
          <w:bCs/>
        </w:rPr>
        <w:t xml:space="preserve">i prowadzi działalność gospodarczą na terenie miasta. </w:t>
      </w:r>
      <w:r w:rsidR="005530E6">
        <w:rPr>
          <w:bCs/>
        </w:rPr>
        <w:t>Dlatego też Prezydent podkreślił, żeby nie patrzeć w ten sposób, że na ty</w:t>
      </w:r>
      <w:r w:rsidR="00E402AA">
        <w:rPr>
          <w:bCs/>
        </w:rPr>
        <w:t xml:space="preserve">m osiedlu jest nic nie robione i jest pomijane. </w:t>
      </w:r>
      <w:r w:rsidR="00FE74F2">
        <w:rPr>
          <w:bCs/>
        </w:rPr>
        <w:t xml:space="preserve">Dodał, że jest bardzo realne, że na 2017 rok zostanie złożony wniosek o „schetynówki” i jeżeli Rada pozwoli Prezydent będzie chciał wyremontować ulicę Kościelną. </w:t>
      </w:r>
      <w:r w:rsidR="00342018">
        <w:rPr>
          <w:bCs/>
        </w:rPr>
        <w:t xml:space="preserve">Na tyle ile możemy pomóc przy skromnych możliwościach finansowych gminy na tyle pomagamy. Jeżeli chodzi natomiast o podatki, to </w:t>
      </w:r>
      <w:r w:rsidR="00A2426A">
        <w:rPr>
          <w:bCs/>
        </w:rPr>
        <w:t>niestety nie ma wyjścia</w:t>
      </w:r>
      <w:r w:rsidR="00360785">
        <w:rPr>
          <w:bCs/>
        </w:rPr>
        <w:t xml:space="preserve">. </w:t>
      </w:r>
    </w:p>
    <w:p w:rsidR="00360785" w:rsidRPr="00F84FB3" w:rsidRDefault="00360785" w:rsidP="00203603">
      <w:pPr>
        <w:spacing w:line="360" w:lineRule="auto"/>
        <w:jc w:val="both"/>
        <w:rPr>
          <w:bCs/>
        </w:rPr>
      </w:pPr>
    </w:p>
    <w:p w:rsidR="00203603" w:rsidRPr="00F84FB3" w:rsidRDefault="00203603" w:rsidP="00203603">
      <w:pPr>
        <w:spacing w:line="360" w:lineRule="auto"/>
        <w:jc w:val="both"/>
        <w:rPr>
          <w:bCs/>
        </w:rPr>
      </w:pPr>
      <w:r w:rsidRPr="00F84FB3">
        <w:rPr>
          <w:bCs/>
        </w:rPr>
        <w:t>W dalszej części posiedzenia głos zabrał Zastępca Prezydenta Miasta Krzysztof Myszka. Odnosząc się do interpelacji  radnych poinformował:</w:t>
      </w:r>
    </w:p>
    <w:p w:rsidR="00203603" w:rsidRDefault="00203603" w:rsidP="00203603">
      <w:pPr>
        <w:spacing w:line="360" w:lineRule="auto"/>
        <w:jc w:val="both"/>
        <w:rPr>
          <w:bCs/>
        </w:rPr>
      </w:pPr>
      <w:r w:rsidRPr="00F84FB3">
        <w:rPr>
          <w:bCs/>
        </w:rPr>
        <w:t xml:space="preserve">- </w:t>
      </w:r>
      <w:r w:rsidR="004B06B0">
        <w:rPr>
          <w:bCs/>
        </w:rPr>
        <w:t xml:space="preserve">radnemu Marcinowi Piętakowi odnośnie oszczędności w oświacie. </w:t>
      </w:r>
      <w:r w:rsidR="00F97D51">
        <w:rPr>
          <w:bCs/>
        </w:rPr>
        <w:t>W czasie, kiedy został rozpoczęty cały proces restrukturyzacji</w:t>
      </w:r>
      <w:r w:rsidRPr="00F84FB3">
        <w:rPr>
          <w:bCs/>
        </w:rPr>
        <w:t xml:space="preserve"> </w:t>
      </w:r>
      <w:r w:rsidR="006B461B">
        <w:rPr>
          <w:bCs/>
        </w:rPr>
        <w:t xml:space="preserve">oświaty mówione było, że pierwsze oszczędności będą pokazane dopiero po pewnym </w:t>
      </w:r>
      <w:r w:rsidR="00BC5DB5">
        <w:rPr>
          <w:bCs/>
        </w:rPr>
        <w:t>okresie</w:t>
      </w:r>
      <w:r w:rsidR="006B461B">
        <w:rPr>
          <w:bCs/>
        </w:rPr>
        <w:t xml:space="preserve">. </w:t>
      </w:r>
      <w:r w:rsidR="00BC5DB5">
        <w:rPr>
          <w:bCs/>
        </w:rPr>
        <w:t xml:space="preserve">Dodał, że rok budżetowy w oświacie i rok szkolny to są dwa różne lata. </w:t>
      </w:r>
      <w:r w:rsidR="005E5F06">
        <w:rPr>
          <w:bCs/>
        </w:rPr>
        <w:t xml:space="preserve">Trzeba będzie to zweryfikować. </w:t>
      </w:r>
      <w:r w:rsidR="00DF76D7">
        <w:rPr>
          <w:bCs/>
        </w:rPr>
        <w:t xml:space="preserve">Zastępca Myszka poinformował, że radni będą zaskoczeni informacjami, jakie będzie miał przyjemność </w:t>
      </w:r>
      <w:r w:rsidR="00DF76D7">
        <w:rPr>
          <w:bCs/>
        </w:rPr>
        <w:lastRenderedPageBreak/>
        <w:t>przekazać Prezydent</w:t>
      </w:r>
      <w:r w:rsidR="00BC5230">
        <w:rPr>
          <w:bCs/>
        </w:rPr>
        <w:t xml:space="preserve"> w nowym roku</w:t>
      </w:r>
      <w:r w:rsidR="00DF76D7">
        <w:rPr>
          <w:bCs/>
        </w:rPr>
        <w:t xml:space="preserve"> odnośnie skutków zmian sieci placówek oświatowych. </w:t>
      </w:r>
      <w:r w:rsidR="00034B25">
        <w:rPr>
          <w:bCs/>
        </w:rPr>
        <w:t xml:space="preserve">Jest lepiej niż </w:t>
      </w:r>
      <w:r w:rsidR="00911536">
        <w:rPr>
          <w:bCs/>
        </w:rPr>
        <w:t>się spodziewano i wbrew pozorom niewielu nauczycieli straciło pracę, zgodnie z obietnicami nikt z administracji.</w:t>
      </w:r>
      <w:r w:rsidR="002C4971">
        <w:rPr>
          <w:bCs/>
        </w:rPr>
        <w:t xml:space="preserve"> Prowadzone są rozmowy ze Związkiem Zawodowym Pana Chaby </w:t>
      </w:r>
      <w:r w:rsidR="00C65978">
        <w:rPr>
          <w:bCs/>
        </w:rPr>
        <w:t xml:space="preserve">na temat możliwości zwiększenia wynagrodzeń dla </w:t>
      </w:r>
      <w:r w:rsidR="00BB0E7E">
        <w:rPr>
          <w:bCs/>
        </w:rPr>
        <w:t xml:space="preserve">pracowników administracji obsługi. </w:t>
      </w:r>
      <w:r w:rsidR="00942CF4">
        <w:rPr>
          <w:bCs/>
        </w:rPr>
        <w:t>Okaże się wszystko po negocjacjach, ale wszystko jest na dobrej drodze.</w:t>
      </w:r>
    </w:p>
    <w:p w:rsidR="002E5F90" w:rsidRPr="00F84FB3" w:rsidRDefault="002E5F90" w:rsidP="00203603">
      <w:pPr>
        <w:spacing w:line="360" w:lineRule="auto"/>
        <w:jc w:val="both"/>
        <w:rPr>
          <w:bCs/>
        </w:rPr>
      </w:pPr>
      <w:r>
        <w:rPr>
          <w:bCs/>
        </w:rPr>
        <w:t>- radnemu Bilskiemu odnośnie budynku przy ul. Warszawskiej. Każdy zna doskonale historię tego budynku</w:t>
      </w:r>
      <w:r w:rsidR="00511D8E">
        <w:rPr>
          <w:bCs/>
        </w:rPr>
        <w:t xml:space="preserve">. Najpierw był on własnością Szydłowca, potem przeszedł do Starostwa a dalej przekazano go naszej gminie na określone cele. </w:t>
      </w:r>
      <w:r w:rsidR="000311A6">
        <w:rPr>
          <w:bCs/>
        </w:rPr>
        <w:t xml:space="preserve">Przez wiele lat ten budynek doprowadzony </w:t>
      </w:r>
      <w:r w:rsidR="00322EDA">
        <w:rPr>
          <w:bCs/>
        </w:rPr>
        <w:t xml:space="preserve">    został z różnych powodów </w:t>
      </w:r>
      <w:r w:rsidR="000311A6">
        <w:rPr>
          <w:bCs/>
        </w:rPr>
        <w:t xml:space="preserve">do takiego stanu, jak dzisiaj wygląda. </w:t>
      </w:r>
      <w:r w:rsidR="00322EDA">
        <w:rPr>
          <w:bCs/>
        </w:rPr>
        <w:t xml:space="preserve">Wystosowane zostało pismo do Starostwa w celu wyrażenia zgody przez Starostę na zmianę </w:t>
      </w:r>
      <w:r w:rsidR="00BD7E80">
        <w:rPr>
          <w:bCs/>
        </w:rPr>
        <w:t xml:space="preserve">przeznaczenia tego budynku. </w:t>
      </w:r>
      <w:r w:rsidR="00797F90">
        <w:rPr>
          <w:bCs/>
        </w:rPr>
        <w:t xml:space="preserve">Początkowo był przeznaczony na cele służby zdrowia </w:t>
      </w:r>
      <w:r w:rsidR="00C22449">
        <w:rPr>
          <w:bCs/>
        </w:rPr>
        <w:t xml:space="preserve">a teraz chcemy to rozszerzyć, bo są podmioty zewnętrzne zainteresowane </w:t>
      </w:r>
      <w:r w:rsidR="00531C32">
        <w:rPr>
          <w:bCs/>
        </w:rPr>
        <w:t xml:space="preserve">przejęciem tego budynku na cele społeczne. Gmina oczekuje na decyzje Starosty, która będzie pozwalała na zmianę </w:t>
      </w:r>
      <w:r w:rsidR="00741F2C">
        <w:rPr>
          <w:bCs/>
        </w:rPr>
        <w:t xml:space="preserve">przeznaczenia tego budynku. </w:t>
      </w:r>
    </w:p>
    <w:p w:rsidR="00203603" w:rsidRPr="00F84FB3" w:rsidRDefault="00203603" w:rsidP="00203603">
      <w:pPr>
        <w:spacing w:line="360" w:lineRule="auto"/>
        <w:jc w:val="both"/>
        <w:rPr>
          <w:bCs/>
        </w:rPr>
      </w:pPr>
    </w:p>
    <w:p w:rsidR="00203603" w:rsidRDefault="00203603" w:rsidP="009802EC">
      <w:pPr>
        <w:spacing w:line="360" w:lineRule="auto"/>
        <w:jc w:val="both"/>
        <w:rPr>
          <w:bCs/>
        </w:rPr>
      </w:pPr>
      <w:r w:rsidRPr="00F84FB3">
        <w:rPr>
          <w:bCs/>
        </w:rPr>
        <w:tab/>
        <w:t xml:space="preserve">Przewodniczący Rady Miasta Leszek Golik udzielił głosu </w:t>
      </w:r>
      <w:r w:rsidR="009802EC">
        <w:rPr>
          <w:bCs/>
        </w:rPr>
        <w:t>Prezesowi spółki Miejskie Przedsiębiorstwo Wodociągów i Kanalizacji Panu Łukaszowi Żuchowskiemu.</w:t>
      </w:r>
    </w:p>
    <w:p w:rsidR="009802EC" w:rsidRDefault="009802EC" w:rsidP="009802EC">
      <w:pPr>
        <w:spacing w:line="360" w:lineRule="auto"/>
        <w:jc w:val="both"/>
        <w:rPr>
          <w:bCs/>
        </w:rPr>
      </w:pPr>
      <w:r>
        <w:rPr>
          <w:bCs/>
        </w:rPr>
        <w:t xml:space="preserve">Prezes Łukasz Żuchowski odpowiedział  na zapytanie </w:t>
      </w:r>
      <w:r w:rsidR="0016523C">
        <w:rPr>
          <w:bCs/>
        </w:rPr>
        <w:t>radnemu Ciepińskiemu:</w:t>
      </w:r>
    </w:p>
    <w:p w:rsidR="0016523C" w:rsidRDefault="0016523C" w:rsidP="009802EC">
      <w:pPr>
        <w:spacing w:line="360" w:lineRule="auto"/>
        <w:jc w:val="both"/>
        <w:rPr>
          <w:bCs/>
        </w:rPr>
      </w:pPr>
      <w:r>
        <w:rPr>
          <w:bCs/>
        </w:rPr>
        <w:t>- po pierwsze odnosząc się do ustawy o finansach publicznych i umocowania w tym je</w:t>
      </w:r>
      <w:r w:rsidR="008D3863">
        <w:rPr>
          <w:bCs/>
        </w:rPr>
        <w:t xml:space="preserve">dnostki Wodociągi, jako spółki prawa handlowego poinformował, że każdy wie, że majątek spółki jest publiczny, gdyż 100% kapitału zakładowego pokrywane jest z </w:t>
      </w:r>
      <w:r w:rsidR="004C7FAC">
        <w:rPr>
          <w:bCs/>
        </w:rPr>
        <w:t>mająt</w:t>
      </w:r>
      <w:r w:rsidR="00D2179F">
        <w:rPr>
          <w:bCs/>
        </w:rPr>
        <w:t xml:space="preserve">ku gmin, które są właścicielem tej firmy. </w:t>
      </w:r>
      <w:r w:rsidR="003708DF">
        <w:rPr>
          <w:bCs/>
        </w:rPr>
        <w:t xml:space="preserve">Natomiast interpretacja spółki odbiega trochę od interpretacji radnego. Nie do końca zgadza się z tą interpretacją, gdyż spółka nie finansuje własnej działalności        z dotacji, subwencji, jaką otrzymują </w:t>
      </w:r>
      <w:r w:rsidR="00E5568A">
        <w:rPr>
          <w:bCs/>
        </w:rPr>
        <w:t xml:space="preserve">jednostki sektora finansów publicznych, ze środków rządowych czy też innych. Natomiast działalność spółki jest finansowana </w:t>
      </w:r>
      <w:r w:rsidR="006C16CD">
        <w:rPr>
          <w:bCs/>
        </w:rPr>
        <w:t>wyłącznie</w:t>
      </w:r>
      <w:r w:rsidR="00E5568A">
        <w:rPr>
          <w:bCs/>
        </w:rPr>
        <w:t xml:space="preserve"> </w:t>
      </w:r>
      <w:r w:rsidR="006C16CD">
        <w:rPr>
          <w:bCs/>
        </w:rPr>
        <w:t xml:space="preserve">              </w:t>
      </w:r>
      <w:r w:rsidR="00E5568A">
        <w:rPr>
          <w:bCs/>
        </w:rPr>
        <w:t xml:space="preserve">z wpływów </w:t>
      </w:r>
      <w:r w:rsidR="006C16CD">
        <w:rPr>
          <w:bCs/>
        </w:rPr>
        <w:t xml:space="preserve">pozyskiwanych </w:t>
      </w:r>
      <w:r w:rsidR="00215E9D">
        <w:rPr>
          <w:bCs/>
        </w:rPr>
        <w:t>od odbiorców, czyli z prowad</w:t>
      </w:r>
      <w:r w:rsidR="00031B2C">
        <w:rPr>
          <w:bCs/>
        </w:rPr>
        <w:t>zonej działalności gospodarczej. Padło także pytanie dotyczące kwoty przeznaczonej na sponsoring, gdzie Prezes prosił           o złożenie na piśmie zapytania, ponieważ umowa jest oznaczona klauzulą n</w:t>
      </w:r>
      <w:r w:rsidR="00CE31F2">
        <w:rPr>
          <w:bCs/>
        </w:rPr>
        <w:t>iemożności ujawnienia tej kwoty. Zostanie sprawdzona ta sprawa zgodnie z ustawą o dostępie do informacji publicznej, czy taką in</w:t>
      </w:r>
      <w:r w:rsidR="001D44B4">
        <w:rPr>
          <w:bCs/>
        </w:rPr>
        <w:t xml:space="preserve">formację spółka może udostępnić. Jeżeli będzie do tego podstawa, to oczywiście ta kwota zostanie podana. </w:t>
      </w:r>
    </w:p>
    <w:p w:rsidR="0096226C" w:rsidRDefault="0070421F" w:rsidP="009802EC">
      <w:pPr>
        <w:spacing w:line="360" w:lineRule="auto"/>
        <w:jc w:val="both"/>
        <w:rPr>
          <w:bCs/>
        </w:rPr>
      </w:pPr>
      <w:r>
        <w:rPr>
          <w:bCs/>
        </w:rPr>
        <w:t>- jeżeli ch</w:t>
      </w:r>
      <w:r w:rsidR="006651C8">
        <w:rPr>
          <w:bCs/>
        </w:rPr>
        <w:t>odzi natomiast o inwestycje podejmowane przez spółkę</w:t>
      </w:r>
      <w:r w:rsidR="009A67D6">
        <w:rPr>
          <w:bCs/>
        </w:rPr>
        <w:t xml:space="preserve"> w odniesieniu do udziałów posiadanych przez spółkę</w:t>
      </w:r>
      <w:r w:rsidR="006651C8">
        <w:rPr>
          <w:bCs/>
        </w:rPr>
        <w:t>, to</w:t>
      </w:r>
      <w:r w:rsidR="009A67D6">
        <w:rPr>
          <w:bCs/>
        </w:rPr>
        <w:t xml:space="preserve"> było mówione już na sesji, że to co zostało już zrealizowane      w ramach dużego projektu inwestycyjnego w większości pokryło potrzeby na poziomie nasze</w:t>
      </w:r>
      <w:r w:rsidR="00EC4DB3">
        <w:rPr>
          <w:bCs/>
        </w:rPr>
        <w:t>j aglomeracji. J</w:t>
      </w:r>
      <w:r w:rsidR="009A67D6">
        <w:rPr>
          <w:bCs/>
        </w:rPr>
        <w:t>eżeli chodzi o gospodarkę wodno-ściekową</w:t>
      </w:r>
      <w:r w:rsidR="000B69F0">
        <w:rPr>
          <w:bCs/>
        </w:rPr>
        <w:t xml:space="preserve"> gmina Skarżysko-Kościelne z</w:t>
      </w:r>
      <w:r w:rsidR="00EC4DB3">
        <w:rPr>
          <w:bCs/>
        </w:rPr>
        <w:t xml:space="preserve">ostała </w:t>
      </w:r>
      <w:r w:rsidR="00EC4DB3">
        <w:rPr>
          <w:bCs/>
        </w:rPr>
        <w:lastRenderedPageBreak/>
        <w:t xml:space="preserve">w całości skanalizowana, ale również inwestycje w zakresie sieci kanalizacyjnej zostały wykonane </w:t>
      </w:r>
      <w:r w:rsidR="004A1D4A">
        <w:rPr>
          <w:bCs/>
        </w:rPr>
        <w:t xml:space="preserve">w 6 dzielnicach </w:t>
      </w:r>
      <w:r w:rsidR="0096226C">
        <w:rPr>
          <w:bCs/>
        </w:rPr>
        <w:t xml:space="preserve">na obrzeżach miasta, m.in. Książęce, Pogorzałe, Łyżwy, Zachodnie, Rejów. </w:t>
      </w:r>
    </w:p>
    <w:p w:rsidR="0070421F" w:rsidRDefault="0096226C" w:rsidP="009802EC">
      <w:pPr>
        <w:spacing w:line="360" w:lineRule="auto"/>
        <w:jc w:val="both"/>
        <w:rPr>
          <w:bCs/>
        </w:rPr>
      </w:pPr>
      <w:r>
        <w:rPr>
          <w:bCs/>
        </w:rPr>
        <w:t xml:space="preserve">- jeżeli chodzi o inwestycje w odniesieniu do ceny i proporcji tych udziałów, to można by na to pytanie odpowiedzieć na odwrót, czyli jeżeli by nie było w spółce drugiego udziałowca gminy Kościelne a przeprowadzilibyśmy modernizację stacji uzdatniania wody i oczyszczalni ścieków za 50 milionów, to ten koszt w całości obciążył by mieszkańców miasta a tak to rozkłada się również na mieszkańców gminy Skarżysko-Kościelne. </w:t>
      </w:r>
      <w:r w:rsidR="00ED6ECA">
        <w:rPr>
          <w:bCs/>
        </w:rPr>
        <w:t>Także jest to korzyść obopólna, ponieważ projekt jest sukcesem wspólnym</w:t>
      </w:r>
      <w:r w:rsidR="008714F3">
        <w:rPr>
          <w:bCs/>
        </w:rPr>
        <w:t xml:space="preserve"> spółki i obu gmin, jako beneficjentów odbiorców zrealizowanych</w:t>
      </w:r>
      <w:r w:rsidR="009670D5">
        <w:rPr>
          <w:bCs/>
        </w:rPr>
        <w:t xml:space="preserve"> działań. </w:t>
      </w:r>
      <w:r w:rsidR="009449D7">
        <w:rPr>
          <w:bCs/>
        </w:rPr>
        <w:t>Planując działanie inwestycyjne i</w:t>
      </w:r>
      <w:r w:rsidR="004A1D4A">
        <w:rPr>
          <w:bCs/>
        </w:rPr>
        <w:t xml:space="preserve"> </w:t>
      </w:r>
      <w:r w:rsidR="006651C8">
        <w:rPr>
          <w:bCs/>
        </w:rPr>
        <w:t xml:space="preserve"> </w:t>
      </w:r>
      <w:r w:rsidR="009449D7">
        <w:rPr>
          <w:bCs/>
        </w:rPr>
        <w:t>przedstawiając plan sprawdzana jest racjonalność tego wykonania</w:t>
      </w:r>
      <w:r w:rsidR="005F4594">
        <w:rPr>
          <w:bCs/>
        </w:rPr>
        <w:t xml:space="preserve"> i efekt ekonomiczny</w:t>
      </w:r>
      <w:r w:rsidR="00C17235">
        <w:rPr>
          <w:bCs/>
        </w:rPr>
        <w:t xml:space="preserve">. </w:t>
      </w:r>
    </w:p>
    <w:p w:rsidR="00C17235" w:rsidRDefault="00C17235" w:rsidP="009802EC">
      <w:pPr>
        <w:spacing w:line="360" w:lineRule="auto"/>
        <w:jc w:val="both"/>
        <w:rPr>
          <w:bCs/>
        </w:rPr>
      </w:pPr>
      <w:r>
        <w:rPr>
          <w:bCs/>
        </w:rPr>
        <w:t>- jeżeli chodzi o część pytania dotyczącego restrukturyzacji, to Prezes nie wi</w:t>
      </w:r>
      <w:r w:rsidR="008A5297">
        <w:rPr>
          <w:bCs/>
        </w:rPr>
        <w:t>e do końca skąd takie zapytanie, ponieważ nigdy nie padła taka sugestia, że w spółce jest potrzebna restrukturyzacja</w:t>
      </w:r>
      <w:r w:rsidR="003B53B0">
        <w:rPr>
          <w:bCs/>
        </w:rPr>
        <w:t xml:space="preserve">. </w:t>
      </w:r>
      <w:r w:rsidR="003E6939">
        <w:rPr>
          <w:bCs/>
        </w:rPr>
        <w:t>Na komisjach natomiast Prezes mówił, że prowadzone są pewne działania restrukturyzacyjne, które głównie zmierzają do poprawy procesów pracy, ustabilizowania, jak i podniesienia poziomu świadczonych usług</w:t>
      </w:r>
      <w:r w:rsidR="00667900">
        <w:rPr>
          <w:bCs/>
        </w:rPr>
        <w:t xml:space="preserve">, z uwagi chociażby na zmiany, jakie występują po przejęciu nowego majątku spółki, czyli pojawieniu się dodatkowej dużej ilości sieci </w:t>
      </w:r>
      <w:r w:rsidR="00832ABB">
        <w:rPr>
          <w:bCs/>
        </w:rPr>
        <w:t>kanalizacyjnej, przepompowni. Są to działania, które wzmacniają pozycję firmy.</w:t>
      </w:r>
    </w:p>
    <w:p w:rsidR="00832ABB" w:rsidRPr="00F84FB3" w:rsidRDefault="00832ABB" w:rsidP="009802EC">
      <w:pPr>
        <w:spacing w:line="360" w:lineRule="auto"/>
        <w:jc w:val="both"/>
        <w:rPr>
          <w:bCs/>
        </w:rPr>
      </w:pPr>
      <w:r>
        <w:rPr>
          <w:bCs/>
        </w:rPr>
        <w:t xml:space="preserve">- jeżeli chodzi o zysk, to Prezes mówił na komisjach, że ten spadek proporcjonalny, który jest wynika z tego, że na zysk z działalności gospodarczej nie wpływa wyłącznie </w:t>
      </w:r>
      <w:r w:rsidR="00096DAF">
        <w:rPr>
          <w:bCs/>
        </w:rPr>
        <w:t>sprzedaż, ale również działalność operacyjna i finansowa,  która była na poziomie 42 tys. złotych                w poprzednim roku</w:t>
      </w:r>
      <w:r w:rsidR="006903D0">
        <w:rPr>
          <w:bCs/>
        </w:rPr>
        <w:t>. Majątek firmy zwiększył się dwukrotnie a te koszty, które można było zoptymalizować, to zostało w</w:t>
      </w:r>
      <w:r w:rsidR="00191C1F">
        <w:rPr>
          <w:bCs/>
        </w:rPr>
        <w:t xml:space="preserve"> tym roku mocno zoptymalizowane. </w:t>
      </w:r>
    </w:p>
    <w:p w:rsidR="00203603" w:rsidRPr="00F84FB3" w:rsidRDefault="00203603" w:rsidP="00203603">
      <w:pPr>
        <w:spacing w:line="360" w:lineRule="auto"/>
        <w:jc w:val="both"/>
        <w:rPr>
          <w:bCs/>
        </w:rPr>
      </w:pPr>
    </w:p>
    <w:p w:rsidR="00203603" w:rsidRPr="00E5496B" w:rsidRDefault="00203603" w:rsidP="00203603">
      <w:pPr>
        <w:rPr>
          <w:rStyle w:val="tekst"/>
          <w:b/>
        </w:rPr>
      </w:pPr>
      <w:r w:rsidRPr="00F84FB3">
        <w:rPr>
          <w:rStyle w:val="tekst"/>
          <w:b/>
        </w:rPr>
        <w:t xml:space="preserve">Pkt  8.   </w:t>
      </w:r>
      <w:r w:rsidR="00E5496B" w:rsidRPr="00E5496B">
        <w:rPr>
          <w:b/>
        </w:rPr>
        <w:t>Informacja multimedialna o gminnym zasobie mieszkaniowym.</w:t>
      </w:r>
    </w:p>
    <w:p w:rsidR="00E5496B" w:rsidRPr="00F84FB3" w:rsidRDefault="00E5496B" w:rsidP="00203603">
      <w:pPr>
        <w:rPr>
          <w:rStyle w:val="tekst"/>
          <w:b/>
        </w:rPr>
      </w:pPr>
    </w:p>
    <w:p w:rsidR="00203603" w:rsidRDefault="00E5496B" w:rsidP="008E06F0">
      <w:pPr>
        <w:spacing w:line="360" w:lineRule="auto"/>
        <w:jc w:val="both"/>
        <w:rPr>
          <w:rStyle w:val="tekst"/>
        </w:rPr>
      </w:pPr>
      <w:r>
        <w:rPr>
          <w:rStyle w:val="tekst"/>
        </w:rPr>
        <w:t>Pokaz multimedialny zaprezentowała Kierownik Referatu Administrowania Zasobami Komunalnymi p. Monika Kuśmierczyk. Poinformowała, że materiał ten pokazuje</w:t>
      </w:r>
      <w:r w:rsidR="00191C1F">
        <w:rPr>
          <w:rStyle w:val="tekst"/>
        </w:rPr>
        <w:t>, jakie potrzeby finansowe ma gmina, aby utrzymać i poprawić</w:t>
      </w:r>
      <w:r>
        <w:rPr>
          <w:rStyle w:val="tekst"/>
        </w:rPr>
        <w:t xml:space="preserve"> stan zasobów komunalnych w gminie Skarżysko-Kamienna.</w:t>
      </w:r>
    </w:p>
    <w:p w:rsidR="00E5496B" w:rsidRDefault="00E5496B" w:rsidP="008E06F0">
      <w:pPr>
        <w:spacing w:line="360" w:lineRule="auto"/>
        <w:jc w:val="both"/>
        <w:rPr>
          <w:rStyle w:val="tekst"/>
        </w:rPr>
      </w:pPr>
      <w:r>
        <w:rPr>
          <w:rStyle w:val="tekst"/>
        </w:rPr>
        <w:t>/prezentacja multimedialna/</w:t>
      </w:r>
    </w:p>
    <w:p w:rsidR="00203603" w:rsidRPr="00F84FB3" w:rsidRDefault="00E5496B" w:rsidP="008E06F0">
      <w:pPr>
        <w:spacing w:line="360" w:lineRule="auto"/>
        <w:jc w:val="both"/>
        <w:rPr>
          <w:rStyle w:val="tekst"/>
        </w:rPr>
      </w:pPr>
      <w:r>
        <w:rPr>
          <w:rStyle w:val="tekst"/>
        </w:rPr>
        <w:t>Po pokazie multimedialnym głos zabrał Prezydent Miasta P. Konrad Krönig.</w:t>
      </w:r>
      <w:r w:rsidR="00191C1F">
        <w:rPr>
          <w:rStyle w:val="tekst"/>
        </w:rPr>
        <w:t xml:space="preserve"> Poinformował, że z tego materiału widać, że jest kilkadziesiąt rodzin mieszkających w budynkach, w któr</w:t>
      </w:r>
      <w:r w:rsidR="007B50A1">
        <w:rPr>
          <w:rStyle w:val="tekst"/>
        </w:rPr>
        <w:t>ych nie powinien nikt mieszk</w:t>
      </w:r>
      <w:r w:rsidR="007452A8">
        <w:rPr>
          <w:rStyle w:val="tekst"/>
        </w:rPr>
        <w:t xml:space="preserve">ać, ale niestety nie ma innych, które można by zaoferować. </w:t>
      </w:r>
      <w:r w:rsidR="003B28F5">
        <w:rPr>
          <w:rStyle w:val="tekst"/>
        </w:rPr>
        <w:t xml:space="preserve">Dlatego </w:t>
      </w:r>
      <w:r w:rsidR="003B28F5">
        <w:rPr>
          <w:rStyle w:val="tekst"/>
        </w:rPr>
        <w:lastRenderedPageBreak/>
        <w:t>też akurat materiał został pokazany na sesji podatkowej, chociaż nie celowo, gdzie widać, jakie są potrzeby miasta</w:t>
      </w:r>
      <w:r>
        <w:rPr>
          <w:rStyle w:val="tekst"/>
        </w:rPr>
        <w:t xml:space="preserve"> </w:t>
      </w:r>
      <w:r w:rsidR="003B28F5">
        <w:rPr>
          <w:rStyle w:val="tekst"/>
        </w:rPr>
        <w:t xml:space="preserve">i jakie też długi gminy. Jeżeli komuś się coś stanie to i Prezydent </w:t>
      </w:r>
      <w:r w:rsidR="008E06F0">
        <w:rPr>
          <w:rStyle w:val="tekst"/>
        </w:rPr>
        <w:t xml:space="preserve">       </w:t>
      </w:r>
      <w:r w:rsidR="003B28F5">
        <w:rPr>
          <w:rStyle w:val="tekst"/>
        </w:rPr>
        <w:t xml:space="preserve">i Rada Miasta będą za to odpowiedzialni. </w:t>
      </w:r>
    </w:p>
    <w:p w:rsidR="00203603" w:rsidRDefault="00203603" w:rsidP="00203603">
      <w:pPr>
        <w:rPr>
          <w:rStyle w:val="tekst"/>
          <w:b/>
        </w:rPr>
      </w:pPr>
      <w:r w:rsidRPr="00F84FB3">
        <w:rPr>
          <w:b/>
        </w:rPr>
        <w:br/>
      </w:r>
      <w:r w:rsidR="00DA0C83">
        <w:rPr>
          <w:rStyle w:val="tekst"/>
          <w:b/>
        </w:rPr>
        <w:t>Pkt. 9</w:t>
      </w:r>
      <w:r w:rsidRPr="00F84FB3">
        <w:rPr>
          <w:rStyle w:val="tekst"/>
          <w:b/>
        </w:rPr>
        <w:t>. Podjęcie uchwał w sprawach:</w:t>
      </w:r>
    </w:p>
    <w:p w:rsidR="006E73E3" w:rsidRDefault="006E73E3" w:rsidP="00203603">
      <w:pPr>
        <w:rPr>
          <w:rStyle w:val="tekst"/>
          <w:b/>
        </w:rPr>
      </w:pPr>
    </w:p>
    <w:p w:rsidR="006E73E3" w:rsidRDefault="006E73E3" w:rsidP="00203603">
      <w:pPr>
        <w:rPr>
          <w:b/>
          <w:bCs/>
          <w:color w:val="000000"/>
          <w:sz w:val="22"/>
          <w:szCs w:val="22"/>
        </w:rPr>
      </w:pPr>
      <w:r>
        <w:rPr>
          <w:rStyle w:val="tekst"/>
          <w:b/>
        </w:rPr>
        <w:t xml:space="preserve">1/ </w:t>
      </w:r>
      <w:r w:rsidRPr="006E73E3">
        <w:rPr>
          <w:b/>
          <w:bCs/>
          <w:color w:val="000000"/>
          <w:sz w:val="22"/>
          <w:szCs w:val="22"/>
        </w:rPr>
        <w:t>Gminnej Strategii Rozwiązywania Problemów Społecznych Miasta Skarżyska-Kamiennej</w:t>
      </w:r>
    </w:p>
    <w:p w:rsidR="006E73E3" w:rsidRDefault="006E73E3" w:rsidP="00203603">
      <w:pPr>
        <w:rPr>
          <w:b/>
          <w:bCs/>
          <w:color w:val="000000"/>
          <w:sz w:val="22"/>
          <w:szCs w:val="22"/>
        </w:rPr>
      </w:pPr>
    </w:p>
    <w:p w:rsidR="006E73E3" w:rsidRDefault="006E73E3" w:rsidP="008E06F0">
      <w:pPr>
        <w:spacing w:line="360" w:lineRule="auto"/>
        <w:jc w:val="both"/>
        <w:rPr>
          <w:bCs/>
        </w:rPr>
      </w:pPr>
      <w:r w:rsidRPr="00F84FB3">
        <w:rPr>
          <w:bCs/>
        </w:rPr>
        <w:t>Projekt uchwały przedstawiła</w:t>
      </w:r>
      <w:r>
        <w:rPr>
          <w:bCs/>
        </w:rPr>
        <w:t xml:space="preserve"> Dyrektor Miejskiego Ośrodka Pomocy Społecznej Bożena Bętkowska.  Dyrektor MOPS Bożena Bętkowska </w:t>
      </w:r>
      <w:r w:rsidR="000A1380">
        <w:rPr>
          <w:bCs/>
        </w:rPr>
        <w:t xml:space="preserve">poinformowała, że wkradł się błąd </w:t>
      </w:r>
      <w:r w:rsidR="00C15903">
        <w:rPr>
          <w:bCs/>
        </w:rPr>
        <w:t xml:space="preserve">             </w:t>
      </w:r>
      <w:r w:rsidR="000A1380">
        <w:rPr>
          <w:bCs/>
        </w:rPr>
        <w:t xml:space="preserve">w załączniku do projektu uchwały na str. 26. Poprosiła o zmianę </w:t>
      </w:r>
      <w:r>
        <w:rPr>
          <w:bCs/>
        </w:rPr>
        <w:t>nazwy jednostki</w:t>
      </w:r>
      <w:r w:rsidR="005D00F0">
        <w:rPr>
          <w:bCs/>
        </w:rPr>
        <w:t xml:space="preserve"> powiatowej, która brzmi:</w:t>
      </w:r>
      <w:r>
        <w:rPr>
          <w:bCs/>
        </w:rPr>
        <w:t xml:space="preserve"> </w:t>
      </w:r>
      <w:r w:rsidR="005D00F0">
        <w:rPr>
          <w:bCs/>
        </w:rPr>
        <w:t>„Poradnia Psychologiczno-Pedagogiczna” na obecną nazwę tej jednostki „Powiatowe Centrum Rozwoju Edukacji”</w:t>
      </w:r>
      <w:r w:rsidR="001C6596">
        <w:rPr>
          <w:bCs/>
        </w:rPr>
        <w:t xml:space="preserve">, nie mieści się ona na ul. Legionów, tylko </w:t>
      </w:r>
      <w:r w:rsidR="00C15903">
        <w:rPr>
          <w:bCs/>
        </w:rPr>
        <w:t xml:space="preserve">             </w:t>
      </w:r>
      <w:r w:rsidR="001C6596">
        <w:rPr>
          <w:bCs/>
        </w:rPr>
        <w:t xml:space="preserve">na </w:t>
      </w:r>
      <w:r w:rsidR="00C15903">
        <w:rPr>
          <w:bCs/>
        </w:rPr>
        <w:t xml:space="preserve">  </w:t>
      </w:r>
      <w:r w:rsidR="001C6596">
        <w:rPr>
          <w:bCs/>
        </w:rPr>
        <w:t>ul. Plac Floriański 1</w:t>
      </w:r>
      <w:r w:rsidR="00EC3F67">
        <w:rPr>
          <w:bCs/>
        </w:rPr>
        <w:t>.</w:t>
      </w:r>
    </w:p>
    <w:p w:rsidR="00AB3394" w:rsidRDefault="00AB3394" w:rsidP="006E73E3">
      <w:pPr>
        <w:spacing w:line="276" w:lineRule="auto"/>
        <w:jc w:val="both"/>
        <w:rPr>
          <w:bCs/>
        </w:rPr>
      </w:pPr>
    </w:p>
    <w:p w:rsidR="00AB3394" w:rsidRDefault="00AB3394" w:rsidP="008E06F0">
      <w:pPr>
        <w:spacing w:line="360" w:lineRule="auto"/>
        <w:ind w:firstLine="708"/>
        <w:jc w:val="both"/>
        <w:rPr>
          <w:bCs/>
        </w:rPr>
      </w:pPr>
      <w:r w:rsidRPr="00F84FB3">
        <w:rPr>
          <w:bCs/>
        </w:rPr>
        <w:t>Przewodniczący Rady Miasta Leszek Golik</w:t>
      </w:r>
      <w:r>
        <w:rPr>
          <w:bCs/>
        </w:rPr>
        <w:t xml:space="preserve"> poinformował, że</w:t>
      </w:r>
      <w:r w:rsidR="00EC3F67">
        <w:rPr>
          <w:bCs/>
        </w:rPr>
        <w:t xml:space="preserve"> do tej pory było tak, </w:t>
      </w:r>
      <w:r w:rsidR="007B10F7">
        <w:rPr>
          <w:bCs/>
        </w:rPr>
        <w:br/>
      </w:r>
      <w:r w:rsidR="00EC3F67">
        <w:rPr>
          <w:bCs/>
        </w:rPr>
        <w:t>iż przed głosowaniem projektów uchwał przewodniczący komisji odczytywali głosowania          z posiedzeń komisji nad poszczególnymi projektami. W</w:t>
      </w:r>
      <w:r>
        <w:rPr>
          <w:bCs/>
        </w:rPr>
        <w:t xml:space="preserve"> związku z tym, że </w:t>
      </w:r>
      <w:r w:rsidR="00EC3F67">
        <w:rPr>
          <w:bCs/>
        </w:rPr>
        <w:t xml:space="preserve">nie wynika to         z żadnego przepisu Przewodniczący uważa, że jest to zbędne, zabiera tylko czas i dlatego zrezygnuje z tego. </w:t>
      </w:r>
    </w:p>
    <w:p w:rsidR="00EC3F67" w:rsidRDefault="00EC3F67" w:rsidP="008E06F0">
      <w:pPr>
        <w:spacing w:line="360" w:lineRule="auto"/>
        <w:ind w:firstLine="708"/>
        <w:jc w:val="both"/>
        <w:rPr>
          <w:bCs/>
        </w:rPr>
      </w:pPr>
    </w:p>
    <w:p w:rsidR="00146D75" w:rsidRPr="00F84FB3" w:rsidRDefault="00AB3394" w:rsidP="008E06F0">
      <w:pPr>
        <w:spacing w:line="360" w:lineRule="auto"/>
        <w:jc w:val="both"/>
        <w:rPr>
          <w:rStyle w:val="tekst"/>
          <w:u w:val="single"/>
        </w:rPr>
      </w:pPr>
      <w:r w:rsidRPr="00F84FB3">
        <w:rPr>
          <w:bCs/>
        </w:rPr>
        <w:t>Przewodniczący Rady Miasta Leszek Golik odczytał formalny projekt uchwały w sprawie</w:t>
      </w:r>
      <w:r>
        <w:rPr>
          <w:bCs/>
        </w:rPr>
        <w:t xml:space="preserve"> </w:t>
      </w:r>
      <w:r w:rsidR="00146D75" w:rsidRPr="00146D75">
        <w:rPr>
          <w:bCs/>
          <w:color w:val="000000"/>
          <w:sz w:val="22"/>
          <w:szCs w:val="22"/>
        </w:rPr>
        <w:t>Gminnej Strategii Rozwiązywania Problemów Społecznych Miasta Skarżyska-Kamiennej</w:t>
      </w:r>
      <w:r w:rsidR="00146D75">
        <w:rPr>
          <w:bCs/>
          <w:color w:val="000000"/>
          <w:sz w:val="22"/>
          <w:szCs w:val="22"/>
        </w:rPr>
        <w:t xml:space="preserve">, który </w:t>
      </w:r>
      <w:r w:rsidR="007B10F7">
        <w:rPr>
          <w:bCs/>
          <w:color w:val="000000"/>
          <w:sz w:val="22"/>
          <w:szCs w:val="22"/>
        </w:rPr>
        <w:br/>
      </w:r>
      <w:r w:rsidR="00146D75" w:rsidRPr="00F84FB3">
        <w:t>w wyniku głos</w:t>
      </w:r>
      <w:r w:rsidR="00146D75">
        <w:t>owania przyjęty został 19</w:t>
      </w:r>
      <w:r w:rsidR="00146D75" w:rsidRPr="00F84FB3">
        <w:t xml:space="preserve"> głosami za, przy 1 głosie wstrzymującym jako </w:t>
      </w:r>
      <w:r w:rsidR="00146D75" w:rsidRPr="00F84FB3">
        <w:rPr>
          <w:u w:val="single"/>
        </w:rPr>
        <w:t>Uchwała Nr XV</w:t>
      </w:r>
      <w:r w:rsidR="00146D75">
        <w:rPr>
          <w:u w:val="single"/>
        </w:rPr>
        <w:t>I/141</w:t>
      </w:r>
      <w:r w:rsidR="00146D75" w:rsidRPr="00F84FB3">
        <w:rPr>
          <w:u w:val="single"/>
        </w:rPr>
        <w:t>/2015</w:t>
      </w:r>
    </w:p>
    <w:p w:rsidR="00AB3394" w:rsidRPr="00153D48" w:rsidRDefault="00146D75" w:rsidP="008E06F0">
      <w:pPr>
        <w:spacing w:line="360" w:lineRule="auto"/>
        <w:rPr>
          <w:rStyle w:val="tekst"/>
          <w:bCs/>
        </w:rPr>
      </w:pPr>
      <w:r w:rsidRPr="00F84FB3">
        <w:rPr>
          <w:bCs/>
        </w:rPr>
        <w:t xml:space="preserve">/ uchwała w załączeniu/ </w:t>
      </w:r>
    </w:p>
    <w:p w:rsidR="00203603" w:rsidRPr="00F84FB3" w:rsidRDefault="00203603" w:rsidP="00203603">
      <w:pPr>
        <w:rPr>
          <w:rStyle w:val="tekst"/>
          <w:b/>
        </w:rPr>
      </w:pPr>
    </w:p>
    <w:p w:rsidR="00203603" w:rsidRPr="00F84FB3" w:rsidRDefault="006E73E3" w:rsidP="00203603">
      <w:pPr>
        <w:rPr>
          <w:rStyle w:val="tekst"/>
          <w:b/>
        </w:rPr>
      </w:pPr>
      <w:r>
        <w:rPr>
          <w:b/>
        </w:rPr>
        <w:t>2</w:t>
      </w:r>
      <w:r w:rsidR="00203603" w:rsidRPr="00F84FB3">
        <w:rPr>
          <w:b/>
        </w:rPr>
        <w:t>/ zmian w budżecie Miasta Skarżyska-Kamiennej na 2015 rok</w:t>
      </w:r>
    </w:p>
    <w:p w:rsidR="00203603" w:rsidRPr="00F84FB3" w:rsidRDefault="00203603" w:rsidP="00203603">
      <w:pPr>
        <w:spacing w:line="360" w:lineRule="auto"/>
        <w:rPr>
          <w:bCs/>
        </w:rPr>
      </w:pPr>
    </w:p>
    <w:p w:rsidR="00203603" w:rsidRDefault="00203603" w:rsidP="00917A3F">
      <w:pPr>
        <w:spacing w:line="360" w:lineRule="auto"/>
        <w:rPr>
          <w:bCs/>
        </w:rPr>
      </w:pPr>
      <w:r w:rsidRPr="00F84FB3">
        <w:rPr>
          <w:bCs/>
        </w:rPr>
        <w:t xml:space="preserve">Projekt uchwały przedstawiła Skarbnik Miasta  Ewa Pawełczyk.  Ponadto omówiła autopoprawkę do projektu uchwały.  </w:t>
      </w:r>
    </w:p>
    <w:p w:rsidR="00917A3F" w:rsidRDefault="00917A3F" w:rsidP="00917A3F">
      <w:pPr>
        <w:spacing w:line="360" w:lineRule="auto"/>
        <w:rPr>
          <w:bCs/>
        </w:rPr>
      </w:pPr>
    </w:p>
    <w:p w:rsidR="00917A3F" w:rsidRDefault="00917A3F" w:rsidP="00CB076E">
      <w:pPr>
        <w:spacing w:line="360" w:lineRule="auto"/>
        <w:jc w:val="both"/>
      </w:pPr>
      <w:r>
        <w:rPr>
          <w:u w:val="single"/>
        </w:rPr>
        <w:t xml:space="preserve">p. Marcin Piętak radny Rady Miasta </w:t>
      </w:r>
      <w:r>
        <w:t xml:space="preserve"> </w:t>
      </w:r>
      <w:r w:rsidR="00122DA7">
        <w:t>odniósł się do projektu uchwały i zapytał o kilka spraw:</w:t>
      </w:r>
    </w:p>
    <w:p w:rsidR="00122DA7" w:rsidRDefault="00122DA7" w:rsidP="00CB076E">
      <w:pPr>
        <w:spacing w:line="360" w:lineRule="auto"/>
        <w:jc w:val="both"/>
      </w:pPr>
      <w:r>
        <w:t xml:space="preserve">- </w:t>
      </w:r>
      <w:r w:rsidR="0041376D">
        <w:t>poz. 750 -</w:t>
      </w:r>
      <w:r w:rsidR="004667A2">
        <w:t xml:space="preserve"> „Administracja Publiczna” dotycząca Urzędu Gminy – skąd się wzięła kwota 420 tys. zł </w:t>
      </w:r>
      <w:r w:rsidR="005B3F2F">
        <w:t>na wynagr</w:t>
      </w:r>
      <w:r w:rsidR="0041376D">
        <w:t>odzenia osobowe dla pracowników?</w:t>
      </w:r>
    </w:p>
    <w:p w:rsidR="0041376D" w:rsidRDefault="0041376D" w:rsidP="00CB076E">
      <w:pPr>
        <w:spacing w:line="360" w:lineRule="auto"/>
        <w:jc w:val="both"/>
      </w:pPr>
      <w:r>
        <w:lastRenderedPageBreak/>
        <w:t>- poz. 754 – „Bezpieczeństwo Publiczne i Ochrona Przeciwpożarowa”  została zdjęta kwota 100 tys. zł. Straż Miejska została zlikwidowana, dlaczego ta kwota jest taka mała?</w:t>
      </w:r>
      <w:r w:rsidR="00A778F6">
        <w:t xml:space="preserve"> Ile wydaje </w:t>
      </w:r>
      <w:r w:rsidR="00A06727">
        <w:t xml:space="preserve">obecnie </w:t>
      </w:r>
      <w:r w:rsidR="00A778F6">
        <w:t xml:space="preserve">gmina </w:t>
      </w:r>
      <w:r w:rsidR="00A06727">
        <w:t xml:space="preserve">środków z budżetu </w:t>
      </w:r>
      <w:r w:rsidR="00A778F6">
        <w:t>na Urząd Bezpieczeństwa?</w:t>
      </w:r>
    </w:p>
    <w:p w:rsidR="004375C7" w:rsidRDefault="004375C7" w:rsidP="00CB076E">
      <w:pPr>
        <w:spacing w:line="360" w:lineRule="auto"/>
        <w:jc w:val="both"/>
      </w:pPr>
      <w:r>
        <w:t>- dotacje podmiotowe dla jednostek spoza sektora finansów publicznych</w:t>
      </w:r>
      <w:r w:rsidR="000E3953">
        <w:t>, gdzie wyszczególniona jest kwota 1687 tys. zł</w:t>
      </w:r>
      <w:r w:rsidR="00143F04">
        <w:t xml:space="preserve"> dla Przedszkola Prywatnego oraz </w:t>
      </w:r>
      <w:r w:rsidR="008477B2">
        <w:t xml:space="preserve">w poz. 80149 </w:t>
      </w:r>
      <w:r w:rsidR="00CB076E">
        <w:t xml:space="preserve">również dla Przedszkola Prywatnego </w:t>
      </w:r>
      <w:r w:rsidR="006D7319">
        <w:t>– 114.</w:t>
      </w:r>
      <w:r w:rsidR="00AA5942">
        <w:t>905 zł. Jak to zostało podzielone na przedszkola prywatne?</w:t>
      </w:r>
    </w:p>
    <w:p w:rsidR="004831E8" w:rsidRDefault="004831E8" w:rsidP="00CB076E">
      <w:pPr>
        <w:spacing w:line="360" w:lineRule="auto"/>
        <w:jc w:val="both"/>
      </w:pPr>
    </w:p>
    <w:p w:rsidR="004831E8" w:rsidRDefault="004831E8" w:rsidP="00CB076E">
      <w:pPr>
        <w:spacing w:line="360" w:lineRule="auto"/>
        <w:jc w:val="both"/>
        <w:rPr>
          <w:bCs/>
        </w:rPr>
      </w:pPr>
      <w:r w:rsidRPr="004831E8">
        <w:rPr>
          <w:bCs/>
          <w:u w:val="single"/>
        </w:rPr>
        <w:t>Skarbnik Miasta  Ewa Pawełczyk</w:t>
      </w:r>
      <w:r w:rsidRPr="004831E8">
        <w:rPr>
          <w:bCs/>
        </w:rPr>
        <w:t xml:space="preserve">  </w:t>
      </w:r>
      <w:r>
        <w:rPr>
          <w:bCs/>
        </w:rPr>
        <w:t>odpowiedziała, że podziału jako takiego nie dokonuje</w:t>
      </w:r>
      <w:r w:rsidR="008B228E">
        <w:rPr>
          <w:bCs/>
        </w:rPr>
        <w:t xml:space="preserve">, sporządza to wydział oświaty. </w:t>
      </w:r>
      <w:r w:rsidR="001832EB">
        <w:rPr>
          <w:bCs/>
        </w:rPr>
        <w:t>Dysponuje tylko do budżetu kwotą ogólną</w:t>
      </w:r>
      <w:r w:rsidR="000D40EE">
        <w:rPr>
          <w:bCs/>
        </w:rPr>
        <w:t xml:space="preserve">. Dlatego też zaproponowała odpowiedź na piśmie w tym zakresie. </w:t>
      </w:r>
    </w:p>
    <w:p w:rsidR="007B2B9D" w:rsidRDefault="007B2B9D" w:rsidP="00CB076E">
      <w:pPr>
        <w:spacing w:line="360" w:lineRule="auto"/>
        <w:jc w:val="both"/>
        <w:rPr>
          <w:bCs/>
        </w:rPr>
      </w:pPr>
      <w:r>
        <w:rPr>
          <w:bCs/>
        </w:rPr>
        <w:t>Jeżeli chodz</w:t>
      </w:r>
      <w:r w:rsidR="00722022">
        <w:rPr>
          <w:bCs/>
        </w:rPr>
        <w:t>i natomiast o wynagrodzenia – zwiększenie wynagrodzeń w urzędzie a likwidacja straży miejskiej</w:t>
      </w:r>
      <w:r w:rsidR="00F94D1F">
        <w:rPr>
          <w:bCs/>
        </w:rPr>
        <w:t xml:space="preserve">, to </w:t>
      </w:r>
      <w:r w:rsidR="00207E18">
        <w:rPr>
          <w:bCs/>
        </w:rPr>
        <w:t xml:space="preserve">przeanalizowała wynagrodzenia przyjęte do budżetu </w:t>
      </w:r>
      <w:r w:rsidR="00850A45">
        <w:rPr>
          <w:bCs/>
        </w:rPr>
        <w:t xml:space="preserve">na podstawie materiałów </w:t>
      </w:r>
      <w:r w:rsidR="001601ED">
        <w:rPr>
          <w:bCs/>
        </w:rPr>
        <w:t xml:space="preserve">do projektu, które </w:t>
      </w:r>
      <w:r w:rsidR="00224D2A">
        <w:rPr>
          <w:bCs/>
        </w:rPr>
        <w:t>były przekazywane przez komórki organizacyjne</w:t>
      </w:r>
      <w:r w:rsidR="00602332">
        <w:rPr>
          <w:bCs/>
        </w:rPr>
        <w:t xml:space="preserve">, nie zaplanowano w budżecie wydatków </w:t>
      </w:r>
      <w:r w:rsidR="00D6010E">
        <w:rPr>
          <w:bCs/>
        </w:rPr>
        <w:t>na odprawy i nagrody jubileuszowe</w:t>
      </w:r>
      <w:r w:rsidR="00BB17A4">
        <w:rPr>
          <w:bCs/>
        </w:rPr>
        <w:t xml:space="preserve">. Wydatkowane było 337 tys. zł </w:t>
      </w:r>
      <w:r w:rsidR="00AF7C83">
        <w:rPr>
          <w:bCs/>
        </w:rPr>
        <w:t xml:space="preserve">z tego tytułu. Ponadto na dzień dzisiejszy jeszcze </w:t>
      </w:r>
      <w:r w:rsidR="003B775C">
        <w:rPr>
          <w:bCs/>
        </w:rPr>
        <w:t xml:space="preserve">nie wszyscy pracownicy odeszli </w:t>
      </w:r>
      <w:r w:rsidR="00E271B6">
        <w:rPr>
          <w:bCs/>
        </w:rPr>
        <w:t>– płacone jest wynagrodzenie byłej pani Skarbnik, co nie zostało ujęte w budżecie.</w:t>
      </w:r>
      <w:r w:rsidR="002A1599">
        <w:rPr>
          <w:bCs/>
        </w:rPr>
        <w:t xml:space="preserve"> Natomiast pozostała część wynagrodzeń zwiększeń to są  wynagrodzenia, które</w:t>
      </w:r>
      <w:r w:rsidR="005A32FB">
        <w:rPr>
          <w:bCs/>
        </w:rPr>
        <w:t xml:space="preserve"> były</w:t>
      </w:r>
      <w:r w:rsidR="002A1599">
        <w:rPr>
          <w:bCs/>
        </w:rPr>
        <w:t xml:space="preserve"> </w:t>
      </w:r>
      <w:r w:rsidR="00F47135">
        <w:rPr>
          <w:bCs/>
        </w:rPr>
        <w:t xml:space="preserve">nie ujęte </w:t>
      </w:r>
      <w:r w:rsidR="00F31917">
        <w:rPr>
          <w:bCs/>
        </w:rPr>
        <w:t xml:space="preserve">               </w:t>
      </w:r>
      <w:r w:rsidR="00F47135">
        <w:rPr>
          <w:bCs/>
        </w:rPr>
        <w:t>w budżecie</w:t>
      </w:r>
      <w:r w:rsidR="00F41466">
        <w:rPr>
          <w:bCs/>
        </w:rPr>
        <w:t>, zaniżono plan pracowników obsługujących zadania zlecone.</w:t>
      </w:r>
      <w:r w:rsidR="00F31917">
        <w:rPr>
          <w:bCs/>
        </w:rPr>
        <w:t xml:space="preserve"> </w:t>
      </w:r>
      <w:r w:rsidR="00A47AF0">
        <w:rPr>
          <w:bCs/>
        </w:rPr>
        <w:t>W momencie, kiedy zorientowano się</w:t>
      </w:r>
      <w:r w:rsidR="005C0F93">
        <w:rPr>
          <w:bCs/>
        </w:rPr>
        <w:t xml:space="preserve">, że te potrzeby są zaniżone przesunięto zarządzeniem Prezydenta </w:t>
      </w:r>
      <w:r w:rsidR="00DF76C4">
        <w:rPr>
          <w:bCs/>
        </w:rPr>
        <w:t xml:space="preserve">                  z wydatków na wynagrodzenia urzędników około 77 tys. zł na wynagrodzenia dla pracowników </w:t>
      </w:r>
      <w:r w:rsidR="008B5500">
        <w:rPr>
          <w:bCs/>
        </w:rPr>
        <w:t>wykonujących zadania zlecone z administracji rządowej.</w:t>
      </w:r>
      <w:r w:rsidR="005768A3">
        <w:rPr>
          <w:bCs/>
        </w:rPr>
        <w:t xml:space="preserve"> Dlatego też około   100 tys. zł było zaniżonego planu </w:t>
      </w:r>
      <w:r w:rsidR="00521458">
        <w:rPr>
          <w:bCs/>
        </w:rPr>
        <w:t xml:space="preserve">dla tych osób. </w:t>
      </w:r>
    </w:p>
    <w:p w:rsidR="00531444" w:rsidRPr="004831E8" w:rsidRDefault="00531444" w:rsidP="00CB076E">
      <w:pPr>
        <w:spacing w:line="360" w:lineRule="auto"/>
        <w:jc w:val="both"/>
        <w:rPr>
          <w:bCs/>
        </w:rPr>
      </w:pPr>
      <w:r>
        <w:rPr>
          <w:bCs/>
        </w:rPr>
        <w:t>Natomiast w sprawie Straży Miejskiej Skarbnik poinformowała, że udało się</w:t>
      </w:r>
      <w:r w:rsidR="00383747">
        <w:rPr>
          <w:bCs/>
        </w:rPr>
        <w:t xml:space="preserve"> zaoszczędzić część wynagrodzeń, ponieważ pracownicy </w:t>
      </w:r>
      <w:r w:rsidR="00864899">
        <w:rPr>
          <w:bCs/>
        </w:rPr>
        <w:t>w pierwszej połowie roku byli na dość długich zwolnieniach lekarskich</w:t>
      </w:r>
      <w:r w:rsidR="00637B35">
        <w:rPr>
          <w:bCs/>
        </w:rPr>
        <w:t>. Dla części z nich zostały wypłacone odprawy</w:t>
      </w:r>
      <w:r w:rsidR="009004DB">
        <w:rPr>
          <w:bCs/>
        </w:rPr>
        <w:t xml:space="preserve">. Ponadto w projekcie uchwały jest zaplanowana kwota na wydatki z tego tytułu, ale to nie odprawy, bo części pracownikom nie wręczono jeszcze wypowiedzeń z różnych przyczyn. </w:t>
      </w:r>
      <w:r w:rsidR="00396BA0">
        <w:rPr>
          <w:bCs/>
        </w:rPr>
        <w:t xml:space="preserve">Podsumowując oszczędności </w:t>
      </w:r>
      <w:r w:rsidR="00FC3503">
        <w:rPr>
          <w:bCs/>
        </w:rPr>
        <w:t>w tym roku, w dziale „Wynagrodzenia” wynoszą około 100 tys. zł.</w:t>
      </w:r>
    </w:p>
    <w:p w:rsidR="00203603" w:rsidRPr="00F84FB3" w:rsidRDefault="00203603" w:rsidP="00203603">
      <w:pPr>
        <w:spacing w:line="360" w:lineRule="auto"/>
        <w:rPr>
          <w:bCs/>
        </w:rPr>
      </w:pPr>
    </w:p>
    <w:p w:rsidR="00203603" w:rsidRPr="00F84FB3" w:rsidRDefault="00203603" w:rsidP="00A04798">
      <w:pPr>
        <w:spacing w:line="360" w:lineRule="auto"/>
        <w:jc w:val="both"/>
        <w:rPr>
          <w:rStyle w:val="tekst"/>
          <w:u w:val="single"/>
        </w:rPr>
      </w:pPr>
      <w:r w:rsidRPr="00F84FB3">
        <w:rPr>
          <w:bCs/>
        </w:rPr>
        <w:tab/>
        <w:t xml:space="preserve">Przewodniczący Rady Miasta Leszek Golik odczytał formalny projekt uchwały </w:t>
      </w:r>
      <w:r w:rsidR="00FC3503">
        <w:rPr>
          <w:bCs/>
        </w:rPr>
        <w:t xml:space="preserve">          </w:t>
      </w:r>
      <w:r w:rsidRPr="00F84FB3">
        <w:rPr>
          <w:bCs/>
        </w:rPr>
        <w:t xml:space="preserve">w sprawie </w:t>
      </w:r>
      <w:r w:rsidRPr="00F84FB3">
        <w:t>zmian w budżecie Miasta Skarżyska-Kamiennej na 2015 rok, który w wyniku głos</w:t>
      </w:r>
      <w:r w:rsidR="00BB2507">
        <w:t>owania przyjęty został 17</w:t>
      </w:r>
      <w:r w:rsidRPr="00F84FB3">
        <w:t xml:space="preserve"> głosami za, przy 1 głosie wstrzymującym</w:t>
      </w:r>
      <w:r w:rsidR="00BB2507">
        <w:t xml:space="preserve"> i 3 przeciw</w:t>
      </w:r>
      <w:r w:rsidRPr="00F84FB3">
        <w:t xml:space="preserve"> jako </w:t>
      </w:r>
      <w:r w:rsidRPr="00F84FB3">
        <w:rPr>
          <w:u w:val="single"/>
        </w:rPr>
        <w:t>Uchwała Nr XV</w:t>
      </w:r>
      <w:r w:rsidR="00BB2507">
        <w:rPr>
          <w:u w:val="single"/>
        </w:rPr>
        <w:t>I/142</w:t>
      </w:r>
      <w:r w:rsidRPr="00F84FB3">
        <w:rPr>
          <w:u w:val="single"/>
        </w:rPr>
        <w:t>/2015</w:t>
      </w:r>
    </w:p>
    <w:p w:rsidR="00203603" w:rsidRPr="00F84FB3" w:rsidRDefault="00203603" w:rsidP="00203603">
      <w:pPr>
        <w:spacing w:line="360" w:lineRule="auto"/>
        <w:rPr>
          <w:bCs/>
        </w:rPr>
      </w:pPr>
      <w:r w:rsidRPr="00F84FB3">
        <w:rPr>
          <w:bCs/>
        </w:rPr>
        <w:lastRenderedPageBreak/>
        <w:t xml:space="preserve">/ uchwała w załączeniu/ </w:t>
      </w:r>
    </w:p>
    <w:p w:rsidR="00203603" w:rsidRPr="00F84FB3" w:rsidRDefault="00203603" w:rsidP="00203603">
      <w:pPr>
        <w:spacing w:line="360" w:lineRule="auto"/>
        <w:rPr>
          <w:bCs/>
        </w:rPr>
      </w:pPr>
    </w:p>
    <w:p w:rsidR="00203603" w:rsidRDefault="00BB2507" w:rsidP="00203603">
      <w:pPr>
        <w:spacing w:line="360" w:lineRule="auto"/>
        <w:rPr>
          <w:b/>
        </w:rPr>
      </w:pPr>
      <w:r>
        <w:rPr>
          <w:b/>
          <w:bCs/>
        </w:rPr>
        <w:t>3</w:t>
      </w:r>
      <w:r w:rsidR="00203603" w:rsidRPr="00F84FB3">
        <w:rPr>
          <w:b/>
          <w:bCs/>
        </w:rPr>
        <w:t xml:space="preserve">/ </w:t>
      </w:r>
      <w:r w:rsidR="00203603" w:rsidRPr="00F84FB3">
        <w:rPr>
          <w:b/>
        </w:rPr>
        <w:t>wprowadzenia zmian w wieloletniej prognozie finansowej Miasta Skarżyska-Kamiennej na lata 2015 – 2028</w:t>
      </w:r>
    </w:p>
    <w:p w:rsidR="00E63F37" w:rsidRPr="00F84FB3" w:rsidRDefault="00E63F37" w:rsidP="00203603">
      <w:pPr>
        <w:spacing w:line="360" w:lineRule="auto"/>
        <w:rPr>
          <w:b/>
          <w:bCs/>
        </w:rPr>
      </w:pPr>
    </w:p>
    <w:p w:rsidR="00203603" w:rsidRPr="00F84FB3" w:rsidRDefault="00203603" w:rsidP="00342CED">
      <w:pPr>
        <w:spacing w:line="360" w:lineRule="auto"/>
        <w:jc w:val="both"/>
        <w:rPr>
          <w:bCs/>
        </w:rPr>
      </w:pPr>
      <w:r w:rsidRPr="00F84FB3">
        <w:rPr>
          <w:bCs/>
        </w:rPr>
        <w:t xml:space="preserve">Projekt uchwały przedstawiła Skarbnik Miasta  Ewa Pawełczyk.  Ponadto omówiła autopoprawkę do projektu uchwały.  </w:t>
      </w:r>
    </w:p>
    <w:p w:rsidR="00203603" w:rsidRPr="00F84FB3" w:rsidRDefault="00203603" w:rsidP="00203603">
      <w:pPr>
        <w:spacing w:line="360" w:lineRule="auto"/>
        <w:rPr>
          <w:b/>
        </w:rPr>
      </w:pPr>
    </w:p>
    <w:p w:rsidR="00203603" w:rsidRPr="00F84FB3" w:rsidRDefault="00203603" w:rsidP="00342CED">
      <w:pPr>
        <w:spacing w:line="360" w:lineRule="auto"/>
        <w:jc w:val="both"/>
        <w:rPr>
          <w:u w:val="single"/>
        </w:rPr>
      </w:pPr>
      <w:r w:rsidRPr="00F84FB3">
        <w:tab/>
        <w:t xml:space="preserve">Przewodniczący  Miasta Leszek Golik odczytał formalny projekt uchwały w sprawie  wprowadzenia zmian w wieloletniej prognozie finansowej Miasta Skarżyska-Kamiennej </w:t>
      </w:r>
      <w:r w:rsidR="00342CED">
        <w:t xml:space="preserve">      </w:t>
      </w:r>
      <w:r w:rsidRPr="00F84FB3">
        <w:t>na lata 2015 – 2028, który w wynik</w:t>
      </w:r>
      <w:r w:rsidR="00BB2507">
        <w:t xml:space="preserve">u głosowania przyjęty został  21 głosami za, </w:t>
      </w:r>
      <w:r w:rsidRPr="00F84FB3">
        <w:t xml:space="preserve">jako </w:t>
      </w:r>
      <w:r w:rsidRPr="00F84FB3">
        <w:rPr>
          <w:u w:val="single"/>
        </w:rPr>
        <w:t>Uchwała Nr XV</w:t>
      </w:r>
      <w:r w:rsidR="00BB2507">
        <w:rPr>
          <w:u w:val="single"/>
        </w:rPr>
        <w:t>I/143</w:t>
      </w:r>
      <w:r w:rsidRPr="00F84FB3">
        <w:rPr>
          <w:u w:val="single"/>
        </w:rPr>
        <w:t>/2015</w:t>
      </w:r>
    </w:p>
    <w:p w:rsidR="00203603" w:rsidRPr="00F84FB3" w:rsidRDefault="00203603" w:rsidP="00203603">
      <w:pPr>
        <w:spacing w:line="360" w:lineRule="auto"/>
        <w:rPr>
          <w:bCs/>
        </w:rPr>
      </w:pPr>
      <w:r w:rsidRPr="00F84FB3">
        <w:rPr>
          <w:bCs/>
        </w:rPr>
        <w:t xml:space="preserve">/ uchwała w załączeniu/ </w:t>
      </w:r>
    </w:p>
    <w:p w:rsidR="00203603" w:rsidRPr="00F84FB3" w:rsidRDefault="00203603" w:rsidP="00203603">
      <w:pPr>
        <w:spacing w:line="360" w:lineRule="auto"/>
      </w:pPr>
    </w:p>
    <w:p w:rsidR="00BB2507" w:rsidRDefault="00BB2507" w:rsidP="00BB2507">
      <w:pPr>
        <w:spacing w:line="276" w:lineRule="auto"/>
        <w:rPr>
          <w:b/>
        </w:rPr>
      </w:pPr>
      <w:r>
        <w:rPr>
          <w:b/>
        </w:rPr>
        <w:t>4</w:t>
      </w:r>
      <w:r w:rsidR="00203603" w:rsidRPr="00F84FB3">
        <w:rPr>
          <w:b/>
        </w:rPr>
        <w:t xml:space="preserve">/ </w:t>
      </w:r>
      <w:r w:rsidRPr="00BB2507">
        <w:rPr>
          <w:b/>
        </w:rPr>
        <w:t>określenia wysokości stawek podatku od nieruchomości na 2016 rok</w:t>
      </w:r>
    </w:p>
    <w:p w:rsidR="00BB2507" w:rsidRPr="00F84FB3" w:rsidRDefault="00BB2507" w:rsidP="00203603">
      <w:pPr>
        <w:spacing w:line="360" w:lineRule="auto"/>
        <w:rPr>
          <w:rFonts w:eastAsiaTheme="minorHAnsi"/>
          <w:b/>
          <w:bCs/>
          <w:lang w:eastAsia="en-US"/>
        </w:rPr>
      </w:pPr>
    </w:p>
    <w:p w:rsidR="00BB2507" w:rsidRDefault="00203603" w:rsidP="00203603">
      <w:pPr>
        <w:spacing w:line="360" w:lineRule="auto"/>
        <w:rPr>
          <w:b/>
          <w:bCs/>
        </w:rPr>
      </w:pPr>
      <w:r w:rsidRPr="00F84FB3">
        <w:rPr>
          <w:bCs/>
        </w:rPr>
        <w:t xml:space="preserve">Projekt uchwały przedstawiła Skarbnik Miasta  Ewa Pawełczyk.  </w:t>
      </w:r>
      <w:r w:rsidR="00BB2507">
        <w:rPr>
          <w:bCs/>
        </w:rPr>
        <w:t xml:space="preserve"> </w:t>
      </w:r>
    </w:p>
    <w:p w:rsidR="00E63F37" w:rsidRPr="00F84FB3" w:rsidRDefault="00E63F37" w:rsidP="00203603">
      <w:pPr>
        <w:spacing w:line="360" w:lineRule="auto"/>
        <w:rPr>
          <w:bCs/>
        </w:rPr>
      </w:pPr>
    </w:p>
    <w:p w:rsidR="00203603" w:rsidRPr="00F84FB3" w:rsidRDefault="00203603" w:rsidP="00BB2507">
      <w:pPr>
        <w:spacing w:line="360" w:lineRule="auto"/>
        <w:jc w:val="both"/>
        <w:rPr>
          <w:u w:val="single"/>
        </w:rPr>
      </w:pPr>
      <w:r w:rsidRPr="00F84FB3">
        <w:rPr>
          <w:bCs/>
        </w:rPr>
        <w:tab/>
        <w:t xml:space="preserve">Przewodniczący Rady Miasta Leszek Golik odczytał formalny projekt uchwały </w:t>
      </w:r>
      <w:r w:rsidR="007B10F7">
        <w:rPr>
          <w:bCs/>
        </w:rPr>
        <w:br/>
      </w:r>
      <w:r w:rsidRPr="00F84FB3">
        <w:rPr>
          <w:bCs/>
        </w:rPr>
        <w:t>w sprawie</w:t>
      </w:r>
      <w:r w:rsidR="00BB2507">
        <w:rPr>
          <w:rFonts w:eastAsiaTheme="minorHAnsi"/>
          <w:bCs/>
          <w:lang w:eastAsia="en-US"/>
        </w:rPr>
        <w:t xml:space="preserve"> </w:t>
      </w:r>
      <w:r w:rsidR="00BB2507" w:rsidRPr="00BB2507">
        <w:t>określenia wysokości stawek podatku od nieruchomości na 2016 rok</w:t>
      </w:r>
      <w:r w:rsidRPr="00F84FB3">
        <w:rPr>
          <w:rFonts w:eastAsiaTheme="minorHAnsi"/>
          <w:bCs/>
          <w:lang w:eastAsia="en-US"/>
        </w:rPr>
        <w:t xml:space="preserve">, który </w:t>
      </w:r>
      <w:r w:rsidR="007B10F7">
        <w:rPr>
          <w:rFonts w:eastAsiaTheme="minorHAnsi"/>
          <w:bCs/>
          <w:lang w:eastAsia="en-US"/>
        </w:rPr>
        <w:br/>
      </w:r>
      <w:r w:rsidRPr="00F84FB3">
        <w:rPr>
          <w:rFonts w:eastAsiaTheme="minorHAnsi"/>
          <w:bCs/>
          <w:lang w:eastAsia="en-US"/>
        </w:rPr>
        <w:t>w wynik</w:t>
      </w:r>
      <w:r w:rsidR="00BB2507">
        <w:rPr>
          <w:rFonts w:eastAsiaTheme="minorHAnsi"/>
          <w:bCs/>
          <w:lang w:eastAsia="en-US"/>
        </w:rPr>
        <w:t>u głosowania  przyjęty został  1</w:t>
      </w:r>
      <w:r w:rsidRPr="00F84FB3">
        <w:rPr>
          <w:rFonts w:eastAsiaTheme="minorHAnsi"/>
          <w:bCs/>
          <w:lang w:eastAsia="en-US"/>
        </w:rPr>
        <w:t>1 głosami</w:t>
      </w:r>
      <w:r w:rsidR="00BB2507">
        <w:rPr>
          <w:rFonts w:eastAsiaTheme="minorHAnsi"/>
          <w:bCs/>
          <w:lang w:eastAsia="en-US"/>
        </w:rPr>
        <w:t xml:space="preserve"> za, 2 głosami wstrzymującymi i 8 głosami przeciw,</w:t>
      </w:r>
      <w:r w:rsidRPr="00F84FB3">
        <w:rPr>
          <w:rFonts w:eastAsiaTheme="minorHAnsi"/>
          <w:bCs/>
          <w:lang w:eastAsia="en-US"/>
        </w:rPr>
        <w:t xml:space="preserve"> jako </w:t>
      </w:r>
      <w:r w:rsidRPr="00F84FB3">
        <w:rPr>
          <w:rFonts w:eastAsiaTheme="minorHAnsi"/>
          <w:bCs/>
          <w:u w:val="single"/>
          <w:lang w:eastAsia="en-US"/>
        </w:rPr>
        <w:t>Uchwała  Nr XV</w:t>
      </w:r>
      <w:r w:rsidR="00BB2507">
        <w:rPr>
          <w:rFonts w:eastAsiaTheme="minorHAnsi"/>
          <w:bCs/>
          <w:u w:val="single"/>
          <w:lang w:eastAsia="en-US"/>
        </w:rPr>
        <w:t>I/144</w:t>
      </w:r>
      <w:r w:rsidRPr="00F84FB3">
        <w:rPr>
          <w:rFonts w:eastAsiaTheme="minorHAnsi"/>
          <w:bCs/>
          <w:u w:val="single"/>
          <w:lang w:eastAsia="en-US"/>
        </w:rPr>
        <w:t>/2015</w:t>
      </w:r>
    </w:p>
    <w:p w:rsidR="00203603" w:rsidRPr="00F84FB3" w:rsidRDefault="00203603" w:rsidP="00203603">
      <w:pPr>
        <w:spacing w:line="360" w:lineRule="auto"/>
        <w:rPr>
          <w:bCs/>
        </w:rPr>
      </w:pPr>
      <w:r w:rsidRPr="00F84FB3">
        <w:rPr>
          <w:bCs/>
        </w:rPr>
        <w:t xml:space="preserve">/ uchwała w załączeniu/ </w:t>
      </w:r>
    </w:p>
    <w:p w:rsidR="00203603" w:rsidRPr="00F84FB3" w:rsidRDefault="00203603" w:rsidP="00203603">
      <w:pPr>
        <w:spacing w:line="360" w:lineRule="auto"/>
        <w:rPr>
          <w:b/>
        </w:rPr>
      </w:pPr>
    </w:p>
    <w:p w:rsidR="00203603" w:rsidRDefault="00BB2507" w:rsidP="00BB2507">
      <w:pPr>
        <w:spacing w:line="276" w:lineRule="auto"/>
        <w:rPr>
          <w:b/>
        </w:rPr>
      </w:pPr>
      <w:r>
        <w:rPr>
          <w:b/>
        </w:rPr>
        <w:t>5</w:t>
      </w:r>
      <w:r w:rsidR="00203603" w:rsidRPr="00F84FB3">
        <w:rPr>
          <w:b/>
        </w:rPr>
        <w:t xml:space="preserve">/ </w:t>
      </w:r>
      <w:r w:rsidRPr="00BB2507">
        <w:rPr>
          <w:b/>
        </w:rPr>
        <w:t>określenia wysokości stawek podatku od środków transportowych</w:t>
      </w:r>
    </w:p>
    <w:p w:rsidR="00BB2507" w:rsidRPr="00F84FB3" w:rsidRDefault="00BB2507" w:rsidP="00203603">
      <w:pPr>
        <w:spacing w:line="360" w:lineRule="auto"/>
        <w:rPr>
          <w:rFonts w:eastAsiaTheme="minorHAnsi"/>
          <w:b/>
          <w:bCs/>
          <w:lang w:eastAsia="en-US"/>
        </w:rPr>
      </w:pPr>
    </w:p>
    <w:p w:rsidR="00203603" w:rsidRPr="00F84FB3" w:rsidRDefault="00203603" w:rsidP="00BB2507">
      <w:pPr>
        <w:spacing w:line="360" w:lineRule="auto"/>
      </w:pPr>
      <w:r w:rsidRPr="00F84FB3">
        <w:rPr>
          <w:rFonts w:eastAsiaTheme="minorHAnsi"/>
          <w:bCs/>
          <w:lang w:eastAsia="en-US"/>
        </w:rPr>
        <w:t xml:space="preserve">Projekt uchwały przedstawiła </w:t>
      </w:r>
      <w:r w:rsidR="00BB2507" w:rsidRPr="00F84FB3">
        <w:rPr>
          <w:bCs/>
        </w:rPr>
        <w:t xml:space="preserve">Skarbnik Miasta  Ewa Pawełczyk.  </w:t>
      </w:r>
      <w:r w:rsidR="00BB2507">
        <w:rPr>
          <w:bCs/>
        </w:rPr>
        <w:t xml:space="preserve"> </w:t>
      </w:r>
    </w:p>
    <w:p w:rsidR="00203603" w:rsidRPr="00F84FB3" w:rsidRDefault="00203603" w:rsidP="00203603">
      <w:pPr>
        <w:spacing w:line="360" w:lineRule="auto"/>
      </w:pPr>
    </w:p>
    <w:p w:rsidR="00203603" w:rsidRPr="00F84FB3" w:rsidRDefault="00203603" w:rsidP="00BB2507">
      <w:pPr>
        <w:spacing w:line="360" w:lineRule="auto"/>
        <w:jc w:val="both"/>
        <w:rPr>
          <w:u w:val="single"/>
        </w:rPr>
      </w:pPr>
      <w:r w:rsidRPr="00F84FB3">
        <w:tab/>
        <w:t xml:space="preserve">Przewodniczący Rady Miasta Leszek Golik  odczytał formalny projekt uchwały </w:t>
      </w:r>
      <w:r w:rsidR="007B10F7">
        <w:br/>
      </w:r>
      <w:r w:rsidRPr="00F84FB3">
        <w:t xml:space="preserve">w sprawie  </w:t>
      </w:r>
      <w:r w:rsidR="00BB2507" w:rsidRPr="00BB2507">
        <w:t>określenia wysokości stawek podatku od środków transportowych</w:t>
      </w:r>
      <w:r w:rsidRPr="00F84FB3">
        <w:rPr>
          <w:rFonts w:eastAsiaTheme="minorHAnsi"/>
          <w:bCs/>
          <w:lang w:eastAsia="en-US"/>
        </w:rPr>
        <w:t xml:space="preserve">, który </w:t>
      </w:r>
      <w:r w:rsidR="007B10F7">
        <w:rPr>
          <w:rFonts w:eastAsiaTheme="minorHAnsi"/>
          <w:bCs/>
          <w:lang w:eastAsia="en-US"/>
        </w:rPr>
        <w:br/>
      </w:r>
      <w:r w:rsidRPr="00F84FB3">
        <w:rPr>
          <w:rFonts w:eastAsiaTheme="minorHAnsi"/>
          <w:bCs/>
          <w:lang w:eastAsia="en-US"/>
        </w:rPr>
        <w:t>w wynik</w:t>
      </w:r>
      <w:r w:rsidR="00BB2507">
        <w:rPr>
          <w:rFonts w:eastAsiaTheme="minorHAnsi"/>
          <w:bCs/>
          <w:lang w:eastAsia="en-US"/>
        </w:rPr>
        <w:t>u głosowania przyjęty został 20</w:t>
      </w:r>
      <w:r w:rsidRPr="00F84FB3">
        <w:rPr>
          <w:rFonts w:eastAsiaTheme="minorHAnsi"/>
          <w:bCs/>
          <w:lang w:eastAsia="en-US"/>
        </w:rPr>
        <w:t xml:space="preserve"> głosami za</w:t>
      </w:r>
      <w:r w:rsidR="00BB2507">
        <w:rPr>
          <w:rFonts w:eastAsiaTheme="minorHAnsi"/>
          <w:bCs/>
          <w:lang w:eastAsia="en-US"/>
        </w:rPr>
        <w:t xml:space="preserve"> i 1 głosem przeciw,</w:t>
      </w:r>
      <w:r w:rsidRPr="00F84FB3">
        <w:rPr>
          <w:rFonts w:eastAsiaTheme="minorHAnsi"/>
          <w:bCs/>
          <w:lang w:eastAsia="en-US"/>
        </w:rPr>
        <w:t xml:space="preserve"> jako </w:t>
      </w:r>
      <w:r w:rsidRPr="00F84FB3">
        <w:rPr>
          <w:rFonts w:eastAsiaTheme="minorHAnsi"/>
          <w:bCs/>
          <w:u w:val="single"/>
          <w:lang w:eastAsia="en-US"/>
        </w:rPr>
        <w:t>Uchwała Nr XV</w:t>
      </w:r>
      <w:r w:rsidR="00BB2507">
        <w:rPr>
          <w:rFonts w:eastAsiaTheme="minorHAnsi"/>
          <w:bCs/>
          <w:u w:val="single"/>
          <w:lang w:eastAsia="en-US"/>
        </w:rPr>
        <w:t>I/145</w:t>
      </w:r>
      <w:r w:rsidRPr="00F84FB3">
        <w:rPr>
          <w:rFonts w:eastAsiaTheme="minorHAnsi"/>
          <w:bCs/>
          <w:u w:val="single"/>
          <w:lang w:eastAsia="en-US"/>
        </w:rPr>
        <w:t>/2015</w:t>
      </w:r>
    </w:p>
    <w:p w:rsidR="00203603" w:rsidRDefault="00203603" w:rsidP="00203603">
      <w:pPr>
        <w:spacing w:line="360" w:lineRule="auto"/>
        <w:rPr>
          <w:bCs/>
        </w:rPr>
      </w:pPr>
      <w:r w:rsidRPr="00F84FB3">
        <w:rPr>
          <w:bCs/>
        </w:rPr>
        <w:t xml:space="preserve">/ uchwała w załączeniu/ </w:t>
      </w:r>
    </w:p>
    <w:p w:rsidR="00BB2507" w:rsidRPr="00F84FB3" w:rsidRDefault="00BB2507" w:rsidP="00203603">
      <w:pPr>
        <w:spacing w:line="360" w:lineRule="auto"/>
        <w:rPr>
          <w:bCs/>
        </w:rPr>
      </w:pPr>
    </w:p>
    <w:p w:rsidR="00203603" w:rsidRDefault="00BB2507" w:rsidP="00BB2507">
      <w:pPr>
        <w:spacing w:line="276" w:lineRule="auto"/>
        <w:jc w:val="both"/>
        <w:rPr>
          <w:b/>
        </w:rPr>
      </w:pPr>
      <w:r>
        <w:rPr>
          <w:b/>
          <w:bCs/>
        </w:rPr>
        <w:lastRenderedPageBreak/>
        <w:t>6</w:t>
      </w:r>
      <w:r w:rsidR="00203603" w:rsidRPr="00F84FB3">
        <w:rPr>
          <w:b/>
          <w:bCs/>
        </w:rPr>
        <w:t xml:space="preserve">/ </w:t>
      </w:r>
      <w:r w:rsidRPr="00BB2507">
        <w:rPr>
          <w:b/>
        </w:rPr>
        <w:t>opłaty targowej</w:t>
      </w:r>
    </w:p>
    <w:p w:rsidR="00BB2507" w:rsidRPr="00BB2507" w:rsidRDefault="00BB2507" w:rsidP="00203603">
      <w:pPr>
        <w:spacing w:line="360" w:lineRule="auto"/>
        <w:jc w:val="both"/>
        <w:rPr>
          <w:rFonts w:eastAsiaTheme="minorHAnsi"/>
          <w:b/>
          <w:bCs/>
          <w:lang w:eastAsia="en-US"/>
        </w:rPr>
      </w:pPr>
    </w:p>
    <w:p w:rsidR="00203603" w:rsidRDefault="00203603" w:rsidP="009B3FA4">
      <w:pPr>
        <w:spacing w:line="360" w:lineRule="auto"/>
        <w:rPr>
          <w:bCs/>
        </w:rPr>
      </w:pPr>
      <w:r w:rsidRPr="00F84FB3">
        <w:rPr>
          <w:bCs/>
        </w:rPr>
        <w:t xml:space="preserve">Projekt uchwały omówiła </w:t>
      </w:r>
      <w:r w:rsidR="009B3FA4" w:rsidRPr="00F84FB3">
        <w:rPr>
          <w:bCs/>
        </w:rPr>
        <w:t xml:space="preserve">Skarbnik Miasta  Ewa Pawełczyk.  </w:t>
      </w:r>
      <w:r w:rsidR="009B3FA4">
        <w:rPr>
          <w:bCs/>
        </w:rPr>
        <w:t xml:space="preserve"> </w:t>
      </w:r>
    </w:p>
    <w:p w:rsidR="00295F09" w:rsidRPr="00F84FB3" w:rsidRDefault="00295F09" w:rsidP="009B3FA4">
      <w:pPr>
        <w:spacing w:line="360" w:lineRule="auto"/>
        <w:rPr>
          <w:bCs/>
        </w:rPr>
      </w:pPr>
    </w:p>
    <w:p w:rsidR="00203603" w:rsidRPr="00F84FB3" w:rsidRDefault="00203603" w:rsidP="009B3FA4">
      <w:pPr>
        <w:spacing w:line="360" w:lineRule="auto"/>
        <w:ind w:firstLine="708"/>
        <w:jc w:val="both"/>
        <w:rPr>
          <w:rFonts w:eastAsiaTheme="minorHAnsi"/>
          <w:bCs/>
          <w:u w:val="single"/>
          <w:lang w:eastAsia="en-US"/>
        </w:rPr>
      </w:pPr>
      <w:r w:rsidRPr="00F84FB3">
        <w:rPr>
          <w:bCs/>
        </w:rPr>
        <w:t xml:space="preserve">Przewodniczący Rady Miasta Leszek Golik odczytał formalny projekt uchwały </w:t>
      </w:r>
      <w:r w:rsidR="007B10F7">
        <w:rPr>
          <w:bCs/>
        </w:rPr>
        <w:br/>
      </w:r>
      <w:r w:rsidRPr="00F84FB3">
        <w:rPr>
          <w:bCs/>
        </w:rPr>
        <w:t>w sprawie</w:t>
      </w:r>
      <w:r w:rsidR="009B3FA4">
        <w:rPr>
          <w:rFonts w:eastAsiaTheme="minorHAnsi"/>
          <w:bCs/>
          <w:lang w:eastAsia="en-US"/>
        </w:rPr>
        <w:t xml:space="preserve"> </w:t>
      </w:r>
      <w:r w:rsidR="009B3FA4" w:rsidRPr="009B3FA4">
        <w:t>opłaty targowej</w:t>
      </w:r>
      <w:r w:rsidRPr="00F84FB3">
        <w:rPr>
          <w:rFonts w:eastAsiaTheme="minorHAnsi"/>
          <w:bCs/>
          <w:lang w:eastAsia="en-US"/>
        </w:rPr>
        <w:t>, który w wyni</w:t>
      </w:r>
      <w:r w:rsidR="009B3FA4">
        <w:rPr>
          <w:rFonts w:eastAsiaTheme="minorHAnsi"/>
          <w:bCs/>
          <w:lang w:eastAsia="en-US"/>
        </w:rPr>
        <w:t>ku głosowania przyjęty został 20</w:t>
      </w:r>
      <w:r w:rsidRPr="00F84FB3">
        <w:rPr>
          <w:rFonts w:eastAsiaTheme="minorHAnsi"/>
          <w:bCs/>
          <w:lang w:eastAsia="en-US"/>
        </w:rPr>
        <w:t xml:space="preserve"> głosami za</w:t>
      </w:r>
      <w:r w:rsidR="009B3FA4">
        <w:rPr>
          <w:rFonts w:eastAsiaTheme="minorHAnsi"/>
          <w:bCs/>
          <w:lang w:eastAsia="en-US"/>
        </w:rPr>
        <w:t xml:space="preserve"> </w:t>
      </w:r>
      <w:r w:rsidR="007B10F7">
        <w:rPr>
          <w:rFonts w:eastAsiaTheme="minorHAnsi"/>
          <w:bCs/>
          <w:lang w:eastAsia="en-US"/>
        </w:rPr>
        <w:br/>
      </w:r>
      <w:r w:rsidR="009B3FA4">
        <w:rPr>
          <w:rFonts w:eastAsiaTheme="minorHAnsi"/>
          <w:bCs/>
          <w:lang w:eastAsia="en-US"/>
        </w:rPr>
        <w:t>i 1 głosem przeciw,</w:t>
      </w:r>
      <w:r w:rsidRPr="00F84FB3">
        <w:rPr>
          <w:rFonts w:eastAsiaTheme="minorHAnsi"/>
          <w:bCs/>
          <w:lang w:eastAsia="en-US"/>
        </w:rPr>
        <w:t xml:space="preserve"> jako </w:t>
      </w:r>
      <w:r w:rsidRPr="00F84FB3">
        <w:rPr>
          <w:rFonts w:eastAsiaTheme="minorHAnsi"/>
          <w:bCs/>
          <w:u w:val="single"/>
          <w:lang w:eastAsia="en-US"/>
        </w:rPr>
        <w:t>Uchwała Nr XV</w:t>
      </w:r>
      <w:r w:rsidR="009B3FA4">
        <w:rPr>
          <w:rFonts w:eastAsiaTheme="minorHAnsi"/>
          <w:bCs/>
          <w:u w:val="single"/>
          <w:lang w:eastAsia="en-US"/>
        </w:rPr>
        <w:t>I/146</w:t>
      </w:r>
      <w:r w:rsidRPr="00F84FB3">
        <w:rPr>
          <w:rFonts w:eastAsiaTheme="minorHAnsi"/>
          <w:bCs/>
          <w:u w:val="single"/>
          <w:lang w:eastAsia="en-US"/>
        </w:rPr>
        <w:t xml:space="preserve">/2015 </w:t>
      </w:r>
    </w:p>
    <w:p w:rsidR="00203603" w:rsidRPr="00F84FB3" w:rsidRDefault="00203603" w:rsidP="00203603">
      <w:pPr>
        <w:spacing w:line="360" w:lineRule="auto"/>
        <w:rPr>
          <w:bCs/>
        </w:rPr>
      </w:pPr>
      <w:r w:rsidRPr="00F84FB3">
        <w:rPr>
          <w:bCs/>
        </w:rPr>
        <w:t>/uchwała w załączeniu/</w:t>
      </w:r>
    </w:p>
    <w:p w:rsidR="00203603" w:rsidRPr="00F84FB3" w:rsidRDefault="00203603" w:rsidP="00203603">
      <w:pPr>
        <w:spacing w:line="360" w:lineRule="auto"/>
        <w:rPr>
          <w:bCs/>
        </w:rPr>
      </w:pPr>
      <w:r w:rsidRPr="00F84FB3">
        <w:rPr>
          <w:bCs/>
        </w:rPr>
        <w:t xml:space="preserve"> </w:t>
      </w:r>
    </w:p>
    <w:p w:rsidR="00203603" w:rsidRDefault="009B3FA4" w:rsidP="00203603">
      <w:pPr>
        <w:rPr>
          <w:rFonts w:eastAsiaTheme="minorHAnsi"/>
          <w:b/>
          <w:bCs/>
          <w:lang w:eastAsia="en-US"/>
        </w:rPr>
      </w:pPr>
      <w:r>
        <w:rPr>
          <w:b/>
          <w:bCs/>
        </w:rPr>
        <w:t>7</w:t>
      </w:r>
      <w:r w:rsidR="00203603" w:rsidRPr="00F84FB3">
        <w:rPr>
          <w:b/>
          <w:bCs/>
        </w:rPr>
        <w:t xml:space="preserve">/ </w:t>
      </w:r>
      <w:r w:rsidRPr="009B3FA4">
        <w:rPr>
          <w:b/>
        </w:rPr>
        <w:t>określenia wzorów formularzy informacji i deklaracji podatkowych</w:t>
      </w:r>
    </w:p>
    <w:p w:rsidR="009B3FA4" w:rsidRPr="00F84FB3" w:rsidRDefault="009B3FA4" w:rsidP="00203603">
      <w:pPr>
        <w:rPr>
          <w:b/>
          <w:bCs/>
        </w:rPr>
      </w:pPr>
    </w:p>
    <w:p w:rsidR="00203603" w:rsidRPr="009B3FA4" w:rsidRDefault="00203603" w:rsidP="009B3FA4">
      <w:pPr>
        <w:spacing w:line="360" w:lineRule="auto"/>
        <w:rPr>
          <w:bCs/>
        </w:rPr>
      </w:pPr>
      <w:r w:rsidRPr="00F84FB3">
        <w:t xml:space="preserve">Projekt uchwały </w:t>
      </w:r>
      <w:r w:rsidR="009B3FA4" w:rsidRPr="00F84FB3">
        <w:rPr>
          <w:bCs/>
        </w:rPr>
        <w:t>omówiła S</w:t>
      </w:r>
      <w:r w:rsidR="009B3FA4">
        <w:rPr>
          <w:bCs/>
        </w:rPr>
        <w:t xml:space="preserve">karbnik Miasta  Ewa Pawełczyk. </w:t>
      </w:r>
      <w:r w:rsidR="009B3FA4" w:rsidRPr="00F84FB3">
        <w:rPr>
          <w:bCs/>
        </w:rPr>
        <w:t xml:space="preserve">Ponadto omówiła autopoprawkę do projektu uchwały.  </w:t>
      </w:r>
    </w:p>
    <w:p w:rsidR="00203603" w:rsidRPr="00F84FB3" w:rsidRDefault="00203603" w:rsidP="00203603">
      <w:pPr>
        <w:spacing w:line="360" w:lineRule="auto"/>
        <w:jc w:val="both"/>
      </w:pPr>
    </w:p>
    <w:p w:rsidR="00203603" w:rsidRPr="009B3FA4" w:rsidRDefault="00203603" w:rsidP="009B3FA4">
      <w:pPr>
        <w:spacing w:line="360" w:lineRule="auto"/>
        <w:jc w:val="both"/>
        <w:rPr>
          <w:rFonts w:eastAsiaTheme="minorHAnsi"/>
          <w:b/>
          <w:bCs/>
          <w:lang w:eastAsia="en-US"/>
        </w:rPr>
      </w:pPr>
      <w:r w:rsidRPr="00F84FB3">
        <w:tab/>
        <w:t xml:space="preserve">Przewodniczący Rady Miasta Leszek Golik odczytał formalny projekt uchwały </w:t>
      </w:r>
      <w:r w:rsidR="007B10F7">
        <w:br/>
      </w:r>
      <w:r w:rsidRPr="00F84FB3">
        <w:t>w sprawie</w:t>
      </w:r>
      <w:r w:rsidR="009B3FA4">
        <w:rPr>
          <w:rFonts w:eastAsiaTheme="minorHAnsi"/>
          <w:bCs/>
          <w:lang w:eastAsia="en-US"/>
        </w:rPr>
        <w:t xml:space="preserve"> </w:t>
      </w:r>
      <w:r w:rsidR="009B3FA4" w:rsidRPr="009B3FA4">
        <w:t>określenia wzorów formularzy informacji i deklaracji podatkowych</w:t>
      </w:r>
      <w:r w:rsidRPr="00F84FB3">
        <w:rPr>
          <w:rFonts w:eastAsiaTheme="minorHAnsi"/>
          <w:bCs/>
          <w:lang w:eastAsia="en-US"/>
        </w:rPr>
        <w:t xml:space="preserve">, który </w:t>
      </w:r>
      <w:r w:rsidR="007B10F7">
        <w:rPr>
          <w:rFonts w:eastAsiaTheme="minorHAnsi"/>
          <w:bCs/>
          <w:lang w:eastAsia="en-US"/>
        </w:rPr>
        <w:br/>
      </w:r>
      <w:r w:rsidRPr="00F84FB3">
        <w:rPr>
          <w:rFonts w:eastAsiaTheme="minorHAnsi"/>
          <w:bCs/>
          <w:lang w:eastAsia="en-US"/>
        </w:rPr>
        <w:t>w wyniku głosowania przyjęty został  21 głosami za</w:t>
      </w:r>
      <w:r w:rsidR="00244561">
        <w:rPr>
          <w:rFonts w:eastAsiaTheme="minorHAnsi"/>
          <w:bCs/>
          <w:lang w:eastAsia="en-US"/>
        </w:rPr>
        <w:t>,</w:t>
      </w:r>
      <w:r w:rsidRPr="00F84FB3">
        <w:rPr>
          <w:rFonts w:eastAsiaTheme="minorHAnsi"/>
          <w:bCs/>
          <w:lang w:eastAsia="en-US"/>
        </w:rPr>
        <w:t xml:space="preserve"> jako </w:t>
      </w:r>
      <w:r w:rsidRPr="00F84FB3">
        <w:rPr>
          <w:rFonts w:eastAsiaTheme="minorHAnsi"/>
          <w:bCs/>
          <w:u w:val="single"/>
          <w:lang w:eastAsia="en-US"/>
        </w:rPr>
        <w:t>Uchwała Nr XV</w:t>
      </w:r>
      <w:r w:rsidR="009B3FA4">
        <w:rPr>
          <w:rFonts w:eastAsiaTheme="minorHAnsi"/>
          <w:bCs/>
          <w:u w:val="single"/>
          <w:lang w:eastAsia="en-US"/>
        </w:rPr>
        <w:t>I/147</w:t>
      </w:r>
      <w:r w:rsidRPr="00F84FB3">
        <w:rPr>
          <w:rFonts w:eastAsiaTheme="minorHAnsi"/>
          <w:bCs/>
          <w:u w:val="single"/>
          <w:lang w:eastAsia="en-US"/>
        </w:rPr>
        <w:t>/2015</w:t>
      </w:r>
    </w:p>
    <w:p w:rsidR="00203603" w:rsidRDefault="00203603" w:rsidP="00203603">
      <w:pPr>
        <w:spacing w:line="360" w:lineRule="auto"/>
        <w:rPr>
          <w:bCs/>
        </w:rPr>
      </w:pPr>
      <w:r w:rsidRPr="00F84FB3">
        <w:rPr>
          <w:bCs/>
        </w:rPr>
        <w:t>/uchwała w załączeniu/</w:t>
      </w:r>
    </w:p>
    <w:p w:rsidR="009B3FA4" w:rsidRDefault="009B3FA4" w:rsidP="00203603">
      <w:pPr>
        <w:spacing w:line="360" w:lineRule="auto"/>
        <w:rPr>
          <w:bCs/>
        </w:rPr>
      </w:pPr>
    </w:p>
    <w:p w:rsidR="009B3FA4" w:rsidRPr="00F84FB3" w:rsidRDefault="009B3FA4" w:rsidP="00FC3503">
      <w:pPr>
        <w:spacing w:line="360" w:lineRule="auto"/>
        <w:jc w:val="both"/>
        <w:rPr>
          <w:bCs/>
        </w:rPr>
      </w:pPr>
      <w:r>
        <w:rPr>
          <w:bCs/>
        </w:rPr>
        <w:t xml:space="preserve">Po głosowaniu pakietu uchwał finansowych dotyczących podatków głos zabrał Prezydent Miasta Konrad Krönig. Podziękował tym radnym, którzy </w:t>
      </w:r>
      <w:r w:rsidR="00FC3503">
        <w:rPr>
          <w:bCs/>
        </w:rPr>
        <w:t xml:space="preserve">zagłosowali za tymi projektami. Zdaje sobie sprawę, że to była trudna decyzja, </w:t>
      </w:r>
      <w:r w:rsidR="003F7F76">
        <w:rPr>
          <w:bCs/>
        </w:rPr>
        <w:t>a</w:t>
      </w:r>
      <w:r w:rsidR="0038386B">
        <w:rPr>
          <w:bCs/>
        </w:rPr>
        <w:t xml:space="preserve">le potrzebna dla naszego miasta. Poinformował, że radni przekonają się, że ta polityka finansowa, która jest prowadzona teraz, wdrażane reformy, inwestorzy, którzy </w:t>
      </w:r>
      <w:r w:rsidR="00E808AB">
        <w:rPr>
          <w:bCs/>
        </w:rPr>
        <w:t xml:space="preserve">zostaną przyciągnięci </w:t>
      </w:r>
      <w:r w:rsidR="001E09A6">
        <w:rPr>
          <w:bCs/>
        </w:rPr>
        <w:t xml:space="preserve">spowodują, że Skarżysko znowu </w:t>
      </w:r>
      <w:r w:rsidR="00767CE2">
        <w:rPr>
          <w:bCs/>
        </w:rPr>
        <w:t>stanie się normal</w:t>
      </w:r>
      <w:r w:rsidR="00DA2093">
        <w:rPr>
          <w:bCs/>
        </w:rPr>
        <w:t>nym miastem, dobrze zarządzanym.</w:t>
      </w:r>
      <w:r w:rsidR="0038386B">
        <w:rPr>
          <w:bCs/>
        </w:rPr>
        <w:t xml:space="preserve"> </w:t>
      </w:r>
      <w:r w:rsidR="00FC3503">
        <w:rPr>
          <w:bCs/>
        </w:rPr>
        <w:t>Wyraził</w:t>
      </w:r>
      <w:r w:rsidR="00DA2093">
        <w:rPr>
          <w:bCs/>
        </w:rPr>
        <w:t xml:space="preserve"> również</w:t>
      </w:r>
      <w:r w:rsidR="00FC3503">
        <w:rPr>
          <w:bCs/>
        </w:rPr>
        <w:t xml:space="preserve"> swoje zadowolenie, że jest </w:t>
      </w:r>
      <w:r w:rsidR="00DA2093">
        <w:rPr>
          <w:bCs/>
        </w:rPr>
        <w:t xml:space="preserve">większość w Radzie, która rozumie te potrzeby i ma nadzieję, że w przyszłości da się namówić do </w:t>
      </w:r>
      <w:r w:rsidR="003070CB">
        <w:rPr>
          <w:bCs/>
        </w:rPr>
        <w:t xml:space="preserve">wspólnego </w:t>
      </w:r>
      <w:r w:rsidR="00DA2093">
        <w:rPr>
          <w:bCs/>
        </w:rPr>
        <w:t xml:space="preserve">głosowania także opozycję. Podziękował również tym radnym, którzy </w:t>
      </w:r>
      <w:r w:rsidR="003070CB">
        <w:rPr>
          <w:bCs/>
        </w:rPr>
        <w:t xml:space="preserve">wstrzymali się od głosu, gdyż jest to też jakiś gest. </w:t>
      </w:r>
    </w:p>
    <w:p w:rsidR="00203603" w:rsidRPr="00F84FB3" w:rsidRDefault="00203603" w:rsidP="00203603">
      <w:pPr>
        <w:spacing w:line="276" w:lineRule="auto"/>
        <w:jc w:val="both"/>
        <w:rPr>
          <w:b/>
        </w:rPr>
      </w:pPr>
    </w:p>
    <w:p w:rsidR="00203603" w:rsidRPr="00F84FB3" w:rsidRDefault="009B3FA4" w:rsidP="009B3FA4">
      <w:pPr>
        <w:spacing w:line="360" w:lineRule="auto"/>
        <w:jc w:val="both"/>
        <w:rPr>
          <w:b/>
        </w:rPr>
      </w:pPr>
      <w:r>
        <w:rPr>
          <w:b/>
        </w:rPr>
        <w:t>8</w:t>
      </w:r>
      <w:r w:rsidR="00203603" w:rsidRPr="00F84FB3">
        <w:rPr>
          <w:b/>
        </w:rPr>
        <w:t xml:space="preserve">/ </w:t>
      </w:r>
      <w:r w:rsidRPr="009B3FA4">
        <w:rPr>
          <w:rFonts w:eastAsiaTheme="minorHAnsi"/>
          <w:b/>
          <w:bCs/>
          <w:lang w:eastAsia="en-US"/>
        </w:rPr>
        <w:t>uchylenia Uchwały NR VIII/54/2015 Rady Miasta Skarżyska-Kamiennej z dnia 23 kwietnia 2015 r. w sprawie przystąpienia do opracowania aktualizacji Lokalnego Programu Rewitalizacji Miasta Skarżyska-Kamiennej na lata 2014-2020</w:t>
      </w:r>
    </w:p>
    <w:p w:rsidR="00203603" w:rsidRPr="00F84FB3" w:rsidRDefault="00203603" w:rsidP="00203603">
      <w:pPr>
        <w:spacing w:line="276" w:lineRule="auto"/>
        <w:jc w:val="both"/>
        <w:rPr>
          <w:b/>
        </w:rPr>
      </w:pPr>
      <w:r w:rsidRPr="00F84FB3">
        <w:rPr>
          <w:rFonts w:eastAsiaTheme="minorHAnsi"/>
          <w:b/>
          <w:bCs/>
          <w:lang w:eastAsia="en-US"/>
        </w:rPr>
        <w:t xml:space="preserve">                                                                         </w:t>
      </w:r>
    </w:p>
    <w:p w:rsidR="00203603" w:rsidRDefault="00203603" w:rsidP="00203603">
      <w:pPr>
        <w:spacing w:line="360" w:lineRule="auto"/>
        <w:jc w:val="both"/>
      </w:pPr>
      <w:r w:rsidRPr="00F84FB3">
        <w:t>Projekt uchwały przedstawił</w:t>
      </w:r>
      <w:r w:rsidR="009B3FA4">
        <w:t>a</w:t>
      </w:r>
      <w:r w:rsidRPr="00F84FB3">
        <w:t xml:space="preserve"> </w:t>
      </w:r>
      <w:r w:rsidR="009B3FA4">
        <w:t>Kierownik Biura Rozwoju Miasta Monika Kocia.</w:t>
      </w:r>
      <w:r w:rsidRPr="00F84FB3">
        <w:t>.</w:t>
      </w:r>
    </w:p>
    <w:p w:rsidR="009B3FA4" w:rsidRDefault="009B3FA4" w:rsidP="00203603">
      <w:pPr>
        <w:spacing w:line="360" w:lineRule="auto"/>
        <w:jc w:val="both"/>
      </w:pPr>
    </w:p>
    <w:p w:rsidR="00203603" w:rsidRPr="00222373" w:rsidRDefault="00203603" w:rsidP="00244561">
      <w:pPr>
        <w:spacing w:line="360" w:lineRule="auto"/>
        <w:jc w:val="both"/>
        <w:rPr>
          <w:u w:val="single"/>
        </w:rPr>
      </w:pPr>
      <w:r>
        <w:lastRenderedPageBreak/>
        <w:tab/>
      </w:r>
      <w:r w:rsidRPr="00AC733F">
        <w:t xml:space="preserve">Przewodniczący Rady Miasta Leszek Golik odczytał formalny projekt uchwały </w:t>
      </w:r>
      <w:r w:rsidR="007B10F7">
        <w:br/>
      </w:r>
      <w:r w:rsidRPr="00AC733F">
        <w:t>w sprawie</w:t>
      </w:r>
      <w:r w:rsidR="009B3FA4">
        <w:rPr>
          <w:rFonts w:eastAsiaTheme="minorHAnsi"/>
          <w:bCs/>
          <w:lang w:eastAsia="en-US"/>
        </w:rPr>
        <w:t xml:space="preserve"> </w:t>
      </w:r>
      <w:r w:rsidR="009B3FA4" w:rsidRPr="009B3FA4">
        <w:rPr>
          <w:rFonts w:eastAsiaTheme="minorHAnsi"/>
          <w:bCs/>
          <w:lang w:eastAsia="en-US"/>
        </w:rPr>
        <w:t>uchylenia Uchwały NR VIII/54/2015 Rady Miasta Skarżyska-Kamiennej z dnia 23 kwietnia 2015 r. w sprawie przystąpienia do opracowania aktualizacji Lokalnego Programu Rewitalizacji Miasta Skarżyska-Kamiennej na lata 2014-2020</w:t>
      </w:r>
      <w:r>
        <w:rPr>
          <w:rFonts w:eastAsiaTheme="minorHAnsi"/>
          <w:bCs/>
          <w:lang w:eastAsia="en-US"/>
        </w:rPr>
        <w:t>, który w wyni</w:t>
      </w:r>
      <w:r w:rsidR="00222373">
        <w:rPr>
          <w:rFonts w:eastAsiaTheme="minorHAnsi"/>
          <w:bCs/>
          <w:lang w:eastAsia="en-US"/>
        </w:rPr>
        <w:t>ku głosowania przyjęty został 20</w:t>
      </w:r>
      <w:r>
        <w:rPr>
          <w:rFonts w:eastAsiaTheme="minorHAnsi"/>
          <w:bCs/>
          <w:lang w:eastAsia="en-US"/>
        </w:rPr>
        <w:t xml:space="preserve"> głosami za</w:t>
      </w:r>
      <w:r w:rsidR="00244561">
        <w:rPr>
          <w:rFonts w:eastAsiaTheme="minorHAnsi"/>
          <w:bCs/>
          <w:lang w:eastAsia="en-US"/>
        </w:rPr>
        <w:t>,</w:t>
      </w:r>
      <w:r>
        <w:rPr>
          <w:rFonts w:eastAsiaTheme="minorHAnsi"/>
          <w:bCs/>
          <w:lang w:eastAsia="en-US"/>
        </w:rPr>
        <w:t xml:space="preserve"> jako </w:t>
      </w:r>
      <w:r w:rsidRPr="0094235E">
        <w:rPr>
          <w:rFonts w:eastAsiaTheme="minorHAnsi"/>
          <w:bCs/>
          <w:u w:val="single"/>
          <w:lang w:eastAsia="en-US"/>
        </w:rPr>
        <w:t>Uchwała Nr XV</w:t>
      </w:r>
      <w:r w:rsidR="00222373">
        <w:rPr>
          <w:rFonts w:eastAsiaTheme="minorHAnsi"/>
          <w:bCs/>
          <w:u w:val="single"/>
          <w:lang w:eastAsia="en-US"/>
        </w:rPr>
        <w:t>I/148</w:t>
      </w:r>
      <w:r w:rsidRPr="0094235E">
        <w:rPr>
          <w:rFonts w:eastAsiaTheme="minorHAnsi"/>
          <w:bCs/>
          <w:u w:val="single"/>
          <w:lang w:eastAsia="en-US"/>
        </w:rPr>
        <w:t>/2015</w:t>
      </w:r>
    </w:p>
    <w:p w:rsidR="00203603" w:rsidRPr="00F84FB3" w:rsidRDefault="00203603" w:rsidP="00244561">
      <w:pPr>
        <w:spacing w:line="360" w:lineRule="auto"/>
        <w:rPr>
          <w:bCs/>
        </w:rPr>
      </w:pPr>
      <w:r w:rsidRPr="00F84FB3">
        <w:rPr>
          <w:bCs/>
        </w:rPr>
        <w:t>/uchwała w załączeniu/</w:t>
      </w:r>
    </w:p>
    <w:p w:rsidR="00203603" w:rsidRDefault="00203603" w:rsidP="00203603">
      <w:pPr>
        <w:spacing w:line="276" w:lineRule="auto"/>
        <w:jc w:val="both"/>
      </w:pPr>
    </w:p>
    <w:p w:rsidR="00203603" w:rsidRPr="00222373" w:rsidRDefault="00222373" w:rsidP="00222373">
      <w:pPr>
        <w:spacing w:line="360" w:lineRule="auto"/>
        <w:jc w:val="both"/>
        <w:rPr>
          <w:rFonts w:eastAsiaTheme="minorHAnsi"/>
          <w:b/>
          <w:bCs/>
          <w:lang w:eastAsia="en-US"/>
        </w:rPr>
      </w:pPr>
      <w:r>
        <w:rPr>
          <w:b/>
        </w:rPr>
        <w:t>9</w:t>
      </w:r>
      <w:r w:rsidR="00203603" w:rsidRPr="0094235E">
        <w:rPr>
          <w:b/>
        </w:rPr>
        <w:t xml:space="preserve">/ </w:t>
      </w:r>
      <w:r w:rsidRPr="00222373">
        <w:rPr>
          <w:b/>
          <w:bCs/>
          <w:color w:val="000000"/>
        </w:rPr>
        <w:t>zmiany Uchwały Nr XII/90/2015 Rady Miasta Skarżyska-Kamiennej z dnia 16 lipca   2015 r. w sprawie zatwierdzenia statutu Miejskiego Centrum Kultury im. Leopolda Staffa w Skarżysku- Kamiennej</w:t>
      </w:r>
    </w:p>
    <w:p w:rsidR="00203603" w:rsidRPr="0094235E" w:rsidRDefault="00203603" w:rsidP="00203603">
      <w:pPr>
        <w:spacing w:line="276" w:lineRule="auto"/>
        <w:jc w:val="both"/>
        <w:rPr>
          <w:b/>
        </w:rPr>
      </w:pPr>
    </w:p>
    <w:p w:rsidR="00203603" w:rsidRDefault="00203603" w:rsidP="00203603">
      <w:pPr>
        <w:spacing w:line="360" w:lineRule="auto"/>
        <w:jc w:val="both"/>
      </w:pPr>
      <w:r w:rsidRPr="00F84FB3">
        <w:t xml:space="preserve">Projekt uchwały przedstawił </w:t>
      </w:r>
      <w:r w:rsidR="00222373">
        <w:t>Zastępca Prezydenta Miasta Krzysztof Myszka.</w:t>
      </w:r>
    </w:p>
    <w:p w:rsidR="007B02F6" w:rsidRPr="00F84FB3" w:rsidRDefault="007B02F6" w:rsidP="00203603">
      <w:pPr>
        <w:spacing w:line="360" w:lineRule="auto"/>
        <w:jc w:val="both"/>
      </w:pPr>
    </w:p>
    <w:p w:rsidR="00203603" w:rsidRPr="00222373" w:rsidRDefault="00203603" w:rsidP="00222373">
      <w:pPr>
        <w:spacing w:line="360" w:lineRule="auto"/>
        <w:ind w:firstLine="708"/>
        <w:jc w:val="both"/>
        <w:rPr>
          <w:rFonts w:eastAsiaTheme="minorHAnsi"/>
          <w:bCs/>
          <w:u w:val="single"/>
          <w:lang w:eastAsia="en-US"/>
        </w:rPr>
      </w:pPr>
      <w:r w:rsidRPr="0094235E">
        <w:t xml:space="preserve">Przewodniczący Rady Miasta Leszek Golik odczytał formalny projekt uchwały </w:t>
      </w:r>
      <w:r w:rsidR="007B10F7">
        <w:br/>
      </w:r>
      <w:r w:rsidRPr="0094235E">
        <w:t xml:space="preserve">w sprawie </w:t>
      </w:r>
      <w:r w:rsidR="00222373" w:rsidRPr="00222373">
        <w:rPr>
          <w:bCs/>
          <w:color w:val="000000"/>
        </w:rPr>
        <w:t>zmiany Uchwały Nr XII/90/2015 Rady Miasta Skarżyska-Kamiennej z dnia 16 lipca   2015 r. w sprawie zatwierdzenia statutu Miejskiego Centrum Kultury im. Leopolda Staffa w Skarżysku- Kamiennej</w:t>
      </w:r>
      <w:r w:rsidRPr="0094235E">
        <w:rPr>
          <w:rFonts w:eastAsiaTheme="minorHAnsi"/>
          <w:bCs/>
          <w:lang w:eastAsia="en-US"/>
        </w:rPr>
        <w:t>, który w wyni</w:t>
      </w:r>
      <w:r w:rsidR="00222373">
        <w:rPr>
          <w:rFonts w:eastAsiaTheme="minorHAnsi"/>
          <w:bCs/>
          <w:lang w:eastAsia="en-US"/>
        </w:rPr>
        <w:t>ku głosowania przyjęty został 20</w:t>
      </w:r>
      <w:r w:rsidRPr="0094235E">
        <w:rPr>
          <w:rFonts w:eastAsiaTheme="minorHAnsi"/>
          <w:bCs/>
          <w:lang w:eastAsia="en-US"/>
        </w:rPr>
        <w:t xml:space="preserve"> głosami za</w:t>
      </w:r>
      <w:r w:rsidR="00244561">
        <w:rPr>
          <w:rFonts w:eastAsiaTheme="minorHAnsi"/>
          <w:bCs/>
          <w:lang w:eastAsia="en-US"/>
        </w:rPr>
        <w:t>,</w:t>
      </w:r>
      <w:r w:rsidRPr="0094235E">
        <w:rPr>
          <w:rFonts w:eastAsiaTheme="minorHAnsi"/>
          <w:bCs/>
          <w:lang w:eastAsia="en-US"/>
        </w:rPr>
        <w:t xml:space="preserve"> </w:t>
      </w:r>
      <w:r>
        <w:rPr>
          <w:rFonts w:eastAsiaTheme="minorHAnsi"/>
          <w:bCs/>
          <w:lang w:eastAsia="en-US"/>
        </w:rPr>
        <w:t xml:space="preserve">jako </w:t>
      </w:r>
      <w:r w:rsidRPr="0094235E">
        <w:rPr>
          <w:rFonts w:eastAsiaTheme="minorHAnsi"/>
          <w:bCs/>
          <w:u w:val="single"/>
          <w:lang w:eastAsia="en-US"/>
        </w:rPr>
        <w:t>Uchwała Nr XV</w:t>
      </w:r>
      <w:r w:rsidR="00222373">
        <w:rPr>
          <w:rFonts w:eastAsiaTheme="minorHAnsi"/>
          <w:bCs/>
          <w:u w:val="single"/>
          <w:lang w:eastAsia="en-US"/>
        </w:rPr>
        <w:t>I/149</w:t>
      </w:r>
      <w:r w:rsidRPr="0094235E">
        <w:rPr>
          <w:rFonts w:eastAsiaTheme="minorHAnsi"/>
          <w:bCs/>
          <w:u w:val="single"/>
          <w:lang w:eastAsia="en-US"/>
        </w:rPr>
        <w:t>/2015</w:t>
      </w:r>
    </w:p>
    <w:p w:rsidR="00203603" w:rsidRPr="00F84FB3" w:rsidRDefault="00203603" w:rsidP="00203603">
      <w:pPr>
        <w:spacing w:line="360" w:lineRule="auto"/>
        <w:rPr>
          <w:bCs/>
        </w:rPr>
      </w:pPr>
      <w:r w:rsidRPr="00F84FB3">
        <w:rPr>
          <w:bCs/>
        </w:rPr>
        <w:t>/uchwała w załączeniu/</w:t>
      </w:r>
    </w:p>
    <w:p w:rsidR="00203603" w:rsidRDefault="00203603" w:rsidP="00203603">
      <w:pPr>
        <w:spacing w:line="360" w:lineRule="auto"/>
        <w:jc w:val="both"/>
        <w:rPr>
          <w:u w:val="single"/>
        </w:rPr>
      </w:pPr>
    </w:p>
    <w:p w:rsidR="00203603" w:rsidRPr="00222373" w:rsidRDefault="00222373" w:rsidP="00203603">
      <w:pPr>
        <w:spacing w:line="360" w:lineRule="auto"/>
        <w:jc w:val="both"/>
        <w:rPr>
          <w:b/>
        </w:rPr>
      </w:pPr>
      <w:r>
        <w:rPr>
          <w:b/>
        </w:rPr>
        <w:t>10</w:t>
      </w:r>
      <w:r w:rsidR="00203603" w:rsidRPr="0094235E">
        <w:rPr>
          <w:b/>
        </w:rPr>
        <w:t xml:space="preserve">/ </w:t>
      </w:r>
      <w:r w:rsidRPr="00222373">
        <w:rPr>
          <w:b/>
          <w:bCs/>
        </w:rPr>
        <w:t>trybu udzielania i rozliczania dotacji dla szkół i placówek oświatowych publicznych oraz niepublicznych prowadzonych na terenie Gminy Skarżysko-Kamienna przez inny niż jednostka samorządu terytorialnego organ oraz trybu i zakresu przeprowadzenia kontroli prawidłowości wykorzystania udzielonej dotacji</w:t>
      </w:r>
    </w:p>
    <w:p w:rsidR="00203603" w:rsidRPr="0094235E" w:rsidRDefault="00203603" w:rsidP="00203603">
      <w:pPr>
        <w:spacing w:line="276" w:lineRule="auto"/>
        <w:jc w:val="both"/>
        <w:rPr>
          <w:b/>
        </w:rPr>
      </w:pPr>
    </w:p>
    <w:p w:rsidR="00203603" w:rsidRDefault="00203603" w:rsidP="00203603">
      <w:pPr>
        <w:spacing w:line="360" w:lineRule="auto"/>
        <w:jc w:val="both"/>
      </w:pPr>
      <w:r w:rsidRPr="00F84FB3">
        <w:t>Projekt uchwały przed</w:t>
      </w:r>
      <w:r>
        <w:t xml:space="preserve">stawił  Zastępca Prezydenta Miasta </w:t>
      </w:r>
      <w:r w:rsidR="004404CA">
        <w:t>Krzysztof Myszka</w:t>
      </w:r>
      <w:r>
        <w:t>.</w:t>
      </w:r>
    </w:p>
    <w:p w:rsidR="00203603" w:rsidRDefault="00203603" w:rsidP="00203603">
      <w:pPr>
        <w:spacing w:line="360" w:lineRule="auto"/>
        <w:jc w:val="both"/>
      </w:pPr>
    </w:p>
    <w:p w:rsidR="00203603" w:rsidRPr="004404CA" w:rsidRDefault="00203603" w:rsidP="00203603">
      <w:pPr>
        <w:spacing w:line="360" w:lineRule="auto"/>
        <w:jc w:val="both"/>
        <w:rPr>
          <w:u w:val="single"/>
        </w:rPr>
      </w:pPr>
      <w:r>
        <w:tab/>
      </w:r>
      <w:r w:rsidRPr="00E44A0E">
        <w:t xml:space="preserve">Przewodniczący Rady Miasta Leszek Golik  odczytał formalny projekt uchwały </w:t>
      </w:r>
      <w:r w:rsidR="007B10F7">
        <w:br/>
      </w:r>
      <w:r w:rsidRPr="00E44A0E">
        <w:t>w sprawie</w:t>
      </w:r>
      <w:r w:rsidR="004404CA">
        <w:rPr>
          <w:rFonts w:eastAsiaTheme="minorHAnsi"/>
          <w:bCs/>
          <w:lang w:eastAsia="en-US"/>
        </w:rPr>
        <w:t xml:space="preserve"> </w:t>
      </w:r>
      <w:r w:rsidR="004404CA" w:rsidRPr="004404CA">
        <w:rPr>
          <w:bCs/>
        </w:rPr>
        <w:t>trybu udzielania i rozliczania dotacji dla szkół i placówek oświatowych publicznych oraz niepublicznych prowadzonych na terenie Gminy Skarżysko-Kamienna przez inny niż jednostka samorządu terytorialnego organ oraz trybu i zakresu przeprowadzenia kontroli prawidłowości wykorzystania udzielonej dotacji</w:t>
      </w:r>
      <w:r>
        <w:rPr>
          <w:rFonts w:eastAsiaTheme="minorHAnsi"/>
          <w:bCs/>
          <w:lang w:eastAsia="en-US"/>
        </w:rPr>
        <w:t xml:space="preserve">, który w wyniku głosowania przyjęty został </w:t>
      </w:r>
      <w:r w:rsidR="004404CA">
        <w:rPr>
          <w:rFonts w:eastAsiaTheme="minorHAnsi"/>
          <w:bCs/>
          <w:lang w:eastAsia="en-US"/>
        </w:rPr>
        <w:t>21</w:t>
      </w:r>
      <w:r>
        <w:rPr>
          <w:rFonts w:eastAsiaTheme="minorHAnsi"/>
          <w:bCs/>
          <w:lang w:eastAsia="en-US"/>
        </w:rPr>
        <w:t xml:space="preserve"> głosami za</w:t>
      </w:r>
      <w:r w:rsidR="00244561">
        <w:rPr>
          <w:rFonts w:eastAsiaTheme="minorHAnsi"/>
          <w:bCs/>
          <w:lang w:eastAsia="en-US"/>
        </w:rPr>
        <w:t>,</w:t>
      </w:r>
      <w:r w:rsidR="004404CA">
        <w:rPr>
          <w:rFonts w:eastAsiaTheme="minorHAnsi"/>
          <w:bCs/>
          <w:lang w:eastAsia="en-US"/>
        </w:rPr>
        <w:t xml:space="preserve"> </w:t>
      </w:r>
      <w:r>
        <w:rPr>
          <w:rFonts w:eastAsiaTheme="minorHAnsi"/>
          <w:bCs/>
          <w:lang w:eastAsia="en-US"/>
        </w:rPr>
        <w:t xml:space="preserve"> jako  </w:t>
      </w:r>
      <w:r w:rsidRPr="00E44A0E">
        <w:rPr>
          <w:rFonts w:eastAsiaTheme="minorHAnsi"/>
          <w:bCs/>
          <w:u w:val="single"/>
          <w:lang w:eastAsia="en-US"/>
        </w:rPr>
        <w:t>Uchwała Nr XV</w:t>
      </w:r>
      <w:r w:rsidR="004404CA">
        <w:rPr>
          <w:rFonts w:eastAsiaTheme="minorHAnsi"/>
          <w:bCs/>
          <w:u w:val="single"/>
          <w:lang w:eastAsia="en-US"/>
        </w:rPr>
        <w:t>I/150</w:t>
      </w:r>
      <w:r w:rsidRPr="00E44A0E">
        <w:rPr>
          <w:rFonts w:eastAsiaTheme="minorHAnsi"/>
          <w:bCs/>
          <w:u w:val="single"/>
          <w:lang w:eastAsia="en-US"/>
        </w:rPr>
        <w:t>/2015</w:t>
      </w:r>
    </w:p>
    <w:p w:rsidR="00203603" w:rsidRPr="00295F09" w:rsidRDefault="00203603" w:rsidP="00295F09">
      <w:pPr>
        <w:spacing w:line="360" w:lineRule="auto"/>
        <w:rPr>
          <w:bCs/>
        </w:rPr>
      </w:pPr>
      <w:r w:rsidRPr="00F84FB3">
        <w:rPr>
          <w:bCs/>
        </w:rPr>
        <w:t>/uchwała w załączeniu/</w:t>
      </w:r>
    </w:p>
    <w:p w:rsidR="00203603" w:rsidRDefault="004404CA" w:rsidP="00244561">
      <w:pPr>
        <w:spacing w:line="276" w:lineRule="auto"/>
        <w:jc w:val="both"/>
        <w:rPr>
          <w:b/>
          <w:bCs/>
          <w:color w:val="000000"/>
        </w:rPr>
      </w:pPr>
      <w:r>
        <w:rPr>
          <w:b/>
        </w:rPr>
        <w:lastRenderedPageBreak/>
        <w:t>11</w:t>
      </w:r>
      <w:r w:rsidR="00203603" w:rsidRPr="00E44A0E">
        <w:rPr>
          <w:b/>
        </w:rPr>
        <w:t xml:space="preserve">/ </w:t>
      </w:r>
      <w:r w:rsidR="00244561" w:rsidRPr="00244561">
        <w:rPr>
          <w:b/>
          <w:bCs/>
          <w:color w:val="000000"/>
        </w:rPr>
        <w:t>przyjęcia gminnego programu „Mocny Fundament”</w:t>
      </w:r>
    </w:p>
    <w:p w:rsidR="00244561" w:rsidRPr="00244561" w:rsidRDefault="00244561" w:rsidP="00203603">
      <w:pPr>
        <w:spacing w:line="360" w:lineRule="auto"/>
        <w:jc w:val="both"/>
        <w:rPr>
          <w:rFonts w:eastAsiaTheme="minorHAnsi"/>
          <w:b/>
          <w:bCs/>
          <w:lang w:eastAsia="en-US"/>
        </w:rPr>
      </w:pPr>
    </w:p>
    <w:p w:rsidR="00244561" w:rsidRDefault="00244561" w:rsidP="00244561">
      <w:pPr>
        <w:spacing w:line="360" w:lineRule="auto"/>
        <w:jc w:val="both"/>
      </w:pPr>
      <w:r>
        <w:rPr>
          <w:rFonts w:eastAsiaTheme="minorHAnsi"/>
          <w:bCs/>
          <w:lang w:eastAsia="en-US"/>
        </w:rPr>
        <w:t>Projekt uchwały przedstawił</w:t>
      </w:r>
      <w:r w:rsidR="00203603" w:rsidRPr="00E44A0E">
        <w:rPr>
          <w:rFonts w:eastAsiaTheme="minorHAnsi"/>
          <w:bCs/>
          <w:lang w:eastAsia="en-US"/>
        </w:rPr>
        <w:t xml:space="preserve"> </w:t>
      </w:r>
      <w:r>
        <w:t>Zastępca Prezydenta Miasta Krzysztof Myszka.</w:t>
      </w:r>
    </w:p>
    <w:p w:rsidR="00203603" w:rsidRDefault="00203603" w:rsidP="00203603">
      <w:pPr>
        <w:spacing w:line="360" w:lineRule="auto"/>
        <w:jc w:val="both"/>
        <w:rPr>
          <w:rFonts w:eastAsiaTheme="minorHAnsi"/>
          <w:bCs/>
          <w:lang w:eastAsia="en-US"/>
        </w:rPr>
      </w:pPr>
    </w:p>
    <w:p w:rsidR="00203603" w:rsidRPr="00244561" w:rsidRDefault="00203603" w:rsidP="00244561">
      <w:pPr>
        <w:spacing w:line="360" w:lineRule="auto"/>
        <w:jc w:val="both"/>
        <w:rPr>
          <w:b/>
          <w:bCs/>
          <w:color w:val="000000"/>
        </w:rPr>
      </w:pPr>
      <w:r>
        <w:rPr>
          <w:rFonts w:eastAsiaTheme="minorHAnsi"/>
          <w:bCs/>
          <w:lang w:eastAsia="en-US"/>
        </w:rPr>
        <w:tab/>
      </w:r>
      <w:r w:rsidRPr="00E44A0E">
        <w:rPr>
          <w:rFonts w:eastAsiaTheme="minorHAnsi"/>
          <w:bCs/>
          <w:lang w:eastAsia="en-US"/>
        </w:rPr>
        <w:t xml:space="preserve">Przewodniczący Rady Miasta Leszek Golik odczytał formalny projekt uchwały </w:t>
      </w:r>
      <w:r w:rsidR="007B10F7">
        <w:rPr>
          <w:rFonts w:eastAsiaTheme="minorHAnsi"/>
          <w:bCs/>
          <w:lang w:eastAsia="en-US"/>
        </w:rPr>
        <w:br/>
      </w:r>
      <w:r w:rsidRPr="00E44A0E">
        <w:rPr>
          <w:rFonts w:eastAsiaTheme="minorHAnsi"/>
          <w:bCs/>
          <w:lang w:eastAsia="en-US"/>
        </w:rPr>
        <w:t>w sprawie</w:t>
      </w:r>
      <w:r w:rsidR="00244561" w:rsidRPr="00244561">
        <w:rPr>
          <w:b/>
          <w:bCs/>
          <w:color w:val="000000"/>
        </w:rPr>
        <w:t xml:space="preserve"> </w:t>
      </w:r>
      <w:r w:rsidR="00244561" w:rsidRPr="00244561">
        <w:rPr>
          <w:bCs/>
          <w:color w:val="000000"/>
        </w:rPr>
        <w:t>przyjęcia gminnego programu „Mocny Fundament”</w:t>
      </w:r>
      <w:r>
        <w:rPr>
          <w:rFonts w:eastAsiaTheme="minorHAnsi"/>
          <w:bCs/>
          <w:lang w:eastAsia="en-US"/>
        </w:rPr>
        <w:t>, który w wyni</w:t>
      </w:r>
      <w:r w:rsidR="00244561">
        <w:rPr>
          <w:rFonts w:eastAsiaTheme="minorHAnsi"/>
          <w:bCs/>
          <w:lang w:eastAsia="en-US"/>
        </w:rPr>
        <w:t>ku głosowania przyjęty został 21</w:t>
      </w:r>
      <w:r>
        <w:rPr>
          <w:rFonts w:eastAsiaTheme="minorHAnsi"/>
          <w:bCs/>
          <w:lang w:eastAsia="en-US"/>
        </w:rPr>
        <w:t xml:space="preserve"> głos</w:t>
      </w:r>
      <w:r w:rsidR="00244561">
        <w:rPr>
          <w:rFonts w:eastAsiaTheme="minorHAnsi"/>
          <w:bCs/>
          <w:lang w:eastAsia="en-US"/>
        </w:rPr>
        <w:t xml:space="preserve">ami za, jako  </w:t>
      </w:r>
      <w:r>
        <w:rPr>
          <w:rFonts w:eastAsiaTheme="minorHAnsi"/>
          <w:bCs/>
          <w:lang w:eastAsia="en-US"/>
        </w:rPr>
        <w:t xml:space="preserve"> </w:t>
      </w:r>
      <w:r w:rsidRPr="00E44A0E">
        <w:rPr>
          <w:rFonts w:eastAsiaTheme="minorHAnsi"/>
          <w:bCs/>
          <w:u w:val="single"/>
          <w:lang w:eastAsia="en-US"/>
        </w:rPr>
        <w:t>Uchwała Nr XV</w:t>
      </w:r>
      <w:r w:rsidR="00244561">
        <w:rPr>
          <w:rFonts w:eastAsiaTheme="minorHAnsi"/>
          <w:bCs/>
          <w:u w:val="single"/>
          <w:lang w:eastAsia="en-US"/>
        </w:rPr>
        <w:t>I/151</w:t>
      </w:r>
      <w:r w:rsidRPr="00E44A0E">
        <w:rPr>
          <w:rFonts w:eastAsiaTheme="minorHAnsi"/>
          <w:bCs/>
          <w:u w:val="single"/>
          <w:lang w:eastAsia="en-US"/>
        </w:rPr>
        <w:t>/2015</w:t>
      </w:r>
    </w:p>
    <w:p w:rsidR="00203603" w:rsidRPr="00F84FB3" w:rsidRDefault="00203603" w:rsidP="00244561">
      <w:pPr>
        <w:spacing w:line="360" w:lineRule="auto"/>
        <w:rPr>
          <w:bCs/>
        </w:rPr>
      </w:pPr>
      <w:r w:rsidRPr="00F84FB3">
        <w:rPr>
          <w:bCs/>
        </w:rPr>
        <w:t>/uchwała w załączeniu/</w:t>
      </w:r>
    </w:p>
    <w:p w:rsidR="00203603" w:rsidRDefault="00203603" w:rsidP="00203603">
      <w:pPr>
        <w:spacing w:line="360" w:lineRule="auto"/>
        <w:jc w:val="both"/>
        <w:rPr>
          <w:u w:val="single"/>
        </w:rPr>
      </w:pPr>
    </w:p>
    <w:p w:rsidR="00244561" w:rsidRDefault="00244561" w:rsidP="00203603">
      <w:pPr>
        <w:spacing w:line="360" w:lineRule="auto"/>
        <w:jc w:val="both"/>
        <w:rPr>
          <w:rFonts w:eastAsiaTheme="minorHAnsi"/>
          <w:b/>
          <w:bCs/>
          <w:lang w:eastAsia="en-US"/>
        </w:rPr>
      </w:pPr>
      <w:r>
        <w:rPr>
          <w:b/>
        </w:rPr>
        <w:t>12</w:t>
      </w:r>
      <w:r w:rsidR="00203603" w:rsidRPr="00E44A0E">
        <w:rPr>
          <w:b/>
        </w:rPr>
        <w:t>/</w:t>
      </w:r>
      <w:r>
        <w:rPr>
          <w:b/>
        </w:rPr>
        <w:t xml:space="preserve"> </w:t>
      </w:r>
      <w:r w:rsidRPr="00244561">
        <w:rPr>
          <w:b/>
          <w:bCs/>
          <w:color w:val="000000"/>
          <w:shd w:val="clear" w:color="auto" w:fill="FFFFFF"/>
        </w:rPr>
        <w:t xml:space="preserve">określenia kryteriów rekrutacji do publicznych szkół podstawowych </w:t>
      </w:r>
      <w:r w:rsidR="007B10F7">
        <w:rPr>
          <w:b/>
          <w:bCs/>
          <w:color w:val="000000"/>
          <w:shd w:val="clear" w:color="auto" w:fill="FFFFFF"/>
        </w:rPr>
        <w:br/>
      </w:r>
      <w:r w:rsidRPr="00244561">
        <w:rPr>
          <w:b/>
          <w:bCs/>
          <w:color w:val="000000"/>
          <w:shd w:val="clear" w:color="auto" w:fill="FFFFFF"/>
        </w:rPr>
        <w:t>i gimnazjalnych, dla których organem prowadzącym jest Gmina Skarżysko-Kamienna</w:t>
      </w:r>
    </w:p>
    <w:p w:rsidR="00244561" w:rsidRDefault="00244561" w:rsidP="00203603">
      <w:pPr>
        <w:spacing w:line="360" w:lineRule="auto"/>
        <w:jc w:val="both"/>
        <w:rPr>
          <w:rFonts w:eastAsiaTheme="minorHAnsi"/>
          <w:b/>
          <w:bCs/>
          <w:lang w:eastAsia="en-US"/>
        </w:rPr>
      </w:pPr>
    </w:p>
    <w:p w:rsidR="00203603" w:rsidRDefault="00244561" w:rsidP="00244561">
      <w:pPr>
        <w:spacing w:line="360" w:lineRule="auto"/>
        <w:jc w:val="both"/>
        <w:rPr>
          <w:rFonts w:eastAsiaTheme="minorHAnsi"/>
          <w:bCs/>
          <w:lang w:eastAsia="en-US"/>
        </w:rPr>
      </w:pPr>
      <w:r w:rsidRPr="00E44A0E">
        <w:rPr>
          <w:rFonts w:eastAsiaTheme="minorHAnsi"/>
          <w:bCs/>
          <w:lang w:eastAsia="en-US"/>
        </w:rPr>
        <w:t xml:space="preserve"> </w:t>
      </w:r>
      <w:r>
        <w:rPr>
          <w:rFonts w:eastAsiaTheme="minorHAnsi"/>
          <w:bCs/>
          <w:lang w:eastAsia="en-US"/>
        </w:rPr>
        <w:t>Projekt uchwały przedstawił</w:t>
      </w:r>
      <w:r w:rsidR="00203603" w:rsidRPr="00E44A0E">
        <w:rPr>
          <w:rFonts w:eastAsiaTheme="minorHAnsi"/>
          <w:bCs/>
          <w:lang w:eastAsia="en-US"/>
        </w:rPr>
        <w:t xml:space="preserve"> </w:t>
      </w:r>
      <w:r>
        <w:t>Zastępca Prezydenta Miasta Krzysztof Myszka.</w:t>
      </w:r>
    </w:p>
    <w:p w:rsidR="00203603" w:rsidRPr="002A5A4C" w:rsidRDefault="00203603" w:rsidP="00203603">
      <w:pPr>
        <w:spacing w:line="360" w:lineRule="auto"/>
        <w:jc w:val="both"/>
        <w:rPr>
          <w:rFonts w:eastAsiaTheme="minorHAnsi"/>
          <w:bCs/>
          <w:lang w:eastAsia="en-US"/>
        </w:rPr>
      </w:pPr>
    </w:p>
    <w:p w:rsidR="00203603" w:rsidRPr="00244561" w:rsidRDefault="00203603" w:rsidP="00203603">
      <w:pPr>
        <w:spacing w:line="360" w:lineRule="auto"/>
        <w:jc w:val="both"/>
        <w:rPr>
          <w:rFonts w:eastAsiaTheme="minorHAnsi"/>
          <w:b/>
          <w:bCs/>
          <w:lang w:eastAsia="en-US"/>
        </w:rPr>
      </w:pPr>
      <w:r w:rsidRPr="002A5A4C">
        <w:rPr>
          <w:rFonts w:eastAsiaTheme="minorHAnsi"/>
          <w:bCs/>
          <w:lang w:eastAsia="en-US"/>
        </w:rPr>
        <w:tab/>
        <w:t xml:space="preserve">Przewodniczący Rady Miasta Leszek Golik odczytał formalny projekt uchwały </w:t>
      </w:r>
      <w:r w:rsidR="007B10F7">
        <w:rPr>
          <w:rFonts w:eastAsiaTheme="minorHAnsi"/>
          <w:bCs/>
          <w:lang w:eastAsia="en-US"/>
        </w:rPr>
        <w:br/>
      </w:r>
      <w:r w:rsidRPr="002A5A4C">
        <w:rPr>
          <w:rFonts w:eastAsiaTheme="minorHAnsi"/>
          <w:bCs/>
          <w:lang w:eastAsia="en-US"/>
        </w:rPr>
        <w:t>w sprawie</w:t>
      </w:r>
      <w:r w:rsidR="00244561">
        <w:rPr>
          <w:rFonts w:eastAsiaTheme="minorHAnsi"/>
          <w:bCs/>
          <w:lang w:eastAsia="en-US"/>
        </w:rPr>
        <w:t xml:space="preserve"> </w:t>
      </w:r>
      <w:r w:rsidR="00244561" w:rsidRPr="00244561">
        <w:rPr>
          <w:bCs/>
          <w:color w:val="000000"/>
          <w:shd w:val="clear" w:color="auto" w:fill="FFFFFF"/>
        </w:rPr>
        <w:t xml:space="preserve">określenia kryteriów rekrutacji do publicznych szkół podstawowych </w:t>
      </w:r>
      <w:r w:rsidR="007B10F7">
        <w:rPr>
          <w:bCs/>
          <w:color w:val="000000"/>
          <w:shd w:val="clear" w:color="auto" w:fill="FFFFFF"/>
        </w:rPr>
        <w:br/>
      </w:r>
      <w:r w:rsidR="00244561" w:rsidRPr="00244561">
        <w:rPr>
          <w:bCs/>
          <w:color w:val="000000"/>
          <w:shd w:val="clear" w:color="auto" w:fill="FFFFFF"/>
        </w:rPr>
        <w:t>i gimnazjalnych, dla których organem prowadzącym jest Gmina Skarżysko-Kamienna</w:t>
      </w:r>
      <w:r>
        <w:rPr>
          <w:rFonts w:eastAsiaTheme="minorHAnsi"/>
          <w:bCs/>
          <w:lang w:eastAsia="en-US"/>
        </w:rPr>
        <w:t>, który w wyni</w:t>
      </w:r>
      <w:r w:rsidR="00244561">
        <w:rPr>
          <w:rFonts w:eastAsiaTheme="minorHAnsi"/>
          <w:bCs/>
          <w:lang w:eastAsia="en-US"/>
        </w:rPr>
        <w:t>ku głosowania przyjęty został 21</w:t>
      </w:r>
      <w:r>
        <w:rPr>
          <w:rFonts w:eastAsiaTheme="minorHAnsi"/>
          <w:bCs/>
          <w:lang w:eastAsia="en-US"/>
        </w:rPr>
        <w:t xml:space="preserve"> głosami za</w:t>
      </w:r>
      <w:r w:rsidR="00244561">
        <w:rPr>
          <w:rFonts w:eastAsiaTheme="minorHAnsi"/>
          <w:bCs/>
          <w:lang w:eastAsia="en-US"/>
        </w:rPr>
        <w:t>,</w:t>
      </w:r>
      <w:r>
        <w:rPr>
          <w:rFonts w:eastAsiaTheme="minorHAnsi"/>
          <w:bCs/>
          <w:lang w:eastAsia="en-US"/>
        </w:rPr>
        <w:t xml:space="preserve"> jako </w:t>
      </w:r>
      <w:r w:rsidRPr="002207F1">
        <w:rPr>
          <w:rFonts w:eastAsiaTheme="minorHAnsi"/>
          <w:bCs/>
          <w:u w:val="single"/>
          <w:lang w:eastAsia="en-US"/>
        </w:rPr>
        <w:t>Uchwała Nr XV</w:t>
      </w:r>
      <w:r w:rsidR="00244561">
        <w:rPr>
          <w:rFonts w:eastAsiaTheme="minorHAnsi"/>
          <w:bCs/>
          <w:u w:val="single"/>
          <w:lang w:eastAsia="en-US"/>
        </w:rPr>
        <w:t>I/152</w:t>
      </w:r>
      <w:r w:rsidRPr="002207F1">
        <w:rPr>
          <w:rFonts w:eastAsiaTheme="minorHAnsi"/>
          <w:bCs/>
          <w:u w:val="single"/>
          <w:lang w:eastAsia="en-US"/>
        </w:rPr>
        <w:t>/2015</w:t>
      </w:r>
    </w:p>
    <w:p w:rsidR="00203603" w:rsidRPr="00F84FB3" w:rsidRDefault="00203603" w:rsidP="00203603">
      <w:pPr>
        <w:spacing w:line="360" w:lineRule="auto"/>
        <w:rPr>
          <w:bCs/>
        </w:rPr>
      </w:pPr>
      <w:r w:rsidRPr="00F84FB3">
        <w:rPr>
          <w:bCs/>
        </w:rPr>
        <w:t>/uchwała w załączeniu/</w:t>
      </w:r>
    </w:p>
    <w:p w:rsidR="00203603" w:rsidRDefault="00203603" w:rsidP="00203603">
      <w:pPr>
        <w:spacing w:line="360" w:lineRule="auto"/>
        <w:jc w:val="both"/>
        <w:rPr>
          <w:rFonts w:eastAsiaTheme="minorHAnsi"/>
          <w:bCs/>
          <w:lang w:eastAsia="en-US"/>
        </w:rPr>
      </w:pPr>
    </w:p>
    <w:p w:rsidR="00244561" w:rsidRDefault="00244561" w:rsidP="00203603">
      <w:pPr>
        <w:spacing w:line="360" w:lineRule="auto"/>
        <w:jc w:val="both"/>
        <w:rPr>
          <w:rFonts w:eastAsiaTheme="minorHAnsi"/>
          <w:b/>
          <w:bCs/>
          <w:sz w:val="22"/>
          <w:szCs w:val="22"/>
          <w:lang w:eastAsia="en-US"/>
        </w:rPr>
      </w:pPr>
      <w:r>
        <w:rPr>
          <w:rFonts w:eastAsiaTheme="minorHAnsi"/>
          <w:b/>
          <w:bCs/>
          <w:lang w:eastAsia="en-US"/>
        </w:rPr>
        <w:t>13</w:t>
      </w:r>
      <w:r w:rsidR="00203603" w:rsidRPr="002207F1">
        <w:rPr>
          <w:rFonts w:eastAsiaTheme="minorHAnsi"/>
          <w:b/>
          <w:bCs/>
          <w:lang w:eastAsia="en-US"/>
        </w:rPr>
        <w:t xml:space="preserve">/ </w:t>
      </w:r>
      <w:r w:rsidRPr="00244561">
        <w:rPr>
          <w:b/>
          <w:bCs/>
        </w:rPr>
        <w:t xml:space="preserve">uchwalenia Rocznego Programu Współpracy Miasta Skarżyska-Kamiennej </w:t>
      </w:r>
      <w:r w:rsidR="007B10F7">
        <w:rPr>
          <w:b/>
          <w:bCs/>
        </w:rPr>
        <w:br/>
      </w:r>
      <w:r w:rsidRPr="00244561">
        <w:rPr>
          <w:b/>
          <w:bCs/>
        </w:rPr>
        <w:t>z organizacjami pozarządowymi oraz innymi podmiotami prowadzącymi działalność pożytku publicznego na 2016 rok</w:t>
      </w:r>
    </w:p>
    <w:p w:rsidR="00244561" w:rsidRDefault="00244561" w:rsidP="00203603">
      <w:pPr>
        <w:spacing w:line="360" w:lineRule="auto"/>
        <w:jc w:val="both"/>
        <w:rPr>
          <w:rFonts w:eastAsiaTheme="minorHAnsi"/>
          <w:b/>
          <w:bCs/>
          <w:sz w:val="22"/>
          <w:szCs w:val="22"/>
          <w:lang w:eastAsia="en-US"/>
        </w:rPr>
      </w:pPr>
    </w:p>
    <w:p w:rsidR="00244561" w:rsidRDefault="00244561" w:rsidP="00244561">
      <w:pPr>
        <w:spacing w:line="360" w:lineRule="auto"/>
        <w:jc w:val="both"/>
        <w:rPr>
          <w:rFonts w:eastAsiaTheme="minorHAnsi"/>
          <w:bCs/>
          <w:lang w:eastAsia="en-US"/>
        </w:rPr>
      </w:pPr>
      <w:r>
        <w:rPr>
          <w:rFonts w:eastAsiaTheme="minorHAnsi"/>
          <w:bCs/>
          <w:lang w:eastAsia="en-US"/>
        </w:rPr>
        <w:t>Projekt uchwały przedstawił</w:t>
      </w:r>
      <w:r w:rsidR="00203603" w:rsidRPr="00E44A0E">
        <w:rPr>
          <w:rFonts w:eastAsiaTheme="minorHAnsi"/>
          <w:bCs/>
          <w:lang w:eastAsia="en-US"/>
        </w:rPr>
        <w:t xml:space="preserve"> </w:t>
      </w:r>
      <w:r>
        <w:t xml:space="preserve">Zastępca Prezydenta Miasta Krzysztof Myszka. Poprosił </w:t>
      </w:r>
      <w:r w:rsidR="007B02F6">
        <w:t xml:space="preserve">            </w:t>
      </w:r>
      <w:r>
        <w:t xml:space="preserve">o wykreślenie </w:t>
      </w:r>
      <w:r w:rsidR="007B02F6">
        <w:t xml:space="preserve">w projekcie uchwały - w sprawie „Rada Miasta Skarżyska-Kamiennej” oraz drugi raz napisanego tytułu </w:t>
      </w:r>
      <w:r w:rsidR="00272ACD">
        <w:t>„</w:t>
      </w:r>
      <w:r w:rsidR="007B02F6">
        <w:t>w sprawie</w:t>
      </w:r>
      <w:r w:rsidR="00272ACD">
        <w:t>”</w:t>
      </w:r>
      <w:r w:rsidR="007B02F6">
        <w:t xml:space="preserve"> tego projektu uchwały.</w:t>
      </w:r>
    </w:p>
    <w:p w:rsidR="00244561" w:rsidRDefault="00244561" w:rsidP="00244561">
      <w:pPr>
        <w:spacing w:line="360" w:lineRule="auto"/>
        <w:jc w:val="both"/>
        <w:rPr>
          <w:rFonts w:eastAsiaTheme="minorHAnsi"/>
          <w:bCs/>
          <w:lang w:eastAsia="en-US"/>
        </w:rPr>
      </w:pPr>
    </w:p>
    <w:p w:rsidR="00203603" w:rsidRPr="00244561" w:rsidRDefault="00203603" w:rsidP="00203603">
      <w:pPr>
        <w:spacing w:line="360" w:lineRule="auto"/>
        <w:jc w:val="both"/>
        <w:rPr>
          <w:rFonts w:eastAsiaTheme="minorHAnsi"/>
          <w:b/>
          <w:bCs/>
          <w:sz w:val="22"/>
          <w:szCs w:val="22"/>
          <w:lang w:eastAsia="en-US"/>
        </w:rPr>
      </w:pPr>
      <w:r w:rsidRPr="002A5A4C">
        <w:rPr>
          <w:rFonts w:eastAsiaTheme="minorHAnsi"/>
          <w:bCs/>
          <w:lang w:eastAsia="en-US"/>
        </w:rPr>
        <w:tab/>
      </w:r>
      <w:r w:rsidRPr="002207F1">
        <w:rPr>
          <w:rFonts w:eastAsiaTheme="minorHAnsi"/>
          <w:bCs/>
          <w:lang w:eastAsia="en-US"/>
        </w:rPr>
        <w:t xml:space="preserve">Przewodniczący Rady Miasta Leszek Golik odczytał formalny projekt uchwały </w:t>
      </w:r>
      <w:r w:rsidR="007B02F6">
        <w:rPr>
          <w:rFonts w:eastAsiaTheme="minorHAnsi"/>
          <w:bCs/>
          <w:lang w:eastAsia="en-US"/>
        </w:rPr>
        <w:t xml:space="preserve">          </w:t>
      </w:r>
      <w:r w:rsidRPr="002207F1">
        <w:rPr>
          <w:rFonts w:eastAsiaTheme="minorHAnsi"/>
          <w:bCs/>
          <w:lang w:eastAsia="en-US"/>
        </w:rPr>
        <w:t>w sprawie</w:t>
      </w:r>
      <w:r w:rsidR="00244561" w:rsidRPr="00244561">
        <w:rPr>
          <w:b/>
          <w:bCs/>
        </w:rPr>
        <w:t xml:space="preserve"> </w:t>
      </w:r>
      <w:r w:rsidR="00244561" w:rsidRPr="00244561">
        <w:rPr>
          <w:bCs/>
        </w:rPr>
        <w:t xml:space="preserve">uchwalenia Rocznego Programu Współpracy Miasta Skarżyska-Kamiennej </w:t>
      </w:r>
      <w:r w:rsidR="007B02F6">
        <w:rPr>
          <w:bCs/>
        </w:rPr>
        <w:t xml:space="preserve">           </w:t>
      </w:r>
      <w:r w:rsidR="00244561" w:rsidRPr="00244561">
        <w:rPr>
          <w:bCs/>
        </w:rPr>
        <w:t>z organizacjami pozarządowymi oraz innymi podmiotami prowadzącymi działalność pożytku publicznego na 2016 rok</w:t>
      </w:r>
      <w:r>
        <w:rPr>
          <w:rFonts w:eastAsiaTheme="minorHAnsi"/>
          <w:bCs/>
          <w:lang w:eastAsia="en-US"/>
        </w:rPr>
        <w:t>, który w wynik</w:t>
      </w:r>
      <w:r w:rsidR="00244561">
        <w:rPr>
          <w:rFonts w:eastAsiaTheme="minorHAnsi"/>
          <w:bCs/>
          <w:lang w:eastAsia="en-US"/>
        </w:rPr>
        <w:t>u głosowania przyjęty został  20</w:t>
      </w:r>
      <w:r>
        <w:rPr>
          <w:rFonts w:eastAsiaTheme="minorHAnsi"/>
          <w:bCs/>
          <w:lang w:eastAsia="en-US"/>
        </w:rPr>
        <w:t xml:space="preserve"> głosami za</w:t>
      </w:r>
      <w:r w:rsidR="00244561">
        <w:rPr>
          <w:rFonts w:eastAsiaTheme="minorHAnsi"/>
          <w:bCs/>
          <w:lang w:eastAsia="en-US"/>
        </w:rPr>
        <w:t xml:space="preserve"> </w:t>
      </w:r>
      <w:r w:rsidR="007B02F6">
        <w:rPr>
          <w:rFonts w:eastAsiaTheme="minorHAnsi"/>
          <w:bCs/>
          <w:lang w:eastAsia="en-US"/>
        </w:rPr>
        <w:t xml:space="preserve">                </w:t>
      </w:r>
      <w:r w:rsidR="00244561">
        <w:rPr>
          <w:rFonts w:eastAsiaTheme="minorHAnsi"/>
          <w:bCs/>
          <w:lang w:eastAsia="en-US"/>
        </w:rPr>
        <w:t xml:space="preserve">i </w:t>
      </w:r>
      <w:r w:rsidR="007B02F6">
        <w:rPr>
          <w:rFonts w:eastAsiaTheme="minorHAnsi"/>
          <w:bCs/>
          <w:lang w:eastAsia="en-US"/>
        </w:rPr>
        <w:t xml:space="preserve"> </w:t>
      </w:r>
      <w:r w:rsidR="00244561">
        <w:rPr>
          <w:rFonts w:eastAsiaTheme="minorHAnsi"/>
          <w:bCs/>
          <w:lang w:eastAsia="en-US"/>
        </w:rPr>
        <w:t>1 głosem przeciw,</w:t>
      </w:r>
      <w:r>
        <w:rPr>
          <w:rFonts w:eastAsiaTheme="minorHAnsi"/>
          <w:bCs/>
          <w:lang w:eastAsia="en-US"/>
        </w:rPr>
        <w:t xml:space="preserve"> jako </w:t>
      </w:r>
      <w:r w:rsidRPr="002207F1">
        <w:rPr>
          <w:rFonts w:eastAsiaTheme="minorHAnsi"/>
          <w:bCs/>
          <w:u w:val="single"/>
          <w:lang w:eastAsia="en-US"/>
        </w:rPr>
        <w:t>Uchwała Nr XV</w:t>
      </w:r>
      <w:r w:rsidR="00244561">
        <w:rPr>
          <w:rFonts w:eastAsiaTheme="minorHAnsi"/>
          <w:bCs/>
          <w:u w:val="single"/>
          <w:lang w:eastAsia="en-US"/>
        </w:rPr>
        <w:t>I/153</w:t>
      </w:r>
      <w:r w:rsidRPr="002207F1">
        <w:rPr>
          <w:rFonts w:eastAsiaTheme="minorHAnsi"/>
          <w:bCs/>
          <w:u w:val="single"/>
          <w:lang w:eastAsia="en-US"/>
        </w:rPr>
        <w:t>/2015</w:t>
      </w:r>
    </w:p>
    <w:p w:rsidR="00203603" w:rsidRPr="00295F09" w:rsidRDefault="00203603" w:rsidP="00295F09">
      <w:pPr>
        <w:spacing w:line="360" w:lineRule="auto"/>
        <w:rPr>
          <w:bCs/>
        </w:rPr>
      </w:pPr>
      <w:r w:rsidRPr="00F84FB3">
        <w:rPr>
          <w:bCs/>
        </w:rPr>
        <w:t>/uchwała w załączeniu/</w:t>
      </w:r>
    </w:p>
    <w:p w:rsidR="00203603" w:rsidRPr="00244561" w:rsidRDefault="00203603" w:rsidP="00244561">
      <w:pPr>
        <w:spacing w:line="360" w:lineRule="auto"/>
        <w:jc w:val="both"/>
        <w:rPr>
          <w:b/>
        </w:rPr>
      </w:pPr>
      <w:r w:rsidRPr="002207F1">
        <w:rPr>
          <w:b/>
        </w:rPr>
        <w:lastRenderedPageBreak/>
        <w:t>1</w:t>
      </w:r>
      <w:r w:rsidR="00244561">
        <w:rPr>
          <w:b/>
        </w:rPr>
        <w:t>4</w:t>
      </w:r>
      <w:r w:rsidRPr="002207F1">
        <w:rPr>
          <w:b/>
        </w:rPr>
        <w:t xml:space="preserve">/ </w:t>
      </w:r>
      <w:r w:rsidR="00244561" w:rsidRPr="00244561">
        <w:rPr>
          <w:rFonts w:eastAsiaTheme="minorHAnsi"/>
          <w:b/>
          <w:bCs/>
          <w:lang w:eastAsia="en-US"/>
        </w:rPr>
        <w:t>zatwierdzenia taryf dla zbiorowego zaopatrzenia w wodę i zbiorowego odprowadzenia ścieków na okres od 01.01.2016 r. do 31.12.2016 r.</w:t>
      </w:r>
    </w:p>
    <w:p w:rsidR="00203603" w:rsidRDefault="00203603" w:rsidP="00203603">
      <w:pPr>
        <w:spacing w:line="276" w:lineRule="auto"/>
        <w:jc w:val="both"/>
        <w:rPr>
          <w:b/>
        </w:rPr>
      </w:pPr>
    </w:p>
    <w:p w:rsidR="0096519B" w:rsidRPr="009B3FA4" w:rsidRDefault="00203603" w:rsidP="0096519B">
      <w:pPr>
        <w:spacing w:line="360" w:lineRule="auto"/>
        <w:jc w:val="both"/>
        <w:rPr>
          <w:bCs/>
        </w:rPr>
      </w:pPr>
      <w:r>
        <w:t xml:space="preserve">Projekt uchwały przedstawił </w:t>
      </w:r>
      <w:r w:rsidR="00244561">
        <w:t xml:space="preserve">Prezes spółki </w:t>
      </w:r>
      <w:r w:rsidR="0096519B">
        <w:t xml:space="preserve">Miejskie Przedsiębiorstwo Wodociągów </w:t>
      </w:r>
      <w:r w:rsidR="00684129">
        <w:t xml:space="preserve">                 </w:t>
      </w:r>
      <w:r w:rsidR="0096519B">
        <w:t xml:space="preserve">i Kanalizacji Łukasz Żuchowski. </w:t>
      </w:r>
      <w:r w:rsidR="0096519B">
        <w:rPr>
          <w:bCs/>
        </w:rPr>
        <w:t>Ponadto omówił</w:t>
      </w:r>
      <w:r w:rsidR="0096519B" w:rsidRPr="00F84FB3">
        <w:rPr>
          <w:bCs/>
        </w:rPr>
        <w:t xml:space="preserve"> autopoprawkę do projektu uchwały.  </w:t>
      </w:r>
    </w:p>
    <w:p w:rsidR="00203603" w:rsidRDefault="00203603" w:rsidP="00203603">
      <w:pPr>
        <w:spacing w:line="276" w:lineRule="auto"/>
        <w:jc w:val="both"/>
      </w:pPr>
    </w:p>
    <w:p w:rsidR="00203603" w:rsidRDefault="00203603" w:rsidP="00D9158E">
      <w:pPr>
        <w:autoSpaceDE w:val="0"/>
        <w:autoSpaceDN w:val="0"/>
        <w:adjustRightInd w:val="0"/>
        <w:spacing w:line="360" w:lineRule="auto"/>
        <w:jc w:val="both"/>
        <w:rPr>
          <w:rFonts w:eastAsiaTheme="minorHAnsi"/>
          <w:lang w:eastAsia="en-US"/>
        </w:rPr>
      </w:pPr>
      <w:r>
        <w:rPr>
          <w:rFonts w:eastAsiaTheme="minorHAnsi"/>
          <w:u w:val="single"/>
          <w:lang w:eastAsia="en-US"/>
        </w:rPr>
        <w:t xml:space="preserve">p. Konrad Krönig Prezydenta Miasta </w:t>
      </w:r>
      <w:r>
        <w:rPr>
          <w:rFonts w:eastAsiaTheme="minorHAnsi"/>
          <w:lang w:eastAsia="en-US"/>
        </w:rPr>
        <w:t xml:space="preserve"> podkreślił, że </w:t>
      </w:r>
      <w:r w:rsidR="00611259">
        <w:rPr>
          <w:rFonts w:eastAsiaTheme="minorHAnsi"/>
          <w:lang w:eastAsia="en-US"/>
        </w:rPr>
        <w:t>wzrost stawek za wodę wynika ze wzrostu infrastruktury spółki.</w:t>
      </w:r>
      <w:r w:rsidR="00D9158E">
        <w:rPr>
          <w:rFonts w:eastAsiaTheme="minorHAnsi"/>
          <w:lang w:eastAsia="en-US"/>
        </w:rPr>
        <w:t xml:space="preserve"> Zwiększa się infrastruktura, metraż a więc i wzrastają podatki.</w:t>
      </w:r>
    </w:p>
    <w:p w:rsidR="00203603" w:rsidRDefault="00203603" w:rsidP="00203603">
      <w:pPr>
        <w:autoSpaceDE w:val="0"/>
        <w:autoSpaceDN w:val="0"/>
        <w:adjustRightInd w:val="0"/>
        <w:spacing w:line="360" w:lineRule="auto"/>
        <w:rPr>
          <w:rFonts w:eastAsiaTheme="minorHAnsi"/>
          <w:lang w:eastAsia="en-US"/>
        </w:rPr>
      </w:pPr>
    </w:p>
    <w:p w:rsidR="00203603" w:rsidRPr="0096519B" w:rsidRDefault="00203603" w:rsidP="0096519B">
      <w:pPr>
        <w:spacing w:line="360" w:lineRule="auto"/>
        <w:jc w:val="both"/>
        <w:rPr>
          <w:u w:val="single"/>
        </w:rPr>
      </w:pPr>
      <w:r>
        <w:rPr>
          <w:rFonts w:eastAsiaTheme="minorHAnsi"/>
          <w:lang w:eastAsia="en-US"/>
        </w:rPr>
        <w:tab/>
      </w:r>
      <w:r w:rsidRPr="00A45960">
        <w:rPr>
          <w:rFonts w:eastAsiaTheme="minorHAnsi"/>
          <w:lang w:eastAsia="en-US"/>
        </w:rPr>
        <w:t xml:space="preserve">Przewodniczący Rady Miasta Leszek  Golik  odczytał formalny projekt uchwały </w:t>
      </w:r>
      <w:r w:rsidR="00684129">
        <w:rPr>
          <w:rFonts w:eastAsiaTheme="minorHAnsi"/>
          <w:lang w:eastAsia="en-US"/>
        </w:rPr>
        <w:t xml:space="preserve">        </w:t>
      </w:r>
      <w:r w:rsidRPr="00A45960">
        <w:rPr>
          <w:rFonts w:eastAsiaTheme="minorHAnsi"/>
          <w:lang w:eastAsia="en-US"/>
        </w:rPr>
        <w:t>w sprawie</w:t>
      </w:r>
      <w:r w:rsidR="0096519B">
        <w:rPr>
          <w:color w:val="000000"/>
        </w:rPr>
        <w:t xml:space="preserve"> </w:t>
      </w:r>
      <w:r w:rsidR="0096519B" w:rsidRPr="0096519B">
        <w:rPr>
          <w:rFonts w:eastAsiaTheme="minorHAnsi"/>
          <w:bCs/>
          <w:lang w:eastAsia="en-US"/>
        </w:rPr>
        <w:t>zatwierdzenia taryf dla zbiorowego zaopatrzenia w wodę i zbiorowego odprowadzenia ścieków na okres od 01.01.2016 r. do 31.12.2016 r.</w:t>
      </w:r>
      <w:r>
        <w:rPr>
          <w:color w:val="000000"/>
        </w:rPr>
        <w:t xml:space="preserve">, który w wyniku głosowania </w:t>
      </w:r>
      <w:r w:rsidR="0096519B">
        <w:rPr>
          <w:color w:val="000000"/>
        </w:rPr>
        <w:t xml:space="preserve">nie został </w:t>
      </w:r>
      <w:r>
        <w:rPr>
          <w:color w:val="000000"/>
        </w:rPr>
        <w:t xml:space="preserve">przyjęty </w:t>
      </w:r>
      <w:r w:rsidR="0096519B">
        <w:rPr>
          <w:color w:val="000000"/>
        </w:rPr>
        <w:t>przy 12 głosach</w:t>
      </w:r>
      <w:r>
        <w:rPr>
          <w:color w:val="000000"/>
        </w:rPr>
        <w:t xml:space="preserve"> </w:t>
      </w:r>
      <w:r w:rsidR="0096519B">
        <w:rPr>
          <w:color w:val="000000"/>
        </w:rPr>
        <w:t>przeciw, 1</w:t>
      </w:r>
      <w:r>
        <w:rPr>
          <w:color w:val="000000"/>
        </w:rPr>
        <w:t xml:space="preserve"> </w:t>
      </w:r>
      <w:r w:rsidR="0096519B">
        <w:rPr>
          <w:color w:val="000000"/>
        </w:rPr>
        <w:t>głosie za i 8 głosach wstrzymujących.</w:t>
      </w:r>
      <w:r>
        <w:rPr>
          <w:color w:val="000000"/>
        </w:rPr>
        <w:t xml:space="preserve"> </w:t>
      </w:r>
    </w:p>
    <w:p w:rsidR="00203603" w:rsidRPr="00A45960" w:rsidRDefault="00203603" w:rsidP="00203603">
      <w:pPr>
        <w:spacing w:line="360" w:lineRule="auto"/>
        <w:jc w:val="both"/>
      </w:pPr>
      <w:r>
        <w:t>/uchwała w załączeniu/</w:t>
      </w:r>
    </w:p>
    <w:p w:rsidR="00203603" w:rsidRDefault="00203603" w:rsidP="00203603">
      <w:pPr>
        <w:spacing w:line="360" w:lineRule="auto"/>
      </w:pPr>
    </w:p>
    <w:p w:rsidR="00203603" w:rsidRDefault="0096519B" w:rsidP="0053260E">
      <w:pPr>
        <w:spacing w:line="276" w:lineRule="auto"/>
        <w:jc w:val="both"/>
        <w:rPr>
          <w:rFonts w:eastAsiaTheme="minorHAnsi"/>
          <w:b/>
          <w:bCs/>
          <w:lang w:eastAsia="en-US"/>
        </w:rPr>
      </w:pPr>
      <w:r>
        <w:rPr>
          <w:b/>
        </w:rPr>
        <w:t>15</w:t>
      </w:r>
      <w:r w:rsidR="00203603" w:rsidRPr="0053260E">
        <w:rPr>
          <w:b/>
        </w:rPr>
        <w:t xml:space="preserve">/ </w:t>
      </w:r>
      <w:r w:rsidR="0053260E" w:rsidRPr="0053260E">
        <w:rPr>
          <w:rFonts w:eastAsiaTheme="minorHAnsi"/>
          <w:b/>
          <w:bCs/>
          <w:lang w:eastAsia="en-US"/>
        </w:rPr>
        <w:t>uchwalenia regulaminu zbiorowego dostarczenia wody i zbiorowego odprowadzenia ścieków przez ,,MESKO" Spółka Akcyjna ul. Legionów 122 w Skarżysku- Kamiennej, na terenie Gminy Skarżysko-Kamienna</w:t>
      </w:r>
    </w:p>
    <w:p w:rsidR="0053260E" w:rsidRPr="00982B43" w:rsidRDefault="0053260E" w:rsidP="0053260E">
      <w:pPr>
        <w:spacing w:line="360" w:lineRule="auto"/>
        <w:jc w:val="both"/>
        <w:rPr>
          <w:b/>
        </w:rPr>
      </w:pPr>
    </w:p>
    <w:p w:rsidR="00203603" w:rsidRDefault="00203603" w:rsidP="0053260E">
      <w:pPr>
        <w:spacing w:line="360" w:lineRule="auto"/>
        <w:jc w:val="both"/>
      </w:pPr>
      <w:r>
        <w:t xml:space="preserve">Projekt uchwały przedstawił  </w:t>
      </w:r>
      <w:r w:rsidR="0053260E">
        <w:t>Naczelnik Wydziału Gospodarki Komunalnej i Ochrony Środowiska Marek Chojnacki.</w:t>
      </w:r>
    </w:p>
    <w:p w:rsidR="00203603" w:rsidRDefault="00203603" w:rsidP="00203603">
      <w:pPr>
        <w:spacing w:line="360" w:lineRule="auto"/>
      </w:pPr>
    </w:p>
    <w:p w:rsidR="00203603" w:rsidRPr="0053260E" w:rsidRDefault="00203603" w:rsidP="00684129">
      <w:pPr>
        <w:spacing w:line="360" w:lineRule="auto"/>
        <w:jc w:val="both"/>
        <w:rPr>
          <w:u w:val="single"/>
        </w:rPr>
      </w:pPr>
      <w:r>
        <w:tab/>
        <w:t xml:space="preserve">Przewodniczący Rady Miasta Leszek Golik odczytał formalny projekt uchwały </w:t>
      </w:r>
      <w:r w:rsidR="00684129">
        <w:t xml:space="preserve">          </w:t>
      </w:r>
      <w:r>
        <w:t xml:space="preserve">w </w:t>
      </w:r>
      <w:r w:rsidRPr="00982B43">
        <w:t>sprawie</w:t>
      </w:r>
      <w:r w:rsidR="0053260E">
        <w:rPr>
          <w:rFonts w:eastAsiaTheme="minorHAnsi"/>
          <w:bCs/>
          <w:lang w:eastAsia="en-US"/>
        </w:rPr>
        <w:t xml:space="preserve"> </w:t>
      </w:r>
      <w:r w:rsidR="0053260E" w:rsidRPr="0053260E">
        <w:rPr>
          <w:rFonts w:eastAsiaTheme="minorHAnsi"/>
          <w:bCs/>
          <w:lang w:eastAsia="en-US"/>
        </w:rPr>
        <w:t>uchwalenia regulaminu zbiorowego dostarczenia wody i zbiorowego odprowadzenia ścieków przez ,,MESKO" Spółka Akcyjna ul. Legionów 122 w Skarżysku- Kamiennej, na terenie Gminy Skarżysko-Kamienna</w:t>
      </w:r>
      <w:r>
        <w:rPr>
          <w:rFonts w:eastAsiaTheme="minorHAnsi"/>
          <w:bCs/>
          <w:lang w:eastAsia="en-US"/>
        </w:rPr>
        <w:t>, który w wynik</w:t>
      </w:r>
      <w:r w:rsidR="0053260E">
        <w:rPr>
          <w:rFonts w:eastAsiaTheme="minorHAnsi"/>
          <w:bCs/>
          <w:lang w:eastAsia="en-US"/>
        </w:rPr>
        <w:t>u głosowania przyjęty został  19</w:t>
      </w:r>
      <w:r>
        <w:rPr>
          <w:rFonts w:eastAsiaTheme="minorHAnsi"/>
          <w:bCs/>
          <w:lang w:eastAsia="en-US"/>
        </w:rPr>
        <w:t xml:space="preserve"> głosami za</w:t>
      </w:r>
      <w:r w:rsidR="0053260E">
        <w:rPr>
          <w:rFonts w:eastAsiaTheme="minorHAnsi"/>
          <w:bCs/>
          <w:lang w:eastAsia="en-US"/>
        </w:rPr>
        <w:t xml:space="preserve"> i 1 głosem wstrzymującym,</w:t>
      </w:r>
      <w:r>
        <w:rPr>
          <w:rFonts w:eastAsiaTheme="minorHAnsi"/>
          <w:bCs/>
          <w:lang w:eastAsia="en-US"/>
        </w:rPr>
        <w:t xml:space="preserve"> jako </w:t>
      </w:r>
      <w:r w:rsidRPr="00982B43">
        <w:rPr>
          <w:rFonts w:eastAsiaTheme="minorHAnsi"/>
          <w:bCs/>
          <w:u w:val="single"/>
          <w:lang w:eastAsia="en-US"/>
        </w:rPr>
        <w:t>Uchwała Nr XV</w:t>
      </w:r>
      <w:r w:rsidR="0053260E">
        <w:rPr>
          <w:rFonts w:eastAsiaTheme="minorHAnsi"/>
          <w:bCs/>
          <w:u w:val="single"/>
          <w:lang w:eastAsia="en-US"/>
        </w:rPr>
        <w:t>I/154</w:t>
      </w:r>
      <w:r w:rsidRPr="00982B43">
        <w:rPr>
          <w:rFonts w:eastAsiaTheme="minorHAnsi"/>
          <w:bCs/>
          <w:u w:val="single"/>
          <w:lang w:eastAsia="en-US"/>
        </w:rPr>
        <w:t>/2015</w:t>
      </w:r>
    </w:p>
    <w:p w:rsidR="00203603" w:rsidRDefault="00203603" w:rsidP="00684129">
      <w:pPr>
        <w:spacing w:line="360" w:lineRule="auto"/>
        <w:jc w:val="both"/>
      </w:pPr>
      <w:r>
        <w:t>/uchwała w załączeniu/</w:t>
      </w:r>
    </w:p>
    <w:p w:rsidR="00203603" w:rsidRDefault="00203603" w:rsidP="00203603">
      <w:pPr>
        <w:spacing w:line="360" w:lineRule="auto"/>
        <w:jc w:val="both"/>
      </w:pPr>
    </w:p>
    <w:p w:rsidR="00203603" w:rsidRDefault="0053260E" w:rsidP="00604F7F">
      <w:pPr>
        <w:spacing w:line="276" w:lineRule="auto"/>
        <w:jc w:val="both"/>
        <w:rPr>
          <w:b/>
          <w:bCs/>
        </w:rPr>
      </w:pPr>
      <w:r>
        <w:rPr>
          <w:b/>
        </w:rPr>
        <w:t>16</w:t>
      </w:r>
      <w:r w:rsidR="00203603" w:rsidRPr="00982B43">
        <w:rPr>
          <w:b/>
        </w:rPr>
        <w:t xml:space="preserve">/ </w:t>
      </w:r>
      <w:r w:rsidR="00E470E5" w:rsidRPr="00E470E5">
        <w:rPr>
          <w:b/>
          <w:bCs/>
        </w:rPr>
        <w:t>powołania komisji doraźnej do dokonania zniszczenia zgłoszeń kandydatów na ławników</w:t>
      </w:r>
    </w:p>
    <w:p w:rsidR="00604F7F" w:rsidRPr="00982B43" w:rsidRDefault="00604F7F" w:rsidP="00203603">
      <w:pPr>
        <w:spacing w:line="360" w:lineRule="auto"/>
        <w:jc w:val="both"/>
        <w:rPr>
          <w:b/>
        </w:rPr>
      </w:pPr>
    </w:p>
    <w:p w:rsidR="00203603" w:rsidRDefault="00203603" w:rsidP="00684129">
      <w:pPr>
        <w:spacing w:line="360" w:lineRule="auto"/>
        <w:jc w:val="both"/>
      </w:pPr>
      <w:r>
        <w:t>Projekt uchwały przedstawił  Przewodniczący Rady Miasta Leszek Golik</w:t>
      </w:r>
      <w:r w:rsidR="00604F7F">
        <w:t>. Zaproponował do składu komisji doraźnej kandydaturę:</w:t>
      </w:r>
    </w:p>
    <w:p w:rsidR="00604F7F" w:rsidRDefault="00604F7F" w:rsidP="00604F7F">
      <w:pPr>
        <w:pStyle w:val="Akapitzlist"/>
        <w:numPr>
          <w:ilvl w:val="0"/>
          <w:numId w:val="2"/>
        </w:numPr>
        <w:spacing w:line="360" w:lineRule="auto"/>
        <w:rPr>
          <w:rFonts w:ascii="Times New Roman" w:hAnsi="Times New Roman"/>
          <w:sz w:val="24"/>
          <w:szCs w:val="24"/>
        </w:rPr>
      </w:pPr>
      <w:r w:rsidRPr="00604F7F">
        <w:rPr>
          <w:rFonts w:ascii="Times New Roman" w:hAnsi="Times New Roman"/>
          <w:sz w:val="24"/>
          <w:szCs w:val="24"/>
        </w:rPr>
        <w:lastRenderedPageBreak/>
        <w:t>radny Rady Miasta Bogdan Ciok</w:t>
      </w:r>
    </w:p>
    <w:p w:rsidR="00604F7F" w:rsidRDefault="00604F7F" w:rsidP="00604F7F">
      <w:pPr>
        <w:pStyle w:val="Akapitzlist"/>
        <w:numPr>
          <w:ilvl w:val="0"/>
          <w:numId w:val="2"/>
        </w:numPr>
        <w:spacing w:line="360" w:lineRule="auto"/>
        <w:rPr>
          <w:rFonts w:ascii="Times New Roman" w:hAnsi="Times New Roman"/>
          <w:sz w:val="24"/>
          <w:szCs w:val="24"/>
        </w:rPr>
      </w:pPr>
      <w:r>
        <w:rPr>
          <w:rFonts w:ascii="Times New Roman" w:hAnsi="Times New Roman"/>
          <w:sz w:val="24"/>
          <w:szCs w:val="24"/>
        </w:rPr>
        <w:t>radny Rady Miasta Marcin Piętak</w:t>
      </w:r>
    </w:p>
    <w:p w:rsidR="00604F7F" w:rsidRDefault="00604F7F" w:rsidP="00302C3D">
      <w:pPr>
        <w:spacing w:line="360" w:lineRule="auto"/>
        <w:jc w:val="both"/>
      </w:pPr>
      <w:r>
        <w:t>Zapytał czy wyrażają zgodę na powołanie ich do składu komisji doraźnej. Obaj kandydaci wyrazili zgodę.</w:t>
      </w:r>
    </w:p>
    <w:p w:rsidR="00604F7F" w:rsidRDefault="00604F7F" w:rsidP="00604F7F">
      <w:pPr>
        <w:spacing w:line="276" w:lineRule="auto"/>
        <w:jc w:val="both"/>
      </w:pPr>
    </w:p>
    <w:p w:rsidR="008D5C7E" w:rsidRDefault="00604F7F" w:rsidP="00302C3D">
      <w:pPr>
        <w:spacing w:line="360" w:lineRule="auto"/>
        <w:jc w:val="both"/>
      </w:pPr>
      <w:r>
        <w:t xml:space="preserve">Następnie </w:t>
      </w:r>
      <w:r w:rsidR="008D5C7E">
        <w:t>Wiceprzewodniczący</w:t>
      </w:r>
      <w:r>
        <w:t xml:space="preserve"> Rady Miasta Rafał Lewandowski zgłosił jako trzecią kandydaturę </w:t>
      </w:r>
      <w:r w:rsidR="00302C3D">
        <w:t>Przewodniczącego Rady Miasta Leszka Golika, który również wyraził zgodę na powołanie do składu komisji doraźnej.</w:t>
      </w:r>
    </w:p>
    <w:p w:rsidR="008B11C6" w:rsidRDefault="008B11C6" w:rsidP="00302C3D">
      <w:pPr>
        <w:spacing w:line="360" w:lineRule="auto"/>
        <w:jc w:val="both"/>
      </w:pPr>
      <w:r>
        <w:t xml:space="preserve">W związku z tym uzupełniono i wpisano do projektu uchwały nazwiska kandydatów </w:t>
      </w:r>
      <w:r w:rsidR="00684129">
        <w:t xml:space="preserve">            </w:t>
      </w:r>
      <w:r>
        <w:t>do składu komisji doraźnej w osobach:</w:t>
      </w:r>
    </w:p>
    <w:p w:rsidR="008B11C6" w:rsidRDefault="008B11C6" w:rsidP="008B11C6">
      <w:pPr>
        <w:pStyle w:val="Akapitzlist"/>
        <w:numPr>
          <w:ilvl w:val="0"/>
          <w:numId w:val="3"/>
        </w:numPr>
        <w:spacing w:line="360" w:lineRule="auto"/>
        <w:rPr>
          <w:rFonts w:ascii="Times New Roman" w:hAnsi="Times New Roman"/>
          <w:sz w:val="24"/>
          <w:szCs w:val="24"/>
        </w:rPr>
      </w:pPr>
      <w:r w:rsidRPr="00604F7F">
        <w:rPr>
          <w:rFonts w:ascii="Times New Roman" w:hAnsi="Times New Roman"/>
          <w:sz w:val="24"/>
          <w:szCs w:val="24"/>
        </w:rPr>
        <w:t>radny Rady Miasta Bogdan Ciok</w:t>
      </w:r>
    </w:p>
    <w:p w:rsidR="008B11C6" w:rsidRDefault="008B11C6" w:rsidP="008B11C6">
      <w:pPr>
        <w:pStyle w:val="Akapitzlist"/>
        <w:numPr>
          <w:ilvl w:val="0"/>
          <w:numId w:val="3"/>
        </w:numPr>
        <w:spacing w:line="360" w:lineRule="auto"/>
        <w:rPr>
          <w:rFonts w:ascii="Times New Roman" w:hAnsi="Times New Roman"/>
          <w:sz w:val="24"/>
          <w:szCs w:val="24"/>
        </w:rPr>
      </w:pPr>
      <w:r>
        <w:rPr>
          <w:rFonts w:ascii="Times New Roman" w:hAnsi="Times New Roman"/>
          <w:sz w:val="24"/>
          <w:szCs w:val="24"/>
        </w:rPr>
        <w:t>radny Rady Miasta Marcin Piętak</w:t>
      </w:r>
    </w:p>
    <w:p w:rsidR="00203603" w:rsidRPr="00B733A3" w:rsidRDefault="00605082" w:rsidP="00B733A3">
      <w:pPr>
        <w:pStyle w:val="Akapitzlist"/>
        <w:numPr>
          <w:ilvl w:val="0"/>
          <w:numId w:val="3"/>
        </w:numPr>
        <w:spacing w:line="360" w:lineRule="auto"/>
        <w:jc w:val="both"/>
        <w:rPr>
          <w:rFonts w:ascii="Times New Roman" w:hAnsi="Times New Roman"/>
          <w:sz w:val="24"/>
          <w:szCs w:val="24"/>
        </w:rPr>
      </w:pPr>
      <w:r w:rsidRPr="00605082">
        <w:rPr>
          <w:rFonts w:ascii="Times New Roman" w:hAnsi="Times New Roman"/>
          <w:sz w:val="24"/>
          <w:szCs w:val="24"/>
        </w:rPr>
        <w:t>Przewodniczący Rady Miasta Leszek</w:t>
      </w:r>
      <w:r>
        <w:rPr>
          <w:rFonts w:ascii="Times New Roman" w:hAnsi="Times New Roman"/>
          <w:sz w:val="24"/>
          <w:szCs w:val="24"/>
        </w:rPr>
        <w:t xml:space="preserve"> Golik</w:t>
      </w:r>
    </w:p>
    <w:p w:rsidR="00203603" w:rsidRDefault="00203603" w:rsidP="00203603">
      <w:pPr>
        <w:spacing w:line="360" w:lineRule="auto"/>
        <w:ind w:firstLine="708"/>
        <w:jc w:val="both"/>
        <w:rPr>
          <w:color w:val="000000"/>
          <w:u w:val="single"/>
        </w:rPr>
      </w:pPr>
      <w:r w:rsidRPr="00982B43">
        <w:t xml:space="preserve">Przewodniczący Rady Miasta Leszek Golik odczytał formalny projekt uchwały </w:t>
      </w:r>
      <w:r w:rsidR="007B10F7">
        <w:br/>
      </w:r>
      <w:r w:rsidRPr="00982B43">
        <w:t>w sprawie</w:t>
      </w:r>
      <w:r w:rsidR="00B733A3">
        <w:t xml:space="preserve"> </w:t>
      </w:r>
      <w:r w:rsidR="00B733A3" w:rsidRPr="00B733A3">
        <w:rPr>
          <w:bCs/>
        </w:rPr>
        <w:t>powołania komisji doraźnej do dokonania zniszczenia zgłoszeń kandydatów na ławników</w:t>
      </w:r>
      <w:r>
        <w:rPr>
          <w:color w:val="000000"/>
        </w:rPr>
        <w:t>, który w wyniku głosowania przyjęty został  20 głosami za</w:t>
      </w:r>
      <w:r w:rsidR="00B733A3">
        <w:rPr>
          <w:color w:val="000000"/>
        </w:rPr>
        <w:t xml:space="preserve"> i 1 głosem wstrzymującym, </w:t>
      </w:r>
      <w:r>
        <w:rPr>
          <w:color w:val="000000"/>
        </w:rPr>
        <w:t xml:space="preserve"> jako  </w:t>
      </w:r>
      <w:r w:rsidRPr="00982B43">
        <w:rPr>
          <w:color w:val="000000"/>
          <w:u w:val="single"/>
        </w:rPr>
        <w:t>Uchwała Nr XV</w:t>
      </w:r>
      <w:r w:rsidR="00B733A3">
        <w:rPr>
          <w:color w:val="000000"/>
          <w:u w:val="single"/>
        </w:rPr>
        <w:t>I/155</w:t>
      </w:r>
      <w:r w:rsidRPr="00982B43">
        <w:rPr>
          <w:color w:val="000000"/>
          <w:u w:val="single"/>
        </w:rPr>
        <w:t>/2015</w:t>
      </w:r>
    </w:p>
    <w:p w:rsidR="00203603" w:rsidRDefault="00203603" w:rsidP="00203603">
      <w:pPr>
        <w:spacing w:line="360" w:lineRule="auto"/>
        <w:jc w:val="both"/>
      </w:pPr>
      <w:r>
        <w:t>/uchwała w załączeniu/</w:t>
      </w:r>
    </w:p>
    <w:p w:rsidR="00203603" w:rsidRPr="00982B43" w:rsidRDefault="00203603" w:rsidP="00203603">
      <w:pPr>
        <w:spacing w:line="360" w:lineRule="auto"/>
        <w:ind w:firstLine="708"/>
        <w:jc w:val="both"/>
        <w:rPr>
          <w:u w:val="single"/>
        </w:rPr>
      </w:pPr>
    </w:p>
    <w:p w:rsidR="00203603" w:rsidRDefault="005F5D53" w:rsidP="00203603">
      <w:pPr>
        <w:jc w:val="both"/>
      </w:pPr>
      <w:r>
        <w:rPr>
          <w:b/>
        </w:rPr>
        <w:t>Pkt. 10</w:t>
      </w:r>
      <w:r w:rsidR="00203603">
        <w:rPr>
          <w:b/>
        </w:rPr>
        <w:t xml:space="preserve">  </w:t>
      </w:r>
      <w:r w:rsidR="00203603">
        <w:t xml:space="preserve"> Zamknięcie obrad Sesji Rady Miasta Skarżyska-Kamiennej. </w:t>
      </w:r>
    </w:p>
    <w:p w:rsidR="00203603" w:rsidRDefault="00203603" w:rsidP="00203603">
      <w:pPr>
        <w:jc w:val="both"/>
      </w:pPr>
    </w:p>
    <w:p w:rsidR="00203603" w:rsidRPr="00A158D7" w:rsidRDefault="00203603" w:rsidP="00203603">
      <w:pPr>
        <w:jc w:val="both"/>
        <w:rPr>
          <w:b/>
          <w:bCs/>
        </w:rPr>
      </w:pPr>
    </w:p>
    <w:p w:rsidR="00203603" w:rsidRPr="001D1DC8" w:rsidRDefault="00203603" w:rsidP="00203603">
      <w:pPr>
        <w:spacing w:line="360" w:lineRule="auto"/>
        <w:ind w:firstLine="708"/>
        <w:jc w:val="both"/>
      </w:pPr>
      <w:r w:rsidRPr="001D1DC8">
        <w:t>Przewodniczący Rady Miasta  Leszek Golik  podziękował za udział w obradach.</w:t>
      </w:r>
    </w:p>
    <w:p w:rsidR="00203603" w:rsidRDefault="00203603" w:rsidP="00203603">
      <w:pPr>
        <w:spacing w:line="360" w:lineRule="auto"/>
        <w:ind w:firstLine="708"/>
        <w:jc w:val="both"/>
        <w:rPr>
          <w:b/>
          <w:bCs/>
        </w:rPr>
      </w:pPr>
      <w:r w:rsidRPr="001D1DC8">
        <w:t xml:space="preserve">Wobec powyższego Przewodniczący </w:t>
      </w:r>
      <w:r>
        <w:t>Rady Miasta   zamknął obrady XV</w:t>
      </w:r>
      <w:r w:rsidR="005F5D53">
        <w:t>I</w:t>
      </w:r>
      <w:r w:rsidRPr="001D1DC8">
        <w:t xml:space="preserve"> – </w:t>
      </w:r>
      <w:r>
        <w:t>t</w:t>
      </w:r>
      <w:r w:rsidRPr="001D1DC8">
        <w:t>ej Sesji Rady Miasta  Skarżyska-Kamiennej</w:t>
      </w:r>
      <w:r>
        <w:rPr>
          <w:b/>
          <w:bCs/>
        </w:rPr>
        <w:t>.</w:t>
      </w:r>
    </w:p>
    <w:p w:rsidR="00203603" w:rsidRPr="001D1DC8" w:rsidRDefault="00203603" w:rsidP="00203603">
      <w:pPr>
        <w:spacing w:line="360" w:lineRule="auto"/>
        <w:ind w:firstLine="708"/>
        <w:jc w:val="both"/>
        <w:rPr>
          <w:b/>
          <w:bCs/>
        </w:rPr>
      </w:pPr>
    </w:p>
    <w:p w:rsidR="00203603" w:rsidRPr="001D1DC8" w:rsidRDefault="00203603" w:rsidP="00203603">
      <w:pPr>
        <w:pStyle w:val="Nagwek"/>
        <w:tabs>
          <w:tab w:val="clear" w:pos="4536"/>
          <w:tab w:val="clear" w:pos="9072"/>
        </w:tabs>
        <w:spacing w:line="360" w:lineRule="auto"/>
        <w:jc w:val="both"/>
      </w:pPr>
      <w:r w:rsidRPr="001D1DC8">
        <w:t>Na tym protokół zakończono.</w:t>
      </w:r>
    </w:p>
    <w:p w:rsidR="00203603" w:rsidRPr="001D1DC8" w:rsidRDefault="00203603" w:rsidP="00203603">
      <w:pPr>
        <w:pStyle w:val="Nagwek"/>
        <w:tabs>
          <w:tab w:val="clear" w:pos="4536"/>
          <w:tab w:val="clear" w:pos="9072"/>
        </w:tabs>
        <w:spacing w:line="360" w:lineRule="auto"/>
        <w:jc w:val="both"/>
      </w:pPr>
      <w:r>
        <w:t>Protoko</w:t>
      </w:r>
      <w:r w:rsidRPr="001D1DC8">
        <w:t xml:space="preserve">łowała: </w:t>
      </w:r>
      <w:r w:rsidR="005F5D53">
        <w:t>Monika Maksoń</w:t>
      </w:r>
      <w:r>
        <w:tab/>
      </w:r>
      <w:r>
        <w:tab/>
        <w:t xml:space="preserve"> </w:t>
      </w:r>
    </w:p>
    <w:p w:rsidR="00203603" w:rsidRDefault="00EB062D" w:rsidP="00203603">
      <w:pPr>
        <w:pStyle w:val="Nagwek"/>
        <w:tabs>
          <w:tab w:val="clear" w:pos="4536"/>
          <w:tab w:val="clear" w:pos="9072"/>
        </w:tabs>
        <w:spacing w:line="360" w:lineRule="auto"/>
        <w:jc w:val="both"/>
        <w:rPr>
          <w:b/>
          <w:bCs/>
        </w:rPr>
      </w:pPr>
      <w:r>
        <w:rPr>
          <w:b/>
          <w:bCs/>
        </w:rPr>
        <w:t xml:space="preserve">                        </w:t>
      </w:r>
      <w:r w:rsidR="00203603" w:rsidRPr="001D1DC8">
        <w:rPr>
          <w:b/>
          <w:bCs/>
        </w:rPr>
        <w:t xml:space="preserve">                      </w:t>
      </w:r>
      <w:r w:rsidR="00203603" w:rsidRPr="001D1DC8">
        <w:rPr>
          <w:b/>
          <w:bCs/>
        </w:rPr>
        <w:tab/>
      </w:r>
      <w:r w:rsidR="00203603" w:rsidRPr="001D1DC8">
        <w:rPr>
          <w:b/>
          <w:bCs/>
        </w:rPr>
        <w:tab/>
        <w:t xml:space="preserve">   </w:t>
      </w:r>
    </w:p>
    <w:p w:rsidR="00203603" w:rsidRPr="001D1DC8" w:rsidRDefault="00203603" w:rsidP="00203603">
      <w:pPr>
        <w:pStyle w:val="Nagwek"/>
        <w:tabs>
          <w:tab w:val="clear" w:pos="4536"/>
          <w:tab w:val="clear" w:pos="9072"/>
        </w:tabs>
        <w:spacing w:line="360" w:lineRule="auto"/>
        <w:ind w:left="3540" w:firstLine="708"/>
        <w:jc w:val="both"/>
        <w:rPr>
          <w:b/>
          <w:bCs/>
        </w:rPr>
      </w:pPr>
      <w:r>
        <w:rPr>
          <w:b/>
          <w:bCs/>
        </w:rPr>
        <w:t xml:space="preserve">  </w:t>
      </w:r>
      <w:r w:rsidRPr="001D1DC8">
        <w:rPr>
          <w:b/>
          <w:bCs/>
        </w:rPr>
        <w:t xml:space="preserve">Przewodniczący Rady Miasta </w:t>
      </w:r>
    </w:p>
    <w:p w:rsidR="00203603" w:rsidRPr="001D1DC8" w:rsidRDefault="00203603" w:rsidP="00203603">
      <w:pPr>
        <w:pStyle w:val="Nagwek"/>
        <w:tabs>
          <w:tab w:val="clear" w:pos="4536"/>
          <w:tab w:val="clear" w:pos="9072"/>
        </w:tabs>
        <w:spacing w:line="360" w:lineRule="auto"/>
        <w:jc w:val="both"/>
        <w:rPr>
          <w:b/>
          <w:bCs/>
        </w:rPr>
      </w:pPr>
      <w:r w:rsidRPr="001D1DC8">
        <w:rPr>
          <w:b/>
          <w:bCs/>
        </w:rPr>
        <w:tab/>
      </w:r>
      <w:r w:rsidRPr="001D1DC8">
        <w:rPr>
          <w:b/>
          <w:bCs/>
        </w:rPr>
        <w:tab/>
      </w:r>
      <w:r w:rsidRPr="001D1DC8">
        <w:rPr>
          <w:b/>
          <w:bCs/>
        </w:rPr>
        <w:tab/>
      </w:r>
      <w:r w:rsidRPr="001D1DC8">
        <w:rPr>
          <w:b/>
          <w:bCs/>
        </w:rPr>
        <w:tab/>
      </w:r>
      <w:r w:rsidRPr="001D1DC8">
        <w:rPr>
          <w:b/>
          <w:bCs/>
        </w:rPr>
        <w:tab/>
      </w:r>
      <w:r w:rsidRPr="001D1DC8">
        <w:rPr>
          <w:b/>
          <w:bCs/>
        </w:rPr>
        <w:tab/>
      </w:r>
      <w:r w:rsidRPr="001D1DC8">
        <w:rPr>
          <w:b/>
          <w:bCs/>
        </w:rPr>
        <w:tab/>
      </w:r>
    </w:p>
    <w:p w:rsidR="00203603" w:rsidRPr="00055CA3" w:rsidRDefault="00295F09" w:rsidP="00203603">
      <w:pPr>
        <w:pStyle w:val="Nagwek"/>
        <w:tabs>
          <w:tab w:val="clear" w:pos="4536"/>
          <w:tab w:val="clear" w:pos="9072"/>
        </w:tabs>
        <w:spacing w:line="360" w:lineRule="auto"/>
        <w:jc w:val="both"/>
        <w:rPr>
          <w:b/>
          <w:bCs/>
        </w:rPr>
      </w:pPr>
      <w:r>
        <w:rPr>
          <w:b/>
          <w:bCs/>
        </w:rPr>
        <w:tab/>
      </w:r>
      <w:r>
        <w:rPr>
          <w:b/>
          <w:bCs/>
        </w:rPr>
        <w:tab/>
      </w:r>
      <w:r>
        <w:rPr>
          <w:b/>
          <w:bCs/>
        </w:rPr>
        <w:tab/>
      </w:r>
      <w:r>
        <w:rPr>
          <w:b/>
          <w:bCs/>
        </w:rPr>
        <w:tab/>
      </w:r>
      <w:r>
        <w:rPr>
          <w:b/>
          <w:bCs/>
        </w:rPr>
        <w:tab/>
      </w:r>
      <w:r>
        <w:rPr>
          <w:b/>
          <w:bCs/>
        </w:rPr>
        <w:tab/>
      </w:r>
      <w:r>
        <w:rPr>
          <w:b/>
          <w:bCs/>
        </w:rPr>
        <w:tab/>
        <w:t xml:space="preserve">     </w:t>
      </w:r>
      <w:r w:rsidR="00203603" w:rsidRPr="001D1DC8">
        <w:rPr>
          <w:b/>
          <w:bCs/>
        </w:rPr>
        <w:t>Leszek Golik</w:t>
      </w:r>
    </w:p>
    <w:p w:rsidR="00203603" w:rsidRPr="00006491" w:rsidRDefault="00203603" w:rsidP="00203603">
      <w:pPr>
        <w:spacing w:line="360" w:lineRule="auto"/>
        <w:jc w:val="both"/>
        <w:rPr>
          <w:b/>
          <w:bCs/>
        </w:rPr>
      </w:pPr>
      <w:r w:rsidRPr="00006491">
        <w:rPr>
          <w:b/>
          <w:color w:val="000000"/>
        </w:rPr>
        <w:t xml:space="preserve"> </w:t>
      </w:r>
    </w:p>
    <w:p w:rsidR="008527C2" w:rsidRPr="00203603" w:rsidRDefault="008527C2" w:rsidP="00203603">
      <w:pPr>
        <w:jc w:val="both"/>
      </w:pPr>
    </w:p>
    <w:sectPr w:rsidR="008527C2" w:rsidRPr="00203603" w:rsidSect="008527C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F09" w:rsidRDefault="00295F09" w:rsidP="00295F09">
      <w:r>
        <w:separator/>
      </w:r>
    </w:p>
  </w:endnote>
  <w:endnote w:type="continuationSeparator" w:id="0">
    <w:p w:rsidR="00295F09" w:rsidRDefault="00295F09" w:rsidP="00295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F09" w:rsidRDefault="00295F0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4054"/>
      <w:docPartObj>
        <w:docPartGallery w:val="Page Numbers (Bottom of Page)"/>
        <w:docPartUnique/>
      </w:docPartObj>
    </w:sdtPr>
    <w:sdtEndPr/>
    <w:sdtContent>
      <w:p w:rsidR="00295F09" w:rsidRDefault="00C72016">
        <w:pPr>
          <w:pStyle w:val="Stopka"/>
          <w:jc w:val="center"/>
        </w:pPr>
        <w:r>
          <w:fldChar w:fldCharType="begin"/>
        </w:r>
        <w:r>
          <w:instrText xml:space="preserve"> PAGE   \* MERGEFORMAT </w:instrText>
        </w:r>
        <w:r>
          <w:fldChar w:fldCharType="separate"/>
        </w:r>
        <w:r>
          <w:rPr>
            <w:noProof/>
          </w:rPr>
          <w:t>12</w:t>
        </w:r>
        <w:r>
          <w:rPr>
            <w:noProof/>
          </w:rPr>
          <w:fldChar w:fldCharType="end"/>
        </w:r>
      </w:p>
    </w:sdtContent>
  </w:sdt>
  <w:p w:rsidR="00295F09" w:rsidRDefault="00295F09">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F09" w:rsidRDefault="00295F0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F09" w:rsidRDefault="00295F09" w:rsidP="00295F09">
      <w:r>
        <w:separator/>
      </w:r>
    </w:p>
  </w:footnote>
  <w:footnote w:type="continuationSeparator" w:id="0">
    <w:p w:rsidR="00295F09" w:rsidRDefault="00295F09" w:rsidP="00295F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F09" w:rsidRDefault="00295F0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F09" w:rsidRDefault="00295F09">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F09" w:rsidRDefault="00295F0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57BE"/>
    <w:multiLevelType w:val="hybridMultilevel"/>
    <w:tmpl w:val="17DA8D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CE56AF"/>
    <w:multiLevelType w:val="hybridMultilevel"/>
    <w:tmpl w:val="8548A378"/>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2">
    <w:nsid w:val="19CB3620"/>
    <w:multiLevelType w:val="hybridMultilevel"/>
    <w:tmpl w:val="3C54E5EA"/>
    <w:lvl w:ilvl="0" w:tplc="0415000B">
      <w:start w:val="1"/>
      <w:numFmt w:val="bullet"/>
      <w:lvlText w:val=""/>
      <w:lvlJc w:val="left"/>
      <w:pPr>
        <w:ind w:left="1647" w:hanging="360"/>
      </w:pPr>
      <w:rPr>
        <w:rFonts w:ascii="Wingdings" w:hAnsi="Wingdings"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3">
    <w:nsid w:val="1AF73224"/>
    <w:multiLevelType w:val="hybridMultilevel"/>
    <w:tmpl w:val="A37A07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8D75EF4"/>
    <w:multiLevelType w:val="hybridMultilevel"/>
    <w:tmpl w:val="542A2B96"/>
    <w:lvl w:ilvl="0" w:tplc="30AA58C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nsid w:val="4E6C473C"/>
    <w:multiLevelType w:val="hybridMultilevel"/>
    <w:tmpl w:val="09DCBDD4"/>
    <w:lvl w:ilvl="0" w:tplc="0415000B">
      <w:start w:val="1"/>
      <w:numFmt w:val="bullet"/>
      <w:lvlText w:val=""/>
      <w:lvlJc w:val="left"/>
      <w:pPr>
        <w:ind w:left="1647" w:hanging="360"/>
      </w:pPr>
      <w:rPr>
        <w:rFonts w:ascii="Wingdings" w:hAnsi="Wingdings"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6">
    <w:nsid w:val="557360BF"/>
    <w:multiLevelType w:val="hybridMultilevel"/>
    <w:tmpl w:val="1DB4D29C"/>
    <w:lvl w:ilvl="0" w:tplc="8DAECCB0">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6A5C2713"/>
    <w:multiLevelType w:val="hybridMultilevel"/>
    <w:tmpl w:val="871CC2DC"/>
    <w:lvl w:ilvl="0" w:tplc="36ACE2C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nsid w:val="7E026636"/>
    <w:multiLevelType w:val="hybridMultilevel"/>
    <w:tmpl w:val="D44017D8"/>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5"/>
  </w:num>
  <w:num w:numId="6">
    <w:abstractNumId w:val="1"/>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03603"/>
    <w:rsid w:val="0001082B"/>
    <w:rsid w:val="00013FA0"/>
    <w:rsid w:val="00021D9B"/>
    <w:rsid w:val="000311A6"/>
    <w:rsid w:val="0003168A"/>
    <w:rsid w:val="00031B2C"/>
    <w:rsid w:val="00034B25"/>
    <w:rsid w:val="00037B29"/>
    <w:rsid w:val="00083D45"/>
    <w:rsid w:val="00090999"/>
    <w:rsid w:val="00090BB9"/>
    <w:rsid w:val="00091EEB"/>
    <w:rsid w:val="0009253C"/>
    <w:rsid w:val="00096DAF"/>
    <w:rsid w:val="000A1380"/>
    <w:rsid w:val="000A5C19"/>
    <w:rsid w:val="000A6372"/>
    <w:rsid w:val="000B69F0"/>
    <w:rsid w:val="000B75CB"/>
    <w:rsid w:val="000D40EE"/>
    <w:rsid w:val="000E2379"/>
    <w:rsid w:val="000E3953"/>
    <w:rsid w:val="00104167"/>
    <w:rsid w:val="00104203"/>
    <w:rsid w:val="00122DA7"/>
    <w:rsid w:val="00143F04"/>
    <w:rsid w:val="00146D75"/>
    <w:rsid w:val="001472D9"/>
    <w:rsid w:val="00153D48"/>
    <w:rsid w:val="001601ED"/>
    <w:rsid w:val="0016523C"/>
    <w:rsid w:val="00165ACE"/>
    <w:rsid w:val="001832EB"/>
    <w:rsid w:val="001866A6"/>
    <w:rsid w:val="0019136D"/>
    <w:rsid w:val="00191BD5"/>
    <w:rsid w:val="00191C1F"/>
    <w:rsid w:val="00193870"/>
    <w:rsid w:val="001949F8"/>
    <w:rsid w:val="00197736"/>
    <w:rsid w:val="001A6773"/>
    <w:rsid w:val="001B1C9D"/>
    <w:rsid w:val="001B2389"/>
    <w:rsid w:val="001C05C0"/>
    <w:rsid w:val="001C6596"/>
    <w:rsid w:val="001D44B4"/>
    <w:rsid w:val="001E09A6"/>
    <w:rsid w:val="001E15DD"/>
    <w:rsid w:val="001E6304"/>
    <w:rsid w:val="001E785A"/>
    <w:rsid w:val="00203603"/>
    <w:rsid w:val="00207E18"/>
    <w:rsid w:val="002122BC"/>
    <w:rsid w:val="002136DA"/>
    <w:rsid w:val="00215E9D"/>
    <w:rsid w:val="00217975"/>
    <w:rsid w:val="00222373"/>
    <w:rsid w:val="002225FD"/>
    <w:rsid w:val="00224D2A"/>
    <w:rsid w:val="00237DD7"/>
    <w:rsid w:val="00244561"/>
    <w:rsid w:val="00246D30"/>
    <w:rsid w:val="00255D72"/>
    <w:rsid w:val="00261FF2"/>
    <w:rsid w:val="00272ACD"/>
    <w:rsid w:val="002822F4"/>
    <w:rsid w:val="00285E1C"/>
    <w:rsid w:val="00293B65"/>
    <w:rsid w:val="00295801"/>
    <w:rsid w:val="00295F09"/>
    <w:rsid w:val="002A08A5"/>
    <w:rsid w:val="002A1599"/>
    <w:rsid w:val="002A374D"/>
    <w:rsid w:val="002B6300"/>
    <w:rsid w:val="002C45FE"/>
    <w:rsid w:val="002C4971"/>
    <w:rsid w:val="002D23D3"/>
    <w:rsid w:val="002E2AC0"/>
    <w:rsid w:val="002E5F90"/>
    <w:rsid w:val="002F7E30"/>
    <w:rsid w:val="00302C3D"/>
    <w:rsid w:val="003070CB"/>
    <w:rsid w:val="00315D3E"/>
    <w:rsid w:val="0032013D"/>
    <w:rsid w:val="00320ED3"/>
    <w:rsid w:val="00322EDA"/>
    <w:rsid w:val="00324F21"/>
    <w:rsid w:val="003277FA"/>
    <w:rsid w:val="00333E14"/>
    <w:rsid w:val="00342018"/>
    <w:rsid w:val="00342066"/>
    <w:rsid w:val="00342CED"/>
    <w:rsid w:val="00347EAC"/>
    <w:rsid w:val="0035240B"/>
    <w:rsid w:val="00360785"/>
    <w:rsid w:val="003708DF"/>
    <w:rsid w:val="00374D2E"/>
    <w:rsid w:val="0038242F"/>
    <w:rsid w:val="00383747"/>
    <w:rsid w:val="0038386B"/>
    <w:rsid w:val="00396BA0"/>
    <w:rsid w:val="003B28F5"/>
    <w:rsid w:val="003B2B74"/>
    <w:rsid w:val="003B36F0"/>
    <w:rsid w:val="003B53B0"/>
    <w:rsid w:val="003B775C"/>
    <w:rsid w:val="003D5E5F"/>
    <w:rsid w:val="003E26F8"/>
    <w:rsid w:val="003E6450"/>
    <w:rsid w:val="003E6939"/>
    <w:rsid w:val="003F7F76"/>
    <w:rsid w:val="0041376D"/>
    <w:rsid w:val="0041513A"/>
    <w:rsid w:val="0042405F"/>
    <w:rsid w:val="004333B5"/>
    <w:rsid w:val="004353FD"/>
    <w:rsid w:val="004375C7"/>
    <w:rsid w:val="00437782"/>
    <w:rsid w:val="004404CA"/>
    <w:rsid w:val="004608EE"/>
    <w:rsid w:val="00462ADB"/>
    <w:rsid w:val="00463954"/>
    <w:rsid w:val="004667A2"/>
    <w:rsid w:val="00470A36"/>
    <w:rsid w:val="00471DA8"/>
    <w:rsid w:val="004721C6"/>
    <w:rsid w:val="004831E8"/>
    <w:rsid w:val="00486F69"/>
    <w:rsid w:val="004A1D4A"/>
    <w:rsid w:val="004A36F1"/>
    <w:rsid w:val="004A450E"/>
    <w:rsid w:val="004A4543"/>
    <w:rsid w:val="004B06B0"/>
    <w:rsid w:val="004B4A7E"/>
    <w:rsid w:val="004B5BA9"/>
    <w:rsid w:val="004B74D6"/>
    <w:rsid w:val="004C23F8"/>
    <w:rsid w:val="004C7FAC"/>
    <w:rsid w:val="004D2DA7"/>
    <w:rsid w:val="004D5AA0"/>
    <w:rsid w:val="004E072E"/>
    <w:rsid w:val="004E70B2"/>
    <w:rsid w:val="004F00BD"/>
    <w:rsid w:val="00504A8C"/>
    <w:rsid w:val="00505C3E"/>
    <w:rsid w:val="00505E18"/>
    <w:rsid w:val="005114C9"/>
    <w:rsid w:val="00511D8E"/>
    <w:rsid w:val="00516CC9"/>
    <w:rsid w:val="00521458"/>
    <w:rsid w:val="00522C0B"/>
    <w:rsid w:val="00523C04"/>
    <w:rsid w:val="00531444"/>
    <w:rsid w:val="00531C32"/>
    <w:rsid w:val="0053260E"/>
    <w:rsid w:val="0053756C"/>
    <w:rsid w:val="005417DF"/>
    <w:rsid w:val="005530E6"/>
    <w:rsid w:val="00556C44"/>
    <w:rsid w:val="00574071"/>
    <w:rsid w:val="005768A3"/>
    <w:rsid w:val="00584A10"/>
    <w:rsid w:val="00591465"/>
    <w:rsid w:val="00594D54"/>
    <w:rsid w:val="005A32FB"/>
    <w:rsid w:val="005A4274"/>
    <w:rsid w:val="005B332D"/>
    <w:rsid w:val="005B3F2F"/>
    <w:rsid w:val="005B7999"/>
    <w:rsid w:val="005C0F93"/>
    <w:rsid w:val="005C1D11"/>
    <w:rsid w:val="005C2124"/>
    <w:rsid w:val="005C6C1A"/>
    <w:rsid w:val="005D00F0"/>
    <w:rsid w:val="005D3BF4"/>
    <w:rsid w:val="005D3DCE"/>
    <w:rsid w:val="005D4936"/>
    <w:rsid w:val="005D7662"/>
    <w:rsid w:val="005E4029"/>
    <w:rsid w:val="005E5F06"/>
    <w:rsid w:val="005F097D"/>
    <w:rsid w:val="005F4594"/>
    <w:rsid w:val="005F4FC3"/>
    <w:rsid w:val="005F5D53"/>
    <w:rsid w:val="006017FB"/>
    <w:rsid w:val="00602332"/>
    <w:rsid w:val="00604F7F"/>
    <w:rsid w:val="00605082"/>
    <w:rsid w:val="00606798"/>
    <w:rsid w:val="00607E00"/>
    <w:rsid w:val="0061083A"/>
    <w:rsid w:val="00611259"/>
    <w:rsid w:val="00637B35"/>
    <w:rsid w:val="00644FCF"/>
    <w:rsid w:val="0066236C"/>
    <w:rsid w:val="0066257A"/>
    <w:rsid w:val="006629F3"/>
    <w:rsid w:val="006651C8"/>
    <w:rsid w:val="00667722"/>
    <w:rsid w:val="00667900"/>
    <w:rsid w:val="00681995"/>
    <w:rsid w:val="00684129"/>
    <w:rsid w:val="0068497F"/>
    <w:rsid w:val="00684C3E"/>
    <w:rsid w:val="006903D0"/>
    <w:rsid w:val="00694577"/>
    <w:rsid w:val="00696AEB"/>
    <w:rsid w:val="006B086E"/>
    <w:rsid w:val="006B461B"/>
    <w:rsid w:val="006C16CD"/>
    <w:rsid w:val="006C5940"/>
    <w:rsid w:val="006D2414"/>
    <w:rsid w:val="006D7319"/>
    <w:rsid w:val="006E3250"/>
    <w:rsid w:val="006E66EF"/>
    <w:rsid w:val="006E6F0A"/>
    <w:rsid w:val="006E73E3"/>
    <w:rsid w:val="006F1E1E"/>
    <w:rsid w:val="006F21D9"/>
    <w:rsid w:val="006F6FEE"/>
    <w:rsid w:val="0070421F"/>
    <w:rsid w:val="00717EF9"/>
    <w:rsid w:val="007213D6"/>
    <w:rsid w:val="00722022"/>
    <w:rsid w:val="00724895"/>
    <w:rsid w:val="007259F0"/>
    <w:rsid w:val="00732341"/>
    <w:rsid w:val="00735019"/>
    <w:rsid w:val="00741C9F"/>
    <w:rsid w:val="00741F2C"/>
    <w:rsid w:val="007452A8"/>
    <w:rsid w:val="00751891"/>
    <w:rsid w:val="007524BE"/>
    <w:rsid w:val="00755788"/>
    <w:rsid w:val="00767CE2"/>
    <w:rsid w:val="00782C78"/>
    <w:rsid w:val="00787E82"/>
    <w:rsid w:val="00794E3A"/>
    <w:rsid w:val="00796AD9"/>
    <w:rsid w:val="00797F90"/>
    <w:rsid w:val="007A2366"/>
    <w:rsid w:val="007B02F6"/>
    <w:rsid w:val="007B10F7"/>
    <w:rsid w:val="007B2B9D"/>
    <w:rsid w:val="007B44FF"/>
    <w:rsid w:val="007B48AA"/>
    <w:rsid w:val="007B50A1"/>
    <w:rsid w:val="007C2C4C"/>
    <w:rsid w:val="007C3D84"/>
    <w:rsid w:val="007D27C2"/>
    <w:rsid w:val="007F0045"/>
    <w:rsid w:val="007F4069"/>
    <w:rsid w:val="00804B88"/>
    <w:rsid w:val="00832ABB"/>
    <w:rsid w:val="008379DC"/>
    <w:rsid w:val="00844F46"/>
    <w:rsid w:val="0084668E"/>
    <w:rsid w:val="008477B2"/>
    <w:rsid w:val="00850A45"/>
    <w:rsid w:val="00851BD0"/>
    <w:rsid w:val="008527C2"/>
    <w:rsid w:val="008528A0"/>
    <w:rsid w:val="00864899"/>
    <w:rsid w:val="008714F3"/>
    <w:rsid w:val="00882ACE"/>
    <w:rsid w:val="0088517A"/>
    <w:rsid w:val="008916C8"/>
    <w:rsid w:val="00897907"/>
    <w:rsid w:val="008A5297"/>
    <w:rsid w:val="008B11C6"/>
    <w:rsid w:val="008B19FD"/>
    <w:rsid w:val="008B228E"/>
    <w:rsid w:val="008B5500"/>
    <w:rsid w:val="008C63A3"/>
    <w:rsid w:val="008D3863"/>
    <w:rsid w:val="008D5C7E"/>
    <w:rsid w:val="008D670B"/>
    <w:rsid w:val="008E06F0"/>
    <w:rsid w:val="008E09A8"/>
    <w:rsid w:val="008E4262"/>
    <w:rsid w:val="008F49FE"/>
    <w:rsid w:val="009004DB"/>
    <w:rsid w:val="009053F3"/>
    <w:rsid w:val="00905F79"/>
    <w:rsid w:val="00911536"/>
    <w:rsid w:val="00917A3F"/>
    <w:rsid w:val="009236E4"/>
    <w:rsid w:val="00923A7F"/>
    <w:rsid w:val="0093442F"/>
    <w:rsid w:val="00934936"/>
    <w:rsid w:val="00942CF4"/>
    <w:rsid w:val="009449D7"/>
    <w:rsid w:val="00945BB9"/>
    <w:rsid w:val="0096226C"/>
    <w:rsid w:val="009629EC"/>
    <w:rsid w:val="0096519B"/>
    <w:rsid w:val="00965C2C"/>
    <w:rsid w:val="009670D5"/>
    <w:rsid w:val="0096728B"/>
    <w:rsid w:val="009802EC"/>
    <w:rsid w:val="00995690"/>
    <w:rsid w:val="009959BE"/>
    <w:rsid w:val="00997D5E"/>
    <w:rsid w:val="009A04D1"/>
    <w:rsid w:val="009A47B1"/>
    <w:rsid w:val="009A6164"/>
    <w:rsid w:val="009A67D6"/>
    <w:rsid w:val="009B053C"/>
    <w:rsid w:val="009B3FA4"/>
    <w:rsid w:val="009D2359"/>
    <w:rsid w:val="009D69AD"/>
    <w:rsid w:val="009E6940"/>
    <w:rsid w:val="00A04798"/>
    <w:rsid w:val="00A06727"/>
    <w:rsid w:val="00A10853"/>
    <w:rsid w:val="00A2285C"/>
    <w:rsid w:val="00A2426A"/>
    <w:rsid w:val="00A30957"/>
    <w:rsid w:val="00A318D1"/>
    <w:rsid w:val="00A36DE0"/>
    <w:rsid w:val="00A43C81"/>
    <w:rsid w:val="00A47AF0"/>
    <w:rsid w:val="00A52673"/>
    <w:rsid w:val="00A56182"/>
    <w:rsid w:val="00A60E2F"/>
    <w:rsid w:val="00A643A3"/>
    <w:rsid w:val="00A671DE"/>
    <w:rsid w:val="00A6728F"/>
    <w:rsid w:val="00A70E8C"/>
    <w:rsid w:val="00A7130B"/>
    <w:rsid w:val="00A76443"/>
    <w:rsid w:val="00A778F6"/>
    <w:rsid w:val="00A933A3"/>
    <w:rsid w:val="00AA109E"/>
    <w:rsid w:val="00AA467A"/>
    <w:rsid w:val="00AA5942"/>
    <w:rsid w:val="00AA706D"/>
    <w:rsid w:val="00AB0D4C"/>
    <w:rsid w:val="00AB3394"/>
    <w:rsid w:val="00AB57D9"/>
    <w:rsid w:val="00AB7290"/>
    <w:rsid w:val="00AC00FA"/>
    <w:rsid w:val="00AC061B"/>
    <w:rsid w:val="00AC6C9D"/>
    <w:rsid w:val="00AD0A45"/>
    <w:rsid w:val="00AD3689"/>
    <w:rsid w:val="00AD3E69"/>
    <w:rsid w:val="00AE4477"/>
    <w:rsid w:val="00AF1415"/>
    <w:rsid w:val="00AF2A48"/>
    <w:rsid w:val="00AF5396"/>
    <w:rsid w:val="00AF7C83"/>
    <w:rsid w:val="00B01352"/>
    <w:rsid w:val="00B12470"/>
    <w:rsid w:val="00B30474"/>
    <w:rsid w:val="00B33418"/>
    <w:rsid w:val="00B36775"/>
    <w:rsid w:val="00B5279C"/>
    <w:rsid w:val="00B557DB"/>
    <w:rsid w:val="00B57B81"/>
    <w:rsid w:val="00B733A3"/>
    <w:rsid w:val="00BA4329"/>
    <w:rsid w:val="00BB0E7E"/>
    <w:rsid w:val="00BB17A4"/>
    <w:rsid w:val="00BB2507"/>
    <w:rsid w:val="00BC0022"/>
    <w:rsid w:val="00BC0F16"/>
    <w:rsid w:val="00BC5230"/>
    <w:rsid w:val="00BC5DB5"/>
    <w:rsid w:val="00BD7E80"/>
    <w:rsid w:val="00BE3D56"/>
    <w:rsid w:val="00BF19E1"/>
    <w:rsid w:val="00C000C0"/>
    <w:rsid w:val="00C126D6"/>
    <w:rsid w:val="00C13686"/>
    <w:rsid w:val="00C13F88"/>
    <w:rsid w:val="00C15903"/>
    <w:rsid w:val="00C17235"/>
    <w:rsid w:val="00C22449"/>
    <w:rsid w:val="00C23A8C"/>
    <w:rsid w:val="00C56610"/>
    <w:rsid w:val="00C65978"/>
    <w:rsid w:val="00C7014D"/>
    <w:rsid w:val="00C705E7"/>
    <w:rsid w:val="00C72016"/>
    <w:rsid w:val="00C8058A"/>
    <w:rsid w:val="00CB0366"/>
    <w:rsid w:val="00CB076E"/>
    <w:rsid w:val="00CB107C"/>
    <w:rsid w:val="00CB1338"/>
    <w:rsid w:val="00CE31F2"/>
    <w:rsid w:val="00D0063B"/>
    <w:rsid w:val="00D01028"/>
    <w:rsid w:val="00D028ED"/>
    <w:rsid w:val="00D036C3"/>
    <w:rsid w:val="00D1305A"/>
    <w:rsid w:val="00D13329"/>
    <w:rsid w:val="00D203BC"/>
    <w:rsid w:val="00D2107D"/>
    <w:rsid w:val="00D2179F"/>
    <w:rsid w:val="00D217F3"/>
    <w:rsid w:val="00D32C81"/>
    <w:rsid w:val="00D348F1"/>
    <w:rsid w:val="00D34AF3"/>
    <w:rsid w:val="00D36EC2"/>
    <w:rsid w:val="00D37DFE"/>
    <w:rsid w:val="00D46B61"/>
    <w:rsid w:val="00D5044F"/>
    <w:rsid w:val="00D6010E"/>
    <w:rsid w:val="00D601AC"/>
    <w:rsid w:val="00D60E6C"/>
    <w:rsid w:val="00D66504"/>
    <w:rsid w:val="00D7540C"/>
    <w:rsid w:val="00D84D39"/>
    <w:rsid w:val="00D9158E"/>
    <w:rsid w:val="00D9632B"/>
    <w:rsid w:val="00DA010E"/>
    <w:rsid w:val="00DA0C83"/>
    <w:rsid w:val="00DA2093"/>
    <w:rsid w:val="00DC5F44"/>
    <w:rsid w:val="00DC6849"/>
    <w:rsid w:val="00DF39CB"/>
    <w:rsid w:val="00DF76C4"/>
    <w:rsid w:val="00DF76D7"/>
    <w:rsid w:val="00E02245"/>
    <w:rsid w:val="00E03D41"/>
    <w:rsid w:val="00E058F1"/>
    <w:rsid w:val="00E07903"/>
    <w:rsid w:val="00E11C87"/>
    <w:rsid w:val="00E13FC1"/>
    <w:rsid w:val="00E22322"/>
    <w:rsid w:val="00E27194"/>
    <w:rsid w:val="00E271B6"/>
    <w:rsid w:val="00E3294B"/>
    <w:rsid w:val="00E34205"/>
    <w:rsid w:val="00E402AA"/>
    <w:rsid w:val="00E470E5"/>
    <w:rsid w:val="00E506C3"/>
    <w:rsid w:val="00E54309"/>
    <w:rsid w:val="00E5496B"/>
    <w:rsid w:val="00E5568A"/>
    <w:rsid w:val="00E63F37"/>
    <w:rsid w:val="00E67CE8"/>
    <w:rsid w:val="00E7596F"/>
    <w:rsid w:val="00E808AB"/>
    <w:rsid w:val="00E91002"/>
    <w:rsid w:val="00E92028"/>
    <w:rsid w:val="00E97476"/>
    <w:rsid w:val="00EA3704"/>
    <w:rsid w:val="00EA4103"/>
    <w:rsid w:val="00EB062D"/>
    <w:rsid w:val="00EB5588"/>
    <w:rsid w:val="00EB7045"/>
    <w:rsid w:val="00EC0F5F"/>
    <w:rsid w:val="00EC3F67"/>
    <w:rsid w:val="00EC4DB3"/>
    <w:rsid w:val="00ED6ECA"/>
    <w:rsid w:val="00EF3853"/>
    <w:rsid w:val="00EF7CE2"/>
    <w:rsid w:val="00F0138D"/>
    <w:rsid w:val="00F04E59"/>
    <w:rsid w:val="00F15201"/>
    <w:rsid w:val="00F307F7"/>
    <w:rsid w:val="00F31917"/>
    <w:rsid w:val="00F37D8D"/>
    <w:rsid w:val="00F41466"/>
    <w:rsid w:val="00F460EC"/>
    <w:rsid w:val="00F47135"/>
    <w:rsid w:val="00F535D6"/>
    <w:rsid w:val="00F5390F"/>
    <w:rsid w:val="00F56C6F"/>
    <w:rsid w:val="00F636D0"/>
    <w:rsid w:val="00F6519F"/>
    <w:rsid w:val="00F702CC"/>
    <w:rsid w:val="00F81F11"/>
    <w:rsid w:val="00F94D1F"/>
    <w:rsid w:val="00F97D51"/>
    <w:rsid w:val="00FB0882"/>
    <w:rsid w:val="00FB2655"/>
    <w:rsid w:val="00FC3503"/>
    <w:rsid w:val="00FC3F50"/>
    <w:rsid w:val="00FC4D39"/>
    <w:rsid w:val="00FC54A3"/>
    <w:rsid w:val="00FD06D6"/>
    <w:rsid w:val="00FE74F2"/>
    <w:rsid w:val="00FF1B95"/>
    <w:rsid w:val="00FF27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360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203603"/>
    <w:pPr>
      <w:keepNext/>
      <w:spacing w:line="360" w:lineRule="auto"/>
      <w:jc w:val="center"/>
      <w:outlineLvl w:val="1"/>
    </w:pPr>
    <w:rPr>
      <w:rFonts w:eastAsia="Arial Unicode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203603"/>
    <w:rPr>
      <w:rFonts w:ascii="Times New Roman" w:eastAsia="Arial Unicode MS" w:hAnsi="Times New Roman" w:cs="Times New Roman"/>
      <w:b/>
      <w:bCs/>
      <w:sz w:val="24"/>
      <w:szCs w:val="24"/>
      <w:lang w:eastAsia="pl-PL"/>
    </w:rPr>
  </w:style>
  <w:style w:type="paragraph" w:styleId="Nagwek">
    <w:name w:val="header"/>
    <w:basedOn w:val="Normalny"/>
    <w:link w:val="NagwekZnak"/>
    <w:unhideWhenUsed/>
    <w:rsid w:val="00203603"/>
    <w:pPr>
      <w:tabs>
        <w:tab w:val="center" w:pos="4536"/>
        <w:tab w:val="right" w:pos="9072"/>
      </w:tabs>
    </w:pPr>
  </w:style>
  <w:style w:type="character" w:customStyle="1" w:styleId="NagwekZnak">
    <w:name w:val="Nagłówek Znak"/>
    <w:basedOn w:val="Domylnaczcionkaakapitu"/>
    <w:link w:val="Nagwek"/>
    <w:rsid w:val="00203603"/>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203603"/>
    <w:pPr>
      <w:jc w:val="center"/>
    </w:pPr>
    <w:rPr>
      <w:b/>
      <w:bCs/>
    </w:rPr>
  </w:style>
  <w:style w:type="character" w:customStyle="1" w:styleId="TytuZnak">
    <w:name w:val="Tytuł Znak"/>
    <w:basedOn w:val="Domylnaczcionkaakapitu"/>
    <w:link w:val="Tytu"/>
    <w:uiPriority w:val="99"/>
    <w:rsid w:val="00203603"/>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uiPriority w:val="99"/>
    <w:unhideWhenUsed/>
    <w:rsid w:val="00203603"/>
    <w:pPr>
      <w:spacing w:line="360" w:lineRule="auto"/>
      <w:ind w:left="426" w:firstLine="708"/>
    </w:pPr>
  </w:style>
  <w:style w:type="character" w:customStyle="1" w:styleId="TekstpodstawowywcityZnak">
    <w:name w:val="Tekst podstawowy wcięty Znak"/>
    <w:basedOn w:val="Domylnaczcionkaakapitu"/>
    <w:link w:val="Tekstpodstawowywcity"/>
    <w:uiPriority w:val="99"/>
    <w:rsid w:val="00203603"/>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03603"/>
    <w:rPr>
      <w:b/>
      <w:bCs/>
    </w:rPr>
  </w:style>
  <w:style w:type="paragraph" w:styleId="NormalnyWeb">
    <w:name w:val="Normal (Web)"/>
    <w:basedOn w:val="Normalny"/>
    <w:uiPriority w:val="99"/>
    <w:unhideWhenUsed/>
    <w:rsid w:val="00203603"/>
    <w:pPr>
      <w:spacing w:before="100" w:beforeAutospacing="1" w:after="100" w:afterAutospacing="1"/>
    </w:pPr>
  </w:style>
  <w:style w:type="paragraph" w:styleId="Akapitzlist">
    <w:name w:val="List Paragraph"/>
    <w:basedOn w:val="Normalny"/>
    <w:uiPriority w:val="34"/>
    <w:qFormat/>
    <w:rsid w:val="00203603"/>
    <w:pPr>
      <w:spacing w:after="200" w:line="276" w:lineRule="auto"/>
      <w:ind w:left="720"/>
      <w:contextualSpacing/>
    </w:pPr>
    <w:rPr>
      <w:rFonts w:ascii="Calibri" w:eastAsia="Calibri" w:hAnsi="Calibri"/>
      <w:sz w:val="22"/>
      <w:szCs w:val="22"/>
      <w:lang w:eastAsia="en-US"/>
    </w:rPr>
  </w:style>
  <w:style w:type="character" w:customStyle="1" w:styleId="tekst">
    <w:name w:val="tekst"/>
    <w:basedOn w:val="Domylnaczcionkaakapitu"/>
    <w:rsid w:val="00203603"/>
  </w:style>
  <w:style w:type="table" w:styleId="Tabela-Siatka">
    <w:name w:val="Table Grid"/>
    <w:basedOn w:val="Standardowy"/>
    <w:uiPriority w:val="59"/>
    <w:rsid w:val="00435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295F09"/>
    <w:pPr>
      <w:tabs>
        <w:tab w:val="center" w:pos="4536"/>
        <w:tab w:val="right" w:pos="9072"/>
      </w:tabs>
    </w:pPr>
  </w:style>
  <w:style w:type="character" w:customStyle="1" w:styleId="StopkaZnak">
    <w:name w:val="Stopka Znak"/>
    <w:basedOn w:val="Domylnaczcionkaakapitu"/>
    <w:link w:val="Stopka"/>
    <w:uiPriority w:val="99"/>
    <w:rsid w:val="00295F09"/>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164041-F9BC-4D03-8631-A6A2EF289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28</Pages>
  <Words>7921</Words>
  <Characters>47530</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m.makson</dc:creator>
  <cp:lastModifiedBy>d.kruczyk</cp:lastModifiedBy>
  <cp:revision>467</cp:revision>
  <cp:lastPrinted>2015-12-09T08:57:00Z</cp:lastPrinted>
  <dcterms:created xsi:type="dcterms:W3CDTF">2015-11-26T08:39:00Z</dcterms:created>
  <dcterms:modified xsi:type="dcterms:W3CDTF">2015-12-09T09:24:00Z</dcterms:modified>
</cp:coreProperties>
</file>